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B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2142" wp14:editId="5B79DAE2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C02BB" w:rsidRPr="008C02BB" w:rsidRDefault="009A7312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И. о. Председателя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C02BB" w:rsidRPr="008C02BB" w:rsidRDefault="00280CF4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 В.И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Жуков</w:t>
                            </w:r>
                          </w:p>
                          <w:p w:rsidR="008C02BB" w:rsidRPr="008C02BB" w:rsidRDefault="00E4720B" w:rsidP="008C02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«27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0E4C7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июля 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21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8C02BB" w:rsidRPr="008C02BB" w:rsidRDefault="009A7312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И. о. Председателя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C02BB" w:rsidRPr="008C02BB" w:rsidRDefault="00280CF4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 В.И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Жуков</w:t>
                      </w:r>
                    </w:p>
                    <w:p w:rsidR="008C02BB" w:rsidRPr="008C02BB" w:rsidRDefault="00E4720B" w:rsidP="008C02B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«27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0E4C7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июля 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8C02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A310E1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Заключение № </w:t>
      </w:r>
      <w:r w:rsidR="009A7312" w:rsidRPr="00A310E1">
        <w:rPr>
          <w:rFonts w:ascii="Times New Roman" w:eastAsia="Times New Roman" w:hAnsi="Times New Roman" w:cs="Times New Roman"/>
          <w:sz w:val="26"/>
          <w:szCs w:val="26"/>
          <w:lang w:eastAsia="ru-RU"/>
        </w:rPr>
        <w:t>01-17-</w:t>
      </w:r>
      <w:r w:rsidR="00A310E1" w:rsidRPr="00A310E1">
        <w:rPr>
          <w:rFonts w:ascii="Times New Roman" w:eastAsia="Times New Roman" w:hAnsi="Times New Roman" w:cs="Times New Roman"/>
          <w:sz w:val="26"/>
          <w:szCs w:val="26"/>
          <w:lang w:eastAsia="ru-RU"/>
        </w:rPr>
        <w:t>106</w:t>
      </w:r>
      <w:r w:rsidRPr="00A310E1">
        <w:rPr>
          <w:rFonts w:ascii="Times New Roman" w:eastAsia="Times New Roman" w:hAnsi="Times New Roman" w:cs="Times New Roman"/>
          <w:sz w:val="26"/>
          <w:szCs w:val="26"/>
          <w:lang w:eastAsia="ru-RU"/>
        </w:rPr>
        <w:t>/КСП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6"/>
          <w:szCs w:val="26"/>
          <w:lang w:eastAsia="ru-RU"/>
        </w:rPr>
      </w:pPr>
    </w:p>
    <w:p w:rsidR="00591D5F" w:rsidRDefault="008C02BB" w:rsidP="009A7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постановления Администрации города Сургута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</w:t>
      </w:r>
      <w:r w:rsidR="00B852C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Администрации города 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13.12.2013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="00591D5F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</w:t>
      </w:r>
    </w:p>
    <w:p w:rsidR="008C02BB" w:rsidRPr="008C02BB" w:rsidRDefault="008C02BB" w:rsidP="009A73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91D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департамента архитектуры и градостроительства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-2030 годы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4C9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в соответствии с подпунктом 9 пункта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статьи 9 Положения о Контрольно-счетной палате, утвержденного решением Думы города Сургута от 27.02.2007 № 170-</w:t>
      </w:r>
      <w:r w:rsidRPr="00963B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B852CA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Администрации города от 13.12.2013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>89</w:t>
      </w:r>
      <w:r w:rsidR="00591D5F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888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 «</w:t>
      </w:r>
      <w:r w:rsidR="00591D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департамента архитектуры и градостроительства</w:t>
      </w:r>
      <w:r w:rsidR="009A7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2014</w:t>
      </w:r>
      <w:r w:rsidR="00B852CA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-2030 годы</w:t>
      </w:r>
      <w:r w:rsidR="00CA6888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 – Проект постановления, Программа), по результатам которой подготовлено настоящее заключение.</w:t>
      </w:r>
    </w:p>
    <w:p w:rsidR="008C02BB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</w:t>
      </w:r>
      <w:bookmarkStart w:id="0" w:name="_GoBack"/>
      <w:bookmarkEnd w:id="0"/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утвержденному постановлением Администрации города от 17.07.2013 № 5159 (с изменениями, далее 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5159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8256D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8C02BB" w:rsidRPr="008C02BB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8C02BB" w:rsidRDefault="008C02BB" w:rsidP="008C02B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изменений, вносимых в Программу</w:t>
      </w:r>
    </w:p>
    <w:p w:rsidR="00784008" w:rsidRDefault="00784008" w:rsidP="008C0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6245" w:rsidRDefault="008350DB" w:rsidP="00AB62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hAnsi="Times New Roman" w:cs="Times New Roman"/>
          <w:sz w:val="26"/>
          <w:szCs w:val="26"/>
        </w:rPr>
        <w:t xml:space="preserve">Администратор Программы </w:t>
      </w:r>
      <w:r w:rsidR="000E7F7C" w:rsidRPr="00963B7D">
        <w:rPr>
          <w:rFonts w:ascii="Times New Roman" w:hAnsi="Times New Roman" w:cs="Times New Roman"/>
          <w:sz w:val="26"/>
          <w:szCs w:val="26"/>
        </w:rPr>
        <w:t>–</w:t>
      </w:r>
      <w:r w:rsidRPr="00963B7D">
        <w:rPr>
          <w:rFonts w:ascii="Times New Roman" w:hAnsi="Times New Roman" w:cs="Times New Roman"/>
          <w:sz w:val="26"/>
          <w:szCs w:val="26"/>
        </w:rPr>
        <w:t xml:space="preserve"> </w:t>
      </w:r>
      <w:r w:rsidR="009A7312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591D5F">
        <w:rPr>
          <w:rFonts w:ascii="Times New Roman" w:hAnsi="Times New Roman" w:cs="Times New Roman"/>
          <w:sz w:val="26"/>
          <w:szCs w:val="26"/>
        </w:rPr>
        <w:t>архитектуры и градостроительства</w:t>
      </w:r>
      <w:r w:rsidR="009A7312">
        <w:rPr>
          <w:rFonts w:ascii="Times New Roman" w:hAnsi="Times New Roman" w:cs="Times New Roman"/>
          <w:sz w:val="26"/>
          <w:szCs w:val="26"/>
        </w:rPr>
        <w:t xml:space="preserve"> </w:t>
      </w:r>
      <w:r w:rsidR="008C02BB" w:rsidRPr="00963B7D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5B66F8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E00C55">
        <w:rPr>
          <w:rFonts w:ascii="Times New Roman" w:hAnsi="Times New Roman" w:cs="Times New Roman"/>
          <w:sz w:val="26"/>
          <w:szCs w:val="26"/>
        </w:rPr>
        <w:t>ДАиГ</w:t>
      </w:r>
      <w:proofErr w:type="spellEnd"/>
      <w:r w:rsidR="005B66F8">
        <w:rPr>
          <w:rFonts w:ascii="Times New Roman" w:hAnsi="Times New Roman" w:cs="Times New Roman"/>
          <w:sz w:val="26"/>
          <w:szCs w:val="26"/>
        </w:rPr>
        <w:t>)</w:t>
      </w:r>
      <w:r w:rsidRPr="00963B7D">
        <w:rPr>
          <w:rFonts w:ascii="Times New Roman" w:hAnsi="Times New Roman" w:cs="Times New Roman"/>
          <w:sz w:val="26"/>
          <w:szCs w:val="26"/>
        </w:rPr>
        <w:t xml:space="preserve"> вносит измен</w:t>
      </w:r>
      <w:r w:rsidR="00F65EB0" w:rsidRPr="00963B7D">
        <w:rPr>
          <w:rFonts w:ascii="Times New Roman" w:hAnsi="Times New Roman" w:cs="Times New Roman"/>
          <w:sz w:val="26"/>
          <w:szCs w:val="26"/>
        </w:rPr>
        <w:t xml:space="preserve">ения в Программу </w:t>
      </w:r>
      <w:r w:rsidR="00AB6245">
        <w:rPr>
          <w:rFonts w:ascii="Times New Roman" w:hAnsi="Times New Roman" w:cs="Times New Roman"/>
          <w:sz w:val="26"/>
          <w:szCs w:val="26"/>
        </w:rPr>
        <w:t>на основании пунктов 8.1.1</w:t>
      </w:r>
      <w:r w:rsidR="00AB6245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="00AB6245">
        <w:rPr>
          <w:rFonts w:ascii="Times New Roman" w:hAnsi="Times New Roman" w:cs="Times New Roman"/>
          <w:sz w:val="26"/>
          <w:szCs w:val="26"/>
        </w:rPr>
        <w:t>, 8.1.4</w:t>
      </w:r>
      <w:r w:rsidR="00AB6245"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 w:rsidR="00AB6245">
        <w:rPr>
          <w:rFonts w:ascii="Times New Roman" w:hAnsi="Times New Roman" w:cs="Times New Roman"/>
          <w:sz w:val="26"/>
          <w:szCs w:val="26"/>
        </w:rPr>
        <w:t>, 8.1.6</w:t>
      </w:r>
      <w:r w:rsidR="00AB6245">
        <w:rPr>
          <w:rStyle w:val="a8"/>
          <w:rFonts w:ascii="Times New Roman" w:hAnsi="Times New Roman" w:cs="Times New Roman"/>
          <w:sz w:val="26"/>
          <w:szCs w:val="26"/>
        </w:rPr>
        <w:footnoteReference w:id="3"/>
      </w:r>
      <w:r w:rsidR="00AB6245">
        <w:rPr>
          <w:rFonts w:ascii="Times New Roman" w:hAnsi="Times New Roman" w:cs="Times New Roman"/>
          <w:sz w:val="26"/>
          <w:szCs w:val="26"/>
        </w:rPr>
        <w:t>, предусмотренных Порядком № 5159.</w:t>
      </w:r>
    </w:p>
    <w:p w:rsidR="00A7781D" w:rsidRPr="00963B7D" w:rsidRDefault="00A7781D" w:rsidP="00A7781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CF1417" w:rsidRPr="00795CD7" w:rsidRDefault="00CF1417" w:rsidP="00795CD7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95CD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795CD7">
        <w:rPr>
          <w:rFonts w:ascii="Times New Roman" w:hAnsi="Times New Roman" w:cs="Times New Roman"/>
          <w:sz w:val="26"/>
          <w:szCs w:val="26"/>
          <w:lang w:eastAsia="ru-RU"/>
        </w:rPr>
        <w:t>1. Параметры финансирования и значения целевых показателей результатов реализации Программы на 2016 год, предлагаемые Проектом постановления, соответствуют Решению Думы города № 820-V ДГ</w:t>
      </w:r>
      <w:r w:rsidR="001C0752" w:rsidRPr="00795CD7">
        <w:rPr>
          <w:rStyle w:val="a8"/>
          <w:rFonts w:ascii="Times New Roman" w:hAnsi="Times New Roman" w:cs="Times New Roman"/>
          <w:sz w:val="26"/>
          <w:szCs w:val="26"/>
          <w:lang w:eastAsia="ru-RU"/>
        </w:rPr>
        <w:footnoteReference w:id="4"/>
      </w:r>
      <w:r w:rsidRPr="00795CD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F1417" w:rsidRPr="00795CD7" w:rsidRDefault="00CF1417" w:rsidP="00795CD7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CD7">
        <w:rPr>
          <w:rFonts w:ascii="Times New Roman" w:hAnsi="Times New Roman" w:cs="Times New Roman"/>
          <w:sz w:val="26"/>
          <w:szCs w:val="26"/>
          <w:lang w:eastAsia="ru-RU"/>
        </w:rPr>
        <w:t>2.2. </w:t>
      </w:r>
      <w:r w:rsidRPr="00795C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Объём ассигнований на реализацию Программы за 2015 год привед</w:t>
      </w:r>
      <w:r w:rsidR="00591D5F" w:rsidRPr="00795CD7">
        <w:rPr>
          <w:rFonts w:ascii="Times New Roman" w:eastAsia="Times New Roman" w:hAnsi="Times New Roman" w:cs="Times New Roman"/>
          <w:sz w:val="26"/>
          <w:szCs w:val="26"/>
          <w:lang w:eastAsia="ru-RU"/>
        </w:rPr>
        <w:t>ён</w:t>
      </w:r>
      <w:r w:rsidRPr="00795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</w:t>
      </w:r>
      <w:r w:rsidRPr="00795CD7">
        <w:rPr>
          <w:rFonts w:ascii="Times New Roman" w:hAnsi="Times New Roman" w:cs="Times New Roman"/>
          <w:sz w:val="26"/>
          <w:szCs w:val="26"/>
        </w:rPr>
        <w:t>решением Думы города № 884-</w:t>
      </w:r>
      <w:r w:rsidRPr="00795CD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95CD7">
        <w:rPr>
          <w:rFonts w:ascii="Times New Roman" w:hAnsi="Times New Roman" w:cs="Times New Roman"/>
          <w:sz w:val="26"/>
          <w:szCs w:val="26"/>
        </w:rPr>
        <w:t> ДГ</w:t>
      </w:r>
      <w:r w:rsidRPr="00795CD7">
        <w:rPr>
          <w:rFonts w:ascii="Times New Roman" w:hAnsi="Times New Roman" w:cs="Times New Roman"/>
          <w:sz w:val="26"/>
          <w:szCs w:val="26"/>
          <w:vertAlign w:val="superscript"/>
        </w:rPr>
        <w:footnoteReference w:id="5"/>
      </w:r>
      <w:r w:rsidRPr="00795CD7">
        <w:rPr>
          <w:rFonts w:ascii="Times New Roman" w:hAnsi="Times New Roman" w:cs="Times New Roman"/>
          <w:sz w:val="26"/>
          <w:szCs w:val="26"/>
        </w:rPr>
        <w:t>.</w:t>
      </w:r>
    </w:p>
    <w:p w:rsidR="00205C61" w:rsidRPr="00795CD7" w:rsidRDefault="00205C61" w:rsidP="00795CD7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CD7">
        <w:rPr>
          <w:rFonts w:ascii="Times New Roman" w:hAnsi="Times New Roman" w:cs="Times New Roman"/>
          <w:sz w:val="26"/>
          <w:szCs w:val="26"/>
        </w:rPr>
        <w:t>Проект постановления представлен с тремя целевыми показателями</w:t>
      </w:r>
      <w:r w:rsidR="005B66F8" w:rsidRPr="00795CD7">
        <w:rPr>
          <w:rFonts w:ascii="Times New Roman" w:hAnsi="Times New Roman" w:cs="Times New Roman"/>
          <w:sz w:val="26"/>
          <w:szCs w:val="26"/>
        </w:rPr>
        <w:t xml:space="preserve"> за 2015 год</w:t>
      </w:r>
      <w:r w:rsidRPr="00795CD7">
        <w:rPr>
          <w:rFonts w:ascii="Times New Roman" w:hAnsi="Times New Roman" w:cs="Times New Roman"/>
          <w:sz w:val="26"/>
          <w:szCs w:val="26"/>
        </w:rPr>
        <w:t>, а решение Думы города № 884-</w:t>
      </w:r>
      <w:r w:rsidRPr="00795CD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95CD7">
        <w:rPr>
          <w:rFonts w:ascii="Times New Roman" w:hAnsi="Times New Roman" w:cs="Times New Roman"/>
          <w:sz w:val="26"/>
          <w:szCs w:val="26"/>
        </w:rPr>
        <w:t> ДГ</w:t>
      </w:r>
      <w:r w:rsidR="005B66F8" w:rsidRPr="00795CD7">
        <w:rPr>
          <w:rFonts w:ascii="Times New Roman" w:hAnsi="Times New Roman" w:cs="Times New Roman"/>
          <w:sz w:val="26"/>
          <w:szCs w:val="26"/>
        </w:rPr>
        <w:t xml:space="preserve"> содержит </w:t>
      </w:r>
      <w:r w:rsidR="00E00C55">
        <w:rPr>
          <w:rFonts w:ascii="Times New Roman" w:hAnsi="Times New Roman" w:cs="Times New Roman"/>
          <w:sz w:val="26"/>
          <w:szCs w:val="26"/>
        </w:rPr>
        <w:t>за</w:t>
      </w:r>
      <w:r w:rsidR="00E878AD" w:rsidRPr="00795CD7">
        <w:rPr>
          <w:rFonts w:ascii="Times New Roman" w:hAnsi="Times New Roman" w:cs="Times New Roman"/>
          <w:sz w:val="26"/>
          <w:szCs w:val="26"/>
        </w:rPr>
        <w:t xml:space="preserve"> 2015 год</w:t>
      </w:r>
      <w:r w:rsidR="00E00C55">
        <w:rPr>
          <w:rFonts w:ascii="Times New Roman" w:hAnsi="Times New Roman" w:cs="Times New Roman"/>
          <w:sz w:val="26"/>
          <w:szCs w:val="26"/>
        </w:rPr>
        <w:t xml:space="preserve"> </w:t>
      </w:r>
      <w:r w:rsidR="00B07C30" w:rsidRPr="00795CD7">
        <w:rPr>
          <w:rFonts w:ascii="Times New Roman" w:hAnsi="Times New Roman" w:cs="Times New Roman"/>
          <w:sz w:val="26"/>
          <w:szCs w:val="26"/>
        </w:rPr>
        <w:t>четыре</w:t>
      </w:r>
      <w:r w:rsidR="005B66F8" w:rsidRPr="00795CD7">
        <w:rPr>
          <w:rFonts w:ascii="Times New Roman" w:hAnsi="Times New Roman" w:cs="Times New Roman"/>
          <w:sz w:val="26"/>
          <w:szCs w:val="26"/>
        </w:rPr>
        <w:t xml:space="preserve"> целевых показателя результатов реализации муниципальной программы.</w:t>
      </w:r>
    </w:p>
    <w:p w:rsidR="00795CD7" w:rsidRPr="00E4720B" w:rsidRDefault="00205C61" w:rsidP="00795CD7">
      <w:pPr>
        <w:pStyle w:val="af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CD7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795CD7">
        <w:rPr>
          <w:rFonts w:ascii="Times New Roman" w:hAnsi="Times New Roman" w:cs="Times New Roman"/>
          <w:sz w:val="26"/>
          <w:szCs w:val="26"/>
        </w:rPr>
        <w:t>устным пояснениям</w:t>
      </w:r>
      <w:r w:rsidRPr="00795C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C55">
        <w:rPr>
          <w:rFonts w:ascii="Times New Roman" w:hAnsi="Times New Roman" w:cs="Times New Roman"/>
          <w:sz w:val="26"/>
          <w:szCs w:val="26"/>
        </w:rPr>
        <w:t>ДАиГ</w:t>
      </w:r>
      <w:proofErr w:type="spellEnd"/>
      <w:r w:rsidRPr="00795CD7">
        <w:rPr>
          <w:rFonts w:ascii="Times New Roman" w:hAnsi="Times New Roman" w:cs="Times New Roman"/>
          <w:sz w:val="26"/>
          <w:szCs w:val="26"/>
        </w:rPr>
        <w:t xml:space="preserve"> указанное несоответствие сложилось </w:t>
      </w:r>
      <w:r w:rsidR="00F75C51" w:rsidRPr="00795CD7">
        <w:rPr>
          <w:rFonts w:ascii="Times New Roman" w:hAnsi="Times New Roman" w:cs="Times New Roman"/>
          <w:sz w:val="26"/>
          <w:szCs w:val="26"/>
        </w:rPr>
        <w:t>по причине</w:t>
      </w:r>
      <w:r w:rsidRPr="00795CD7">
        <w:rPr>
          <w:rFonts w:ascii="Times New Roman" w:hAnsi="Times New Roman" w:cs="Times New Roman"/>
          <w:sz w:val="26"/>
          <w:szCs w:val="26"/>
        </w:rPr>
        <w:t xml:space="preserve"> </w:t>
      </w:r>
      <w:r w:rsidR="00B07C30" w:rsidRPr="00795CD7">
        <w:rPr>
          <w:rFonts w:ascii="Times New Roman" w:hAnsi="Times New Roman" w:cs="Times New Roman"/>
          <w:sz w:val="26"/>
          <w:szCs w:val="26"/>
        </w:rPr>
        <w:t>исключени</w:t>
      </w:r>
      <w:r w:rsidR="00F75C51" w:rsidRPr="00795CD7">
        <w:rPr>
          <w:rFonts w:ascii="Times New Roman" w:hAnsi="Times New Roman" w:cs="Times New Roman"/>
          <w:sz w:val="26"/>
          <w:szCs w:val="26"/>
        </w:rPr>
        <w:t>я</w:t>
      </w:r>
      <w:r w:rsidRPr="00795CD7">
        <w:rPr>
          <w:rFonts w:ascii="Times New Roman" w:hAnsi="Times New Roman" w:cs="Times New Roman"/>
          <w:sz w:val="26"/>
          <w:szCs w:val="26"/>
        </w:rPr>
        <w:t xml:space="preserve"> </w:t>
      </w:r>
      <w:r w:rsidR="00E00C55" w:rsidRPr="00795CD7">
        <w:rPr>
          <w:rFonts w:ascii="Times New Roman" w:hAnsi="Times New Roman" w:cs="Times New Roman"/>
          <w:sz w:val="26"/>
          <w:szCs w:val="26"/>
        </w:rPr>
        <w:t>из муниципальной программы целевого показателя «Количество выполняемых департаментом архитектуры и градостроительства муниципальных работ, ед.»</w:t>
      </w:r>
      <w:r w:rsidR="00E00C55">
        <w:rPr>
          <w:rFonts w:ascii="Times New Roman" w:hAnsi="Times New Roman" w:cs="Times New Roman"/>
          <w:sz w:val="26"/>
          <w:szCs w:val="26"/>
        </w:rPr>
        <w:t xml:space="preserve"> </w:t>
      </w:r>
      <w:r w:rsidRPr="00795CD7">
        <w:rPr>
          <w:rFonts w:ascii="Times New Roman" w:hAnsi="Times New Roman" w:cs="Times New Roman"/>
          <w:sz w:val="26"/>
          <w:szCs w:val="26"/>
        </w:rPr>
        <w:t xml:space="preserve">с 01.01.2016 года </w:t>
      </w:r>
      <w:r w:rsidR="00F75C51" w:rsidRPr="00795CD7">
        <w:rPr>
          <w:rFonts w:ascii="Times New Roman" w:hAnsi="Times New Roman" w:cs="Times New Roman"/>
          <w:sz w:val="26"/>
          <w:szCs w:val="26"/>
        </w:rPr>
        <w:t>в связи с</w:t>
      </w:r>
      <w:r w:rsidR="005B66F8" w:rsidRPr="00795CD7">
        <w:rPr>
          <w:rFonts w:ascii="Times New Roman" w:hAnsi="Times New Roman" w:cs="Times New Roman"/>
          <w:sz w:val="26"/>
          <w:szCs w:val="26"/>
        </w:rPr>
        <w:t xml:space="preserve"> </w:t>
      </w:r>
      <w:r w:rsidR="00B07C30" w:rsidRPr="00795CD7">
        <w:rPr>
          <w:rFonts w:ascii="Times New Roman" w:hAnsi="Times New Roman" w:cs="Times New Roman"/>
          <w:bCs/>
          <w:sz w:val="26"/>
          <w:szCs w:val="26"/>
        </w:rPr>
        <w:t>внесени</w:t>
      </w:r>
      <w:r w:rsidR="00F75C51" w:rsidRPr="00795CD7">
        <w:rPr>
          <w:rFonts w:ascii="Times New Roman" w:hAnsi="Times New Roman" w:cs="Times New Roman"/>
          <w:bCs/>
          <w:sz w:val="26"/>
          <w:szCs w:val="26"/>
        </w:rPr>
        <w:t>ем</w:t>
      </w:r>
      <w:r w:rsidR="00B07C30" w:rsidRPr="00795CD7">
        <w:rPr>
          <w:rFonts w:ascii="Times New Roman" w:hAnsi="Times New Roman" w:cs="Times New Roman"/>
          <w:bCs/>
          <w:sz w:val="26"/>
          <w:szCs w:val="26"/>
        </w:rPr>
        <w:t xml:space="preserve"> изменений в </w:t>
      </w:r>
      <w:r w:rsidR="00F75C51" w:rsidRPr="00795CD7">
        <w:rPr>
          <w:rFonts w:ascii="Times New Roman" w:hAnsi="Times New Roman" w:cs="Times New Roman"/>
          <w:bCs/>
          <w:sz w:val="26"/>
          <w:szCs w:val="26"/>
        </w:rPr>
        <w:t>ПАГ</w:t>
      </w:r>
      <w:r w:rsidR="00B07C30" w:rsidRPr="00795CD7">
        <w:rPr>
          <w:rFonts w:ascii="Times New Roman" w:hAnsi="Times New Roman" w:cs="Times New Roman"/>
          <w:bCs/>
          <w:sz w:val="26"/>
          <w:szCs w:val="26"/>
        </w:rPr>
        <w:t xml:space="preserve"> от 02.02.2011 №</w:t>
      </w:r>
      <w:r w:rsidR="00F75C51" w:rsidRPr="00795CD7">
        <w:rPr>
          <w:rFonts w:ascii="Times New Roman" w:hAnsi="Times New Roman" w:cs="Times New Roman"/>
          <w:bCs/>
          <w:sz w:val="26"/>
          <w:szCs w:val="26"/>
        </w:rPr>
        <w:t> </w:t>
      </w:r>
      <w:r w:rsidR="00B07C30" w:rsidRPr="00795CD7">
        <w:rPr>
          <w:rFonts w:ascii="Times New Roman" w:hAnsi="Times New Roman" w:cs="Times New Roman"/>
          <w:bCs/>
          <w:sz w:val="26"/>
          <w:szCs w:val="26"/>
        </w:rPr>
        <w:t>435</w:t>
      </w:r>
      <w:r w:rsidR="00F75C51" w:rsidRPr="00795CD7">
        <w:rPr>
          <w:rStyle w:val="a8"/>
          <w:rFonts w:ascii="Times New Roman" w:hAnsi="Times New Roman" w:cs="Times New Roman"/>
          <w:bCs/>
          <w:sz w:val="26"/>
          <w:szCs w:val="26"/>
        </w:rPr>
        <w:footnoteReference w:id="6"/>
      </w:r>
      <w:r w:rsidR="00795CD7" w:rsidRPr="00795CD7">
        <w:rPr>
          <w:rFonts w:ascii="Times New Roman" w:hAnsi="Times New Roman" w:cs="Times New Roman"/>
          <w:bCs/>
          <w:sz w:val="26"/>
          <w:szCs w:val="26"/>
        </w:rPr>
        <w:t xml:space="preserve"> и упразднением муниципальной работы «</w:t>
      </w:r>
      <w:r w:rsidR="00795CD7" w:rsidRPr="00795CD7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Декоративно-художественное</w:t>
      </w:r>
      <w:r w:rsidR="00795CD7" w:rsidRPr="00795CD7">
        <w:rPr>
          <w:rFonts w:ascii="Times New Roman" w:hAnsi="Times New Roman" w:cs="Times New Roman"/>
          <w:sz w:val="26"/>
          <w:szCs w:val="26"/>
        </w:rPr>
        <w:t xml:space="preserve"> </w:t>
      </w:r>
      <w:r w:rsidR="00795CD7" w:rsidRPr="00795CD7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 xml:space="preserve">и праздничное </w:t>
      </w:r>
      <w:r w:rsidR="00795CD7" w:rsidRPr="00E4720B">
        <w:rPr>
          <w:rStyle w:val="af2"/>
          <w:rFonts w:ascii="Times New Roman" w:hAnsi="Times New Roman" w:cs="Times New Roman"/>
          <w:color w:val="auto"/>
          <w:sz w:val="26"/>
          <w:szCs w:val="26"/>
          <w:shd w:val="clear" w:color="auto" w:fill="auto"/>
        </w:rPr>
        <w:t>оформление города».</w:t>
      </w:r>
    </w:p>
    <w:p w:rsidR="008C02BB" w:rsidRPr="00E4720B" w:rsidRDefault="00CF1417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20B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A7781D" w:rsidRPr="00E472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C02BB" w:rsidRPr="00E47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Общий объем бюджетных ассигнований на реализацию Программы в </w:t>
      </w:r>
      <w:r w:rsidR="008C02BB" w:rsidRPr="00E472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2016 году (по сравнению с редакцией от </w:t>
      </w:r>
      <w:r w:rsidR="008A4170" w:rsidRPr="00E4720B">
        <w:rPr>
          <w:rFonts w:ascii="Times New Roman" w:eastAsia="Times New Roman" w:hAnsi="Times New Roman" w:cs="Times New Roman"/>
          <w:sz w:val="26"/>
          <w:szCs w:val="26"/>
          <w:lang w:eastAsia="ru-RU"/>
        </w:rPr>
        <w:t>21.06.2016</w:t>
      </w:r>
      <w:r w:rsidR="008C02BB" w:rsidRPr="00E4720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4720B" w:rsidRPr="00E47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предлагается</w:t>
      </w:r>
      <w:r w:rsidR="008C02BB" w:rsidRPr="00E47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220" w:rsidRPr="00E4720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</w:t>
      </w:r>
      <w:r w:rsidR="00E4720B" w:rsidRPr="00E4720B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="00584220" w:rsidRPr="00E47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72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="008C02BB" w:rsidRPr="00E472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91D5F" w:rsidRPr="00E4720B">
        <w:rPr>
          <w:rFonts w:ascii="Times New Roman" w:eastAsia="Times New Roman" w:hAnsi="Times New Roman" w:cs="Times New Roman"/>
          <w:sz w:val="26"/>
          <w:szCs w:val="26"/>
          <w:lang w:eastAsia="ru-RU"/>
        </w:rPr>
        <w:t>9 427 629,5</w:t>
      </w:r>
      <w:r w:rsidR="005A4EBA" w:rsidRPr="00E47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8C02BB" w:rsidRPr="00E47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720B" w:rsidRPr="00E4720B">
        <w:rPr>
          <w:rFonts w:ascii="Times New Roman" w:eastAsia="Times New Roman" w:hAnsi="Times New Roman" w:cs="Times New Roman"/>
          <w:sz w:val="26"/>
          <w:szCs w:val="26"/>
          <w:lang w:eastAsia="ru-RU"/>
        </w:rPr>
        <w:t>с 246 859 193,79 рублей до</w:t>
      </w:r>
      <w:r w:rsidR="008C02BB" w:rsidRPr="00E47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1D5F" w:rsidRPr="00E4720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256 286 823,29</w:t>
      </w:r>
      <w:r w:rsidR="008C02BB" w:rsidRPr="00E4720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C02BB" w:rsidRPr="00E4720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F73FCA" w:rsidRPr="00840ADC" w:rsidRDefault="00F73FCA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объема бюджетных ассигнований на реализацию муниципальной программы </w:t>
      </w:r>
      <w:r w:rsidR="00240A68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сложилось</w:t>
      </w:r>
      <w:r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счет:</w:t>
      </w:r>
    </w:p>
    <w:p w:rsidR="00F73FCA" w:rsidRPr="00840ADC" w:rsidRDefault="00F73FCA" w:rsidP="00B25852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591D5F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увеличения </w:t>
      </w:r>
      <w:r w:rsidR="00B25852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средств </w:t>
      </w:r>
      <w:r w:rsidR="00591D5F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25852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сумму</w:t>
      </w:r>
      <w:r w:rsidR="00E72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2 004 583,66 рублей</w:t>
      </w:r>
      <w:r w:rsidR="00591D5F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0A68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25852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мероприятию</w:t>
      </w:r>
      <w:r w:rsidR="00240A68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B25852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240A68" w:rsidRPr="00840ADC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7"/>
      </w:r>
      <w:r w:rsidR="00B25852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0A68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636D6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22334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 с</w:t>
      </w:r>
      <w:r w:rsidR="00240A68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5852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выделением денежных средств из местного бюджета на оплату возмещения убытков за изъятие земельного участка и оплату судебных решений;</w:t>
      </w:r>
    </w:p>
    <w:p w:rsidR="00840ADC" w:rsidRPr="00840ADC" w:rsidRDefault="00240A68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увеличения </w:t>
      </w:r>
      <w:r w:rsidR="0058384B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</w:t>
      </w:r>
      <w:r w:rsidR="007636D6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B25852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>7 500 000,00</w:t>
      </w:r>
      <w:r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по </w:t>
      </w:r>
      <w:r w:rsidR="00B25852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мероприятию </w:t>
      </w:r>
      <w:r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25852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840ADC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8"/>
      </w:r>
      <w:r w:rsidR="0089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выделением денежных </w:t>
      </w:r>
      <w:r w:rsidR="00CF1417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</w:t>
      </w:r>
      <w:r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местного бю</w:t>
      </w:r>
      <w:r w:rsidR="007636D6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джет</w:t>
      </w:r>
      <w:r w:rsidR="00B25852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на новое </w:t>
      </w:r>
      <w:proofErr w:type="spellStart"/>
      <w:r w:rsidR="00840ADC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B25852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</w:t>
      </w:r>
      <w:proofErr w:type="spellEnd"/>
      <w:r w:rsidR="00B25852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0ADC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>2.1.12</w:t>
      </w:r>
      <w:r w:rsidR="00840ADC" w:rsidRPr="00840ADC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9"/>
      </w:r>
      <w:r w:rsidR="00840ADC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разработки проекта межевания территории улично-дорожной сети города;</w:t>
      </w:r>
    </w:p>
    <w:p w:rsidR="00A8365E" w:rsidRPr="00840ADC" w:rsidRDefault="00A8365E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уменьшения бюджетных средств на сумму </w:t>
      </w:r>
      <w:r w:rsidR="00E725FF">
        <w:rPr>
          <w:rFonts w:ascii="Times New Roman" w:eastAsia="Times New Roman" w:hAnsi="Times New Roman" w:cs="Times New Roman"/>
          <w:sz w:val="26"/>
          <w:szCs w:val="26"/>
          <w:lang w:eastAsia="ru-RU"/>
        </w:rPr>
        <w:t>76 954,16 рублей</w:t>
      </w:r>
      <w:r w:rsidR="0056062D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4.1</w:t>
      </w:r>
      <w:r w:rsidR="0056062D" w:rsidRPr="00840ADC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0"/>
      </w:r>
      <w:r w:rsidR="0056062D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экономией по результатам конкурсов.</w:t>
      </w:r>
    </w:p>
    <w:p w:rsidR="00BB1731" w:rsidRDefault="00CF1417" w:rsidP="00BB17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8C02BB" w:rsidRPr="00840ADC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BB1731">
        <w:rPr>
          <w:rFonts w:ascii="Times New Roman" w:hAnsi="Times New Roman" w:cs="Times New Roman"/>
          <w:sz w:val="26"/>
          <w:szCs w:val="26"/>
        </w:rPr>
        <w:t>Так как</w:t>
      </w:r>
      <w:r w:rsidR="00BB1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Программой предусмотрено</w:t>
      </w:r>
      <w:r w:rsidR="00BB1731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новое </w:t>
      </w:r>
      <w:proofErr w:type="spellStart"/>
      <w:r w:rsidR="00BB17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подмероприятие</w:t>
      </w:r>
      <w:proofErr w:type="spellEnd"/>
      <w:r w:rsidR="00BB1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2.1.12, с</w:t>
      </w:r>
      <w:r w:rsidR="00BB1731" w:rsidRPr="00EA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оответственно </w:t>
      </w:r>
      <w:r w:rsidR="00BB1731" w:rsidRPr="00BB173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 новый показатель «</w:t>
      </w:r>
      <w:r w:rsidR="00BB1731" w:rsidRPr="00BB1731">
        <w:rPr>
          <w:rFonts w:ascii="Times New Roman" w:hAnsi="Times New Roman" w:cs="Times New Roman"/>
          <w:sz w:val="26"/>
          <w:szCs w:val="26"/>
        </w:rPr>
        <w:t>Количество разработанных проектов межевания территории города</w:t>
      </w:r>
      <w:r w:rsidR="00ED5370">
        <w:rPr>
          <w:rFonts w:ascii="Times New Roman" w:hAnsi="Times New Roman" w:cs="Times New Roman"/>
          <w:sz w:val="26"/>
          <w:szCs w:val="26"/>
        </w:rPr>
        <w:t xml:space="preserve">, ед.» </w:t>
      </w:r>
      <w:r w:rsidR="00BB1731" w:rsidRPr="00BB1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 году со значением </w:t>
      </w:r>
      <w:r w:rsidR="00BB1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B1731" w:rsidRPr="00BB1731">
        <w:rPr>
          <w:rFonts w:ascii="Times New Roman" w:eastAsia="Times New Roman" w:hAnsi="Times New Roman" w:cs="Times New Roman"/>
          <w:sz w:val="26"/>
          <w:szCs w:val="26"/>
          <w:lang w:eastAsia="ru-RU"/>
        </w:rPr>
        <w:t>1 ед.</w:t>
      </w:r>
    </w:p>
    <w:p w:rsidR="00840ADC" w:rsidRDefault="00B80751" w:rsidP="00840ADC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1731">
        <w:rPr>
          <w:rFonts w:ascii="Times New Roman" w:hAnsi="Times New Roman" w:cs="Times New Roman"/>
          <w:sz w:val="26"/>
          <w:szCs w:val="26"/>
        </w:rPr>
        <w:t>2.</w:t>
      </w:r>
      <w:r w:rsidR="00CF1417" w:rsidRPr="00BB1731">
        <w:rPr>
          <w:rFonts w:ascii="Times New Roman" w:hAnsi="Times New Roman" w:cs="Times New Roman"/>
          <w:sz w:val="26"/>
          <w:szCs w:val="26"/>
        </w:rPr>
        <w:t>5</w:t>
      </w:r>
      <w:r w:rsidRPr="00BB1731">
        <w:rPr>
          <w:rFonts w:ascii="Times New Roman" w:hAnsi="Times New Roman" w:cs="Times New Roman"/>
          <w:sz w:val="26"/>
          <w:szCs w:val="26"/>
        </w:rPr>
        <w:t>.</w:t>
      </w:r>
      <w:r w:rsidR="00E76B9E" w:rsidRPr="00BB1731">
        <w:rPr>
          <w:rFonts w:ascii="Times New Roman" w:hAnsi="Times New Roman" w:cs="Times New Roman"/>
          <w:sz w:val="26"/>
          <w:szCs w:val="26"/>
        </w:rPr>
        <w:t> </w:t>
      </w:r>
      <w:r w:rsidR="00840ADC" w:rsidRPr="00BB1731">
        <w:rPr>
          <w:rFonts w:ascii="Times New Roman" w:hAnsi="Times New Roman" w:cs="Times New Roman"/>
          <w:sz w:val="26"/>
          <w:szCs w:val="26"/>
        </w:rPr>
        <w:t>В приложении к Проекту постановления в таблице «Динамика изменения значений показателей результатов реализации муниципальной программы» раздела 1 исключено слово «оценка» в связи с тем, что оценочные данные показателей 2015 года приведены к фактическим.</w:t>
      </w:r>
      <w:r w:rsidR="00840ADC" w:rsidRPr="00452B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5CD7" w:rsidRDefault="00795CD7" w:rsidP="00840ADC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CD7" w:rsidRDefault="00795CD7" w:rsidP="00840ADC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CD7" w:rsidRPr="00452B31" w:rsidRDefault="00795CD7" w:rsidP="00840ADC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EC6" w:rsidRPr="00963B7D" w:rsidRDefault="00392EC6" w:rsidP="00CA6888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2BB" w:rsidRPr="008C02BB" w:rsidRDefault="008C02BB" w:rsidP="008C02BB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Заключительные положения</w:t>
      </w:r>
    </w:p>
    <w:p w:rsidR="008C02BB" w:rsidRPr="00BF2FE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CA6888" w:rsidRPr="00963B7D" w:rsidRDefault="00392EC6" w:rsidP="00C21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вышеизложенного, Контрольно-счетная палата города считает возможным предложить Администрации города рассмотреть Проект постановления в представленной редакции.</w:t>
      </w:r>
    </w:p>
    <w:p w:rsidR="008C02BB" w:rsidRDefault="008C02BB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18A" w:rsidRPr="00963B7D" w:rsidRDefault="0089718A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495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отдела контроля</w:t>
      </w:r>
    </w:p>
    <w:p w:rsidR="008C02BB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социальную сферу                                      </w:t>
      </w:r>
      <w:r w:rsidR="00B97495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E00C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Балуева</w:t>
      </w:r>
    </w:p>
    <w:sectPr w:rsidR="008C02BB" w:rsidRPr="00963B7D" w:rsidSect="00C81CA3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25" w:rsidRDefault="00D22D25" w:rsidP="008C02BB">
      <w:pPr>
        <w:spacing w:after="0" w:line="240" w:lineRule="auto"/>
      </w:pPr>
      <w:r>
        <w:separator/>
      </w:r>
    </w:p>
  </w:endnote>
  <w:endnote w:type="continuationSeparator" w:id="0">
    <w:p w:rsidR="00D22D25" w:rsidRDefault="00D22D25" w:rsidP="008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8B" w:rsidRDefault="008800D3" w:rsidP="00B729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D8B" w:rsidRDefault="00D22D25" w:rsidP="00DE7D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75" w:rsidRDefault="00D22D25" w:rsidP="00DE7D8B">
    <w:pPr>
      <w:pStyle w:val="a5"/>
      <w:ind w:right="360"/>
      <w:jc w:val="right"/>
    </w:pPr>
  </w:p>
  <w:p w:rsidR="00990075" w:rsidRDefault="00D22D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25" w:rsidRDefault="00D22D25" w:rsidP="008C02BB">
      <w:pPr>
        <w:spacing w:after="0" w:line="240" w:lineRule="auto"/>
      </w:pPr>
      <w:r>
        <w:separator/>
      </w:r>
    </w:p>
  </w:footnote>
  <w:footnote w:type="continuationSeparator" w:id="0">
    <w:p w:rsidR="00D22D25" w:rsidRDefault="00D22D25" w:rsidP="008C02BB">
      <w:pPr>
        <w:spacing w:after="0" w:line="240" w:lineRule="auto"/>
      </w:pPr>
      <w:r>
        <w:continuationSeparator/>
      </w:r>
    </w:p>
  </w:footnote>
  <w:footnote w:id="1">
    <w:p w:rsidR="00AB6245" w:rsidRPr="00A310E1" w:rsidRDefault="00AB6245" w:rsidP="00ED537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310E1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310E1">
        <w:rPr>
          <w:rFonts w:ascii="Times New Roman" w:hAnsi="Times New Roman" w:cs="Times New Roman"/>
          <w:sz w:val="16"/>
          <w:szCs w:val="16"/>
        </w:rPr>
        <w:t>Изменение параметров утверждённого бюджета города (объема ассигнований на реализацию программы) в соответствии с решением Думы города о бюджете города;</w:t>
      </w:r>
    </w:p>
  </w:footnote>
  <w:footnote w:id="2">
    <w:p w:rsidR="00AB6245" w:rsidRPr="00A310E1" w:rsidRDefault="00AB6245" w:rsidP="00ED5370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310E1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310E1">
        <w:rPr>
          <w:rFonts w:ascii="Times New Roman" w:hAnsi="Times New Roman" w:cs="Times New Roman"/>
          <w:sz w:val="16"/>
          <w:szCs w:val="16"/>
        </w:rPr>
        <w:t xml:space="preserve">Приведение </w:t>
      </w:r>
      <w:r w:rsidRPr="00A310E1">
        <w:rPr>
          <w:rFonts w:ascii="Times New Roman" w:eastAsiaTheme="minorHAnsi" w:hAnsi="Times New Roman" w:cs="Times New Roman"/>
          <w:sz w:val="16"/>
          <w:szCs w:val="16"/>
          <w:lang w:eastAsia="en-US"/>
        </w:rPr>
        <w:t>плановых значений показателей к фактическим данным в соответствии с решением Думы города об исполнении бюджета городского округа город Сургут;</w:t>
      </w:r>
    </w:p>
  </w:footnote>
  <w:footnote w:id="3">
    <w:p w:rsidR="00AB6245" w:rsidRPr="00D00995" w:rsidRDefault="00AB6245" w:rsidP="00ED5370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310E1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310E1">
        <w:rPr>
          <w:rFonts w:ascii="Times New Roman" w:hAnsi="Times New Roman" w:cs="Times New Roman"/>
          <w:sz w:val="16"/>
          <w:szCs w:val="16"/>
        </w:rPr>
        <w:t xml:space="preserve">Принятие решения о внесении </w:t>
      </w:r>
      <w:r w:rsidRPr="00A310E1">
        <w:rPr>
          <w:rFonts w:ascii="Times New Roman" w:eastAsiaTheme="minorHAnsi" w:hAnsi="Times New Roman" w:cs="Times New Roman"/>
          <w:sz w:val="16"/>
          <w:szCs w:val="16"/>
          <w:lang w:eastAsia="en-US"/>
        </w:rPr>
        <w:t>иных изменений в целях совершенст</w:t>
      </w:r>
      <w:r w:rsidR="00E00C55" w:rsidRPr="00A310E1">
        <w:rPr>
          <w:rFonts w:ascii="Times New Roman" w:eastAsiaTheme="minorHAnsi" w:hAnsi="Times New Roman" w:cs="Times New Roman"/>
          <w:sz w:val="16"/>
          <w:szCs w:val="16"/>
          <w:lang w:eastAsia="en-US"/>
        </w:rPr>
        <w:t>вования муниципальной программы</w:t>
      </w:r>
      <w:r w:rsidR="00E00C55">
        <w:rPr>
          <w:rFonts w:ascii="Times New Roman" w:eastAsiaTheme="minorHAnsi" w:hAnsi="Times New Roman" w:cs="Times New Roman"/>
          <w:sz w:val="16"/>
          <w:szCs w:val="16"/>
          <w:lang w:eastAsia="en-US"/>
        </w:rPr>
        <w:t>.</w:t>
      </w:r>
    </w:p>
  </w:footnote>
  <w:footnote w:id="4">
    <w:p w:rsidR="001C0752" w:rsidRPr="00A310E1" w:rsidRDefault="001C0752" w:rsidP="00746FA3">
      <w:pPr>
        <w:pStyle w:val="ab"/>
        <w:jc w:val="both"/>
        <w:rPr>
          <w:sz w:val="16"/>
          <w:szCs w:val="16"/>
        </w:rPr>
      </w:pPr>
      <w:r w:rsidRPr="00A310E1">
        <w:rPr>
          <w:rStyle w:val="a8"/>
          <w:sz w:val="16"/>
          <w:szCs w:val="16"/>
        </w:rPr>
        <w:footnoteRef/>
      </w:r>
      <w:r w:rsidRPr="00A310E1">
        <w:rPr>
          <w:sz w:val="16"/>
          <w:szCs w:val="16"/>
        </w:rPr>
        <w:t>Решение Думы города Сургута от 22.12.2015 № 820-V ДГ «О бюджете городского округа город Сургут на 2016 год» (с изменениями, внесенными решением Думы города от 01.07.2016 № 916-</w:t>
      </w:r>
      <w:r w:rsidRPr="00A310E1">
        <w:rPr>
          <w:sz w:val="16"/>
          <w:szCs w:val="16"/>
          <w:lang w:val="en-US"/>
        </w:rPr>
        <w:t>V</w:t>
      </w:r>
      <w:r w:rsidRPr="00A310E1">
        <w:rPr>
          <w:sz w:val="16"/>
          <w:szCs w:val="16"/>
        </w:rPr>
        <w:t xml:space="preserve"> ДГ, далее – Решение Думы города № 916 -</w:t>
      </w:r>
      <w:r w:rsidRPr="00A310E1">
        <w:rPr>
          <w:sz w:val="16"/>
          <w:szCs w:val="16"/>
          <w:lang w:val="en-US"/>
        </w:rPr>
        <w:t>V</w:t>
      </w:r>
      <w:r w:rsidR="004240CC" w:rsidRPr="00A310E1">
        <w:rPr>
          <w:sz w:val="16"/>
          <w:szCs w:val="16"/>
        </w:rPr>
        <w:t xml:space="preserve"> ДГ);</w:t>
      </w:r>
    </w:p>
  </w:footnote>
  <w:footnote w:id="5">
    <w:p w:rsidR="00CF1417" w:rsidRPr="00A310E1" w:rsidRDefault="00CF1417" w:rsidP="00746FA3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A310E1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310E1">
        <w:rPr>
          <w:rFonts w:ascii="Times New Roman" w:hAnsi="Times New Roman" w:cs="Times New Roman"/>
          <w:sz w:val="16"/>
          <w:szCs w:val="16"/>
        </w:rPr>
        <w:t>Решение Думы города Сургута от 01.06.2016 № 884-</w:t>
      </w:r>
      <w:r w:rsidRPr="00A310E1">
        <w:rPr>
          <w:rFonts w:ascii="Times New Roman" w:hAnsi="Times New Roman" w:cs="Times New Roman"/>
          <w:sz w:val="16"/>
          <w:szCs w:val="16"/>
          <w:lang w:val="en-US"/>
        </w:rPr>
        <w:t>V</w:t>
      </w:r>
      <w:r w:rsidR="009055CC" w:rsidRPr="00A310E1">
        <w:rPr>
          <w:rFonts w:ascii="Times New Roman" w:hAnsi="Times New Roman" w:cs="Times New Roman"/>
          <w:sz w:val="16"/>
          <w:szCs w:val="16"/>
        </w:rPr>
        <w:t> ДГ «</w:t>
      </w:r>
      <w:r w:rsidR="009055CC" w:rsidRPr="00A310E1">
        <w:rPr>
          <w:rFonts w:ascii="Times New Roman" w:hAnsi="Times New Roman" w:cs="Times New Roman"/>
          <w:sz w:val="16"/>
          <w:szCs w:val="16"/>
          <w:shd w:val="clear" w:color="auto" w:fill="FFFFFF"/>
        </w:rPr>
        <w:t>Об исполнении бюджета городского округа город Сургут за 2015 год</w:t>
      </w:r>
      <w:r w:rsidR="009055CC" w:rsidRPr="00A310E1">
        <w:rPr>
          <w:rFonts w:ascii="Times New Roman" w:hAnsi="Times New Roman" w:cs="Times New Roman"/>
          <w:sz w:val="16"/>
          <w:szCs w:val="16"/>
        </w:rPr>
        <w:t>»</w:t>
      </w:r>
      <w:r w:rsidR="00AB6245" w:rsidRPr="00A310E1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(далее – решение Думы города № 884-</w:t>
      </w:r>
      <w:r w:rsidR="00AB6245" w:rsidRPr="00A310E1">
        <w:rPr>
          <w:rFonts w:ascii="Times New Roman" w:hAnsi="Times New Roman" w:cs="Times New Roman"/>
          <w:sz w:val="16"/>
          <w:szCs w:val="16"/>
          <w:lang w:val="en-US"/>
        </w:rPr>
        <w:t>V</w:t>
      </w:r>
      <w:r w:rsidR="00AB6245" w:rsidRPr="00A310E1">
        <w:rPr>
          <w:rFonts w:ascii="Times New Roman" w:hAnsi="Times New Roman" w:cs="Times New Roman"/>
          <w:sz w:val="16"/>
          <w:szCs w:val="16"/>
        </w:rPr>
        <w:t> ДГ);</w:t>
      </w:r>
    </w:p>
  </w:footnote>
  <w:footnote w:id="6">
    <w:p w:rsidR="00F75C51" w:rsidRPr="00A310E1" w:rsidRDefault="00F75C51" w:rsidP="00746FA3">
      <w:pPr>
        <w:pStyle w:val="ab"/>
        <w:jc w:val="both"/>
        <w:rPr>
          <w:sz w:val="16"/>
          <w:szCs w:val="16"/>
        </w:rPr>
      </w:pPr>
      <w:r w:rsidRPr="00A310E1">
        <w:rPr>
          <w:rStyle w:val="a8"/>
          <w:sz w:val="16"/>
          <w:szCs w:val="16"/>
        </w:rPr>
        <w:footnoteRef/>
      </w:r>
      <w:r w:rsidRPr="00A310E1">
        <w:rPr>
          <w:sz w:val="16"/>
          <w:szCs w:val="16"/>
        </w:rPr>
        <w:t>Постановление Администрации города Сургута от 02.02.2011 № 435 «Об утверждении порядка формирования и ведения реестра муниципальных услуг городского округа город Сургут» (далее – ПАГ от 02.02.2011 № 435);</w:t>
      </w:r>
    </w:p>
  </w:footnote>
  <w:footnote w:id="7">
    <w:p w:rsidR="00240A68" w:rsidRPr="00A310E1" w:rsidRDefault="00240A68" w:rsidP="00746FA3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A310E1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0B3787" w:rsidRPr="00A310E1">
        <w:rPr>
          <w:rFonts w:ascii="Times New Roman" w:hAnsi="Times New Roman" w:cs="Times New Roman"/>
          <w:sz w:val="16"/>
          <w:szCs w:val="16"/>
        </w:rPr>
        <w:t xml:space="preserve">Мероприятие </w:t>
      </w:r>
      <w:r w:rsidR="007636D6" w:rsidRPr="00A310E1">
        <w:rPr>
          <w:rFonts w:ascii="Times New Roman" w:hAnsi="Times New Roman" w:cs="Times New Roman"/>
          <w:sz w:val="16"/>
          <w:szCs w:val="16"/>
        </w:rPr>
        <w:t>1</w:t>
      </w:r>
      <w:r w:rsidR="000B3787" w:rsidRPr="00A310E1">
        <w:rPr>
          <w:rFonts w:ascii="Times New Roman" w:hAnsi="Times New Roman" w:cs="Times New Roman"/>
          <w:sz w:val="16"/>
          <w:szCs w:val="16"/>
        </w:rPr>
        <w:t>.1</w:t>
      </w:r>
      <w:r w:rsidR="007636D6" w:rsidRPr="00A310E1">
        <w:rPr>
          <w:rFonts w:ascii="Times New Roman" w:hAnsi="Times New Roman" w:cs="Times New Roman"/>
          <w:sz w:val="16"/>
          <w:szCs w:val="16"/>
        </w:rPr>
        <w:t xml:space="preserve"> «</w:t>
      </w:r>
      <w:r w:rsidR="0056062D" w:rsidRPr="00A310E1">
        <w:rPr>
          <w:rFonts w:ascii="Times New Roman" w:hAnsi="Times New Roman" w:cs="Times New Roman"/>
          <w:sz w:val="16"/>
          <w:szCs w:val="16"/>
        </w:rPr>
        <w:t>Содержание аппарата управления и иные расходы на осуществление функций, возложенных на департамент архитектуры и градостроительства»</w:t>
      </w:r>
      <w:r w:rsidR="007636D6" w:rsidRPr="00A310E1">
        <w:rPr>
          <w:rFonts w:ascii="Times New Roman" w:hAnsi="Times New Roman" w:cs="Times New Roman"/>
          <w:sz w:val="16"/>
          <w:szCs w:val="16"/>
        </w:rPr>
        <w:t xml:space="preserve"> (далее – </w:t>
      </w:r>
      <w:r w:rsidR="0056062D" w:rsidRPr="00A310E1">
        <w:rPr>
          <w:rFonts w:ascii="Times New Roman" w:hAnsi="Times New Roman" w:cs="Times New Roman"/>
          <w:sz w:val="16"/>
          <w:szCs w:val="16"/>
        </w:rPr>
        <w:t xml:space="preserve">мероприятие </w:t>
      </w:r>
      <w:r w:rsidR="007636D6" w:rsidRPr="00A310E1">
        <w:rPr>
          <w:rFonts w:ascii="Times New Roman" w:hAnsi="Times New Roman" w:cs="Times New Roman"/>
          <w:sz w:val="16"/>
          <w:szCs w:val="16"/>
        </w:rPr>
        <w:t>1</w:t>
      </w:r>
      <w:r w:rsidR="0056062D" w:rsidRPr="00A310E1">
        <w:rPr>
          <w:rFonts w:ascii="Times New Roman" w:hAnsi="Times New Roman" w:cs="Times New Roman"/>
          <w:sz w:val="16"/>
          <w:szCs w:val="16"/>
        </w:rPr>
        <w:t>.1</w:t>
      </w:r>
      <w:r w:rsidR="007636D6" w:rsidRPr="00A310E1">
        <w:rPr>
          <w:rFonts w:ascii="Times New Roman" w:hAnsi="Times New Roman" w:cs="Times New Roman"/>
          <w:sz w:val="16"/>
          <w:szCs w:val="16"/>
        </w:rPr>
        <w:t>);</w:t>
      </w:r>
    </w:p>
  </w:footnote>
  <w:footnote w:id="8">
    <w:p w:rsidR="00240A68" w:rsidRPr="00A310E1" w:rsidRDefault="00240A68" w:rsidP="00746FA3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A310E1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56062D" w:rsidRPr="00A310E1">
        <w:rPr>
          <w:rFonts w:ascii="Times New Roman" w:hAnsi="Times New Roman" w:cs="Times New Roman"/>
          <w:sz w:val="16"/>
          <w:szCs w:val="16"/>
        </w:rPr>
        <w:t>Мероприятие 2.1</w:t>
      </w:r>
      <w:r w:rsidR="007636D6" w:rsidRPr="00A310E1">
        <w:rPr>
          <w:rFonts w:ascii="Times New Roman" w:hAnsi="Times New Roman" w:cs="Times New Roman"/>
          <w:sz w:val="16"/>
          <w:szCs w:val="16"/>
        </w:rPr>
        <w:t xml:space="preserve"> «</w:t>
      </w:r>
      <w:r w:rsidR="0056062D" w:rsidRPr="00A310E1">
        <w:rPr>
          <w:rFonts w:ascii="Times New Roman" w:hAnsi="Times New Roman" w:cs="Times New Roman"/>
          <w:sz w:val="16"/>
          <w:szCs w:val="16"/>
        </w:rPr>
        <w:t>Осуществление градостроительной деятельности</w:t>
      </w:r>
      <w:r w:rsidR="007636D6" w:rsidRPr="00A310E1">
        <w:rPr>
          <w:rFonts w:ascii="Times New Roman" w:hAnsi="Times New Roman" w:cs="Times New Roman"/>
          <w:sz w:val="16"/>
          <w:szCs w:val="16"/>
        </w:rPr>
        <w:t xml:space="preserve">» (далее – </w:t>
      </w:r>
      <w:r w:rsidR="0056062D" w:rsidRPr="00A310E1">
        <w:rPr>
          <w:rFonts w:ascii="Times New Roman" w:hAnsi="Times New Roman" w:cs="Times New Roman"/>
          <w:sz w:val="16"/>
          <w:szCs w:val="16"/>
        </w:rPr>
        <w:t>мероприятие</w:t>
      </w:r>
      <w:r w:rsidR="007636D6" w:rsidRPr="00A310E1">
        <w:rPr>
          <w:rFonts w:ascii="Times New Roman" w:hAnsi="Times New Roman" w:cs="Times New Roman"/>
          <w:sz w:val="16"/>
          <w:szCs w:val="16"/>
        </w:rPr>
        <w:t xml:space="preserve"> 2</w:t>
      </w:r>
      <w:r w:rsidR="0056062D" w:rsidRPr="00A310E1">
        <w:rPr>
          <w:rFonts w:ascii="Times New Roman" w:hAnsi="Times New Roman" w:cs="Times New Roman"/>
          <w:sz w:val="16"/>
          <w:szCs w:val="16"/>
        </w:rPr>
        <w:t>.1</w:t>
      </w:r>
      <w:r w:rsidR="007636D6" w:rsidRPr="00A310E1">
        <w:rPr>
          <w:rFonts w:ascii="Times New Roman" w:hAnsi="Times New Roman" w:cs="Times New Roman"/>
          <w:sz w:val="16"/>
          <w:szCs w:val="16"/>
        </w:rPr>
        <w:t>);</w:t>
      </w:r>
    </w:p>
  </w:footnote>
  <w:footnote w:id="9">
    <w:p w:rsidR="00840ADC" w:rsidRPr="00A310E1" w:rsidRDefault="00840ADC" w:rsidP="00746FA3">
      <w:pPr>
        <w:pStyle w:val="a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10E1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A310E1">
        <w:rPr>
          <w:rFonts w:ascii="Times New Roman" w:hAnsi="Times New Roman" w:cs="Times New Roman"/>
          <w:sz w:val="16"/>
          <w:szCs w:val="16"/>
        </w:rPr>
        <w:t>Подмероприятие</w:t>
      </w:r>
      <w:proofErr w:type="spellEnd"/>
      <w:r w:rsidRPr="00A310E1">
        <w:rPr>
          <w:rFonts w:ascii="Times New Roman" w:hAnsi="Times New Roman" w:cs="Times New Roman"/>
          <w:sz w:val="16"/>
          <w:szCs w:val="16"/>
        </w:rPr>
        <w:t xml:space="preserve"> 2.1.12 </w:t>
      </w:r>
      <w:r w:rsidRPr="00A310E1">
        <w:rPr>
          <w:rFonts w:ascii="Times New Roman" w:eastAsia="Times New Roman" w:hAnsi="Times New Roman" w:cs="Times New Roman"/>
          <w:sz w:val="16"/>
          <w:szCs w:val="16"/>
          <w:lang w:eastAsia="ru-RU"/>
        </w:rPr>
        <w:t>«Разработка проекта межевания территории улично-дорожной сети города Сургута с последующим выполнением межевых планов на земельные участки» (</w:t>
      </w:r>
      <w:r w:rsidR="000E3EC9" w:rsidRPr="00A31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далее - </w:t>
      </w:r>
      <w:proofErr w:type="spellStart"/>
      <w:r w:rsidRPr="00A310E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подмероприятие</w:t>
      </w:r>
      <w:proofErr w:type="spellEnd"/>
      <w:r w:rsidRPr="00A31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2.1.12);</w:t>
      </w:r>
    </w:p>
  </w:footnote>
  <w:footnote w:id="10">
    <w:p w:rsidR="0056062D" w:rsidRDefault="0056062D" w:rsidP="00746FA3">
      <w:pPr>
        <w:pStyle w:val="a9"/>
        <w:jc w:val="both"/>
      </w:pPr>
      <w:r w:rsidRPr="00A310E1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A310E1">
        <w:rPr>
          <w:rFonts w:ascii="Times New Roman" w:hAnsi="Times New Roman" w:cs="Times New Roman"/>
          <w:sz w:val="16"/>
          <w:szCs w:val="16"/>
        </w:rPr>
        <w:t>Мероприятие 4.1 «Обеспечение деятельности МКУ «УКС» (далее – мероприятие 4.1).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704575"/>
    </w:sdtPr>
    <w:sdtEndPr/>
    <w:sdtContent>
      <w:p w:rsidR="00AA0365" w:rsidRDefault="00880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0E1">
          <w:rPr>
            <w:noProof/>
          </w:rPr>
          <w:t>3</w:t>
        </w:r>
        <w:r>
          <w:fldChar w:fldCharType="end"/>
        </w:r>
      </w:p>
    </w:sdtContent>
  </w:sdt>
  <w:p w:rsidR="00AA0365" w:rsidRDefault="00D22D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F"/>
    <w:rsid w:val="00076C97"/>
    <w:rsid w:val="000861D3"/>
    <w:rsid w:val="000B09C9"/>
    <w:rsid w:val="000B3787"/>
    <w:rsid w:val="000D27F7"/>
    <w:rsid w:val="000E11BB"/>
    <w:rsid w:val="000E3EC9"/>
    <w:rsid w:val="000E4C75"/>
    <w:rsid w:val="000E7F7C"/>
    <w:rsid w:val="000F7AEF"/>
    <w:rsid w:val="001075F8"/>
    <w:rsid w:val="00115A62"/>
    <w:rsid w:val="001804E6"/>
    <w:rsid w:val="00184A89"/>
    <w:rsid w:val="001C0752"/>
    <w:rsid w:val="0020583B"/>
    <w:rsid w:val="00205C61"/>
    <w:rsid w:val="00215DAF"/>
    <w:rsid w:val="0021678E"/>
    <w:rsid w:val="00240A68"/>
    <w:rsid w:val="00243D52"/>
    <w:rsid w:val="00280CF4"/>
    <w:rsid w:val="002F73B1"/>
    <w:rsid w:val="00317503"/>
    <w:rsid w:val="00325ABE"/>
    <w:rsid w:val="00327582"/>
    <w:rsid w:val="00352C8C"/>
    <w:rsid w:val="00361851"/>
    <w:rsid w:val="00392EC6"/>
    <w:rsid w:val="003B1752"/>
    <w:rsid w:val="004240CC"/>
    <w:rsid w:val="00427C7E"/>
    <w:rsid w:val="0043743A"/>
    <w:rsid w:val="00444E4A"/>
    <w:rsid w:val="004724C9"/>
    <w:rsid w:val="004F6DF1"/>
    <w:rsid w:val="0056062D"/>
    <w:rsid w:val="005801C9"/>
    <w:rsid w:val="0058384B"/>
    <w:rsid w:val="00584220"/>
    <w:rsid w:val="00591D5F"/>
    <w:rsid w:val="005960D3"/>
    <w:rsid w:val="005A1E1F"/>
    <w:rsid w:val="005A4EBA"/>
    <w:rsid w:val="005B66F8"/>
    <w:rsid w:val="005B6FBF"/>
    <w:rsid w:val="005C3F55"/>
    <w:rsid w:val="005E4A9D"/>
    <w:rsid w:val="006215C8"/>
    <w:rsid w:val="00651AE3"/>
    <w:rsid w:val="00695AD0"/>
    <w:rsid w:val="00697D91"/>
    <w:rsid w:val="006B08F0"/>
    <w:rsid w:val="006F2F50"/>
    <w:rsid w:val="007014C1"/>
    <w:rsid w:val="00706570"/>
    <w:rsid w:val="0071361E"/>
    <w:rsid w:val="00722334"/>
    <w:rsid w:val="00731848"/>
    <w:rsid w:val="00746FA3"/>
    <w:rsid w:val="007636D6"/>
    <w:rsid w:val="00784008"/>
    <w:rsid w:val="00795CD7"/>
    <w:rsid w:val="008350DB"/>
    <w:rsid w:val="00840ADC"/>
    <w:rsid w:val="008540B1"/>
    <w:rsid w:val="00855449"/>
    <w:rsid w:val="00857B73"/>
    <w:rsid w:val="00875A7C"/>
    <w:rsid w:val="008800D3"/>
    <w:rsid w:val="008871A7"/>
    <w:rsid w:val="0089718A"/>
    <w:rsid w:val="008A4170"/>
    <w:rsid w:val="008C02BB"/>
    <w:rsid w:val="008C046C"/>
    <w:rsid w:val="009055CC"/>
    <w:rsid w:val="00920496"/>
    <w:rsid w:val="00963B7D"/>
    <w:rsid w:val="00970855"/>
    <w:rsid w:val="0098592F"/>
    <w:rsid w:val="009A7312"/>
    <w:rsid w:val="009E1D76"/>
    <w:rsid w:val="009F4D4B"/>
    <w:rsid w:val="009F77EA"/>
    <w:rsid w:val="00A244BE"/>
    <w:rsid w:val="00A310E1"/>
    <w:rsid w:val="00A647B7"/>
    <w:rsid w:val="00A666F0"/>
    <w:rsid w:val="00A7781D"/>
    <w:rsid w:val="00A8365E"/>
    <w:rsid w:val="00AB6245"/>
    <w:rsid w:val="00AC68CF"/>
    <w:rsid w:val="00AD1B57"/>
    <w:rsid w:val="00B07C30"/>
    <w:rsid w:val="00B25852"/>
    <w:rsid w:val="00B725EF"/>
    <w:rsid w:val="00B80751"/>
    <w:rsid w:val="00B852CA"/>
    <w:rsid w:val="00B97495"/>
    <w:rsid w:val="00BA1E54"/>
    <w:rsid w:val="00BB1731"/>
    <w:rsid w:val="00BB2950"/>
    <w:rsid w:val="00BB5D6B"/>
    <w:rsid w:val="00BE6FE3"/>
    <w:rsid w:val="00BF213B"/>
    <w:rsid w:val="00BF2FE6"/>
    <w:rsid w:val="00C10FEE"/>
    <w:rsid w:val="00C1581C"/>
    <w:rsid w:val="00C205D7"/>
    <w:rsid w:val="00C21677"/>
    <w:rsid w:val="00C23F88"/>
    <w:rsid w:val="00C81CA3"/>
    <w:rsid w:val="00C82E1E"/>
    <w:rsid w:val="00C851E2"/>
    <w:rsid w:val="00CA6888"/>
    <w:rsid w:val="00CB4746"/>
    <w:rsid w:val="00CF1417"/>
    <w:rsid w:val="00D00995"/>
    <w:rsid w:val="00D04014"/>
    <w:rsid w:val="00D06425"/>
    <w:rsid w:val="00D10EE7"/>
    <w:rsid w:val="00D22D25"/>
    <w:rsid w:val="00D260BA"/>
    <w:rsid w:val="00D357E7"/>
    <w:rsid w:val="00D81879"/>
    <w:rsid w:val="00D8256D"/>
    <w:rsid w:val="00DA43CD"/>
    <w:rsid w:val="00DF09E8"/>
    <w:rsid w:val="00E00C55"/>
    <w:rsid w:val="00E326D0"/>
    <w:rsid w:val="00E46AFC"/>
    <w:rsid w:val="00E471BE"/>
    <w:rsid w:val="00E4720B"/>
    <w:rsid w:val="00E57905"/>
    <w:rsid w:val="00E66F43"/>
    <w:rsid w:val="00E725FF"/>
    <w:rsid w:val="00E76B9E"/>
    <w:rsid w:val="00E878AD"/>
    <w:rsid w:val="00ED5370"/>
    <w:rsid w:val="00EF57C8"/>
    <w:rsid w:val="00F13179"/>
    <w:rsid w:val="00F451B9"/>
    <w:rsid w:val="00F50C9A"/>
    <w:rsid w:val="00F52D17"/>
    <w:rsid w:val="00F57E0B"/>
    <w:rsid w:val="00F601A9"/>
    <w:rsid w:val="00F65EB0"/>
    <w:rsid w:val="00F73FCA"/>
    <w:rsid w:val="00F75C51"/>
    <w:rsid w:val="00F96FD0"/>
    <w:rsid w:val="00FB24D9"/>
    <w:rsid w:val="00FB324E"/>
    <w:rsid w:val="00FC7132"/>
    <w:rsid w:val="00FD069D"/>
    <w:rsid w:val="00F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7D67"/>
  <w15:chartTrackingRefBased/>
  <w15:docId w15:val="{ADAD1A8D-4DA4-4D03-8335-D34B1EB9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8C02BB"/>
  </w:style>
  <w:style w:type="character" w:styleId="a8">
    <w:name w:val="footnote reference"/>
    <w:basedOn w:val="a0"/>
    <w:uiPriority w:val="99"/>
    <w:unhideWhenUsed/>
    <w:rsid w:val="008C02BB"/>
    <w:rPr>
      <w:vertAlign w:val="superscript"/>
    </w:rPr>
  </w:style>
  <w:style w:type="paragraph" w:customStyle="1" w:styleId="ConsPlusNormal">
    <w:name w:val="ConsPlusNormal"/>
    <w:rsid w:val="008C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C02BB"/>
    <w:pPr>
      <w:spacing w:after="0" w:line="240" w:lineRule="auto"/>
    </w:pPr>
  </w:style>
  <w:style w:type="paragraph" w:styleId="ab">
    <w:name w:val="footnote text"/>
    <w:basedOn w:val="a"/>
    <w:link w:val="ac"/>
    <w:uiPriority w:val="99"/>
    <w:unhideWhenUsed/>
    <w:rsid w:val="00BF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F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F45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E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A9D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uiPriority w:val="99"/>
    <w:rsid w:val="00695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07C30"/>
  </w:style>
  <w:style w:type="character" w:customStyle="1" w:styleId="af2">
    <w:name w:val="Сравнение редакций. Удаленный фрагмент"/>
    <w:uiPriority w:val="99"/>
    <w:rsid w:val="00795CD7"/>
    <w:rPr>
      <w:color w:val="000000"/>
      <w:shd w:val="clear" w:color="auto" w:fill="C4C4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0DDBA-1792-4685-AAB1-C51C8CAF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Балуева Анна Геннадьевна</cp:lastModifiedBy>
  <cp:revision>37</cp:revision>
  <cp:lastPrinted>2016-07-27T05:25:00Z</cp:lastPrinted>
  <dcterms:created xsi:type="dcterms:W3CDTF">2016-06-07T04:57:00Z</dcterms:created>
  <dcterms:modified xsi:type="dcterms:W3CDTF">2016-07-27T05:25:00Z</dcterms:modified>
</cp:coreProperties>
</file>