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95" w:rsidRPr="005512A2" w:rsidRDefault="00605A95" w:rsidP="00605A95">
      <w:pPr>
        <w:suppressAutoHyphens/>
        <w:spacing w:after="360"/>
        <w:jc w:val="center"/>
        <w:rPr>
          <w:sz w:val="26"/>
          <w:szCs w:val="26"/>
          <w:lang w:eastAsia="ar-SA"/>
        </w:rPr>
      </w:pPr>
      <w:r w:rsidRPr="005512A2">
        <w:rPr>
          <w:sz w:val="26"/>
          <w:szCs w:val="26"/>
          <w:lang w:eastAsia="ar-SA"/>
        </w:rPr>
        <w:t>Контрольно-счетная палата города Сургута</w:t>
      </w:r>
    </w:p>
    <w:p w:rsidR="00605A95" w:rsidRPr="00605A95" w:rsidRDefault="00605A95" w:rsidP="00605A95">
      <w:pPr>
        <w:suppressAutoHyphens/>
        <w:jc w:val="center"/>
        <w:rPr>
          <w:sz w:val="26"/>
          <w:szCs w:val="26"/>
          <w:lang w:eastAsia="ar-SA"/>
        </w:rPr>
      </w:pPr>
      <w:r w:rsidRPr="005512A2">
        <w:rPr>
          <w:sz w:val="26"/>
          <w:szCs w:val="26"/>
          <w:lang w:eastAsia="ar-SA"/>
        </w:rPr>
        <w:t>АКТ № 3</w:t>
      </w:r>
    </w:p>
    <w:p w:rsidR="00DD183F" w:rsidRDefault="00FE1D44" w:rsidP="00FE1D44">
      <w:pPr>
        <w:spacing w:line="240" w:lineRule="atLeast"/>
        <w:jc w:val="center"/>
        <w:rPr>
          <w:color w:val="000000"/>
          <w:sz w:val="26"/>
          <w:szCs w:val="26"/>
        </w:rPr>
      </w:pPr>
      <w:r w:rsidRPr="00021BD1">
        <w:rPr>
          <w:sz w:val="26"/>
          <w:szCs w:val="26"/>
        </w:rPr>
        <w:t xml:space="preserve">по результатам плановой </w:t>
      </w:r>
      <w:r w:rsidR="003361CE" w:rsidRPr="00A8007D">
        <w:rPr>
          <w:sz w:val="26"/>
          <w:szCs w:val="26"/>
        </w:rPr>
        <w:t>п</w:t>
      </w:r>
      <w:r w:rsidR="003361CE" w:rsidRPr="00A8007D">
        <w:rPr>
          <w:color w:val="000000"/>
          <w:sz w:val="26"/>
          <w:szCs w:val="26"/>
        </w:rPr>
        <w:t>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2015 году и текущем периоде 2016 года муниципальным бюджетным учреждением «Управление лесопаркового хозяйства и экологической безопасности»</w:t>
      </w:r>
    </w:p>
    <w:p w:rsidR="00FE1D44" w:rsidRDefault="00FE1D44" w:rsidP="00FE1D44">
      <w:pPr>
        <w:spacing w:line="240" w:lineRule="atLeast"/>
        <w:jc w:val="center"/>
        <w:rPr>
          <w:color w:val="000000"/>
          <w:sz w:val="26"/>
          <w:szCs w:val="26"/>
        </w:rPr>
      </w:pPr>
    </w:p>
    <w:p w:rsidR="00FE1D44" w:rsidRDefault="00FE1D44" w:rsidP="00FE1D44">
      <w:pPr>
        <w:pStyle w:val="ConsNonformat"/>
        <w:widowControl/>
        <w:tabs>
          <w:tab w:val="left" w:pos="0"/>
          <w:tab w:val="left" w:pos="9180"/>
        </w:tabs>
        <w:ind w:right="0"/>
        <w:rPr>
          <w:rFonts w:ascii="Times New Roman" w:hAnsi="Times New Roman" w:cs="Times New Roman"/>
          <w:color w:val="000000"/>
          <w:sz w:val="26"/>
          <w:szCs w:val="26"/>
        </w:rPr>
      </w:pPr>
    </w:p>
    <w:p w:rsidR="00FE1D44" w:rsidRPr="00721141" w:rsidRDefault="005B6534" w:rsidP="00FE1D44">
      <w:pPr>
        <w:spacing w:line="276" w:lineRule="auto"/>
        <w:rPr>
          <w:sz w:val="26"/>
          <w:szCs w:val="26"/>
        </w:rPr>
      </w:pPr>
      <w:r w:rsidRPr="003335DB">
        <w:rPr>
          <w:sz w:val="26"/>
          <w:szCs w:val="26"/>
        </w:rPr>
        <w:t>г</w:t>
      </w:r>
      <w:r w:rsidR="00545B43" w:rsidRPr="003335DB">
        <w:rPr>
          <w:sz w:val="26"/>
          <w:szCs w:val="26"/>
        </w:rPr>
        <w:t>.</w:t>
      </w:r>
      <w:r w:rsidRPr="003335DB">
        <w:rPr>
          <w:sz w:val="26"/>
          <w:szCs w:val="26"/>
        </w:rPr>
        <w:t> </w:t>
      </w:r>
      <w:r w:rsidR="00545B43" w:rsidRPr="003335DB">
        <w:rPr>
          <w:sz w:val="26"/>
          <w:szCs w:val="26"/>
        </w:rPr>
        <w:t>Сургут, ул.</w:t>
      </w:r>
      <w:r w:rsidRPr="003335DB">
        <w:rPr>
          <w:sz w:val="26"/>
          <w:szCs w:val="26"/>
        </w:rPr>
        <w:t> Рыбников</w:t>
      </w:r>
      <w:r w:rsidR="00545B43" w:rsidRPr="003335DB">
        <w:rPr>
          <w:sz w:val="26"/>
          <w:szCs w:val="26"/>
        </w:rPr>
        <w:t>,</w:t>
      </w:r>
      <w:r w:rsidRPr="003335DB">
        <w:rPr>
          <w:sz w:val="26"/>
          <w:szCs w:val="26"/>
        </w:rPr>
        <w:t> 31/3</w:t>
      </w:r>
      <w:r>
        <w:rPr>
          <w:sz w:val="26"/>
          <w:szCs w:val="26"/>
        </w:rPr>
        <w:tab/>
      </w:r>
      <w:r w:rsidR="00545B43">
        <w:rPr>
          <w:sz w:val="26"/>
          <w:szCs w:val="26"/>
        </w:rPr>
        <w:tab/>
      </w:r>
      <w:r w:rsidR="00545B43">
        <w:rPr>
          <w:sz w:val="26"/>
          <w:szCs w:val="26"/>
        </w:rPr>
        <w:tab/>
      </w:r>
      <w:r w:rsidR="00545B43">
        <w:rPr>
          <w:sz w:val="26"/>
          <w:szCs w:val="26"/>
        </w:rPr>
        <w:tab/>
      </w:r>
      <w:r>
        <w:rPr>
          <w:sz w:val="26"/>
          <w:szCs w:val="26"/>
        </w:rPr>
        <w:tab/>
      </w:r>
      <w:r>
        <w:rPr>
          <w:sz w:val="26"/>
          <w:szCs w:val="26"/>
        </w:rPr>
        <w:tab/>
      </w:r>
      <w:proofErr w:type="gramStart"/>
      <w:r>
        <w:rPr>
          <w:sz w:val="26"/>
          <w:szCs w:val="26"/>
        </w:rPr>
        <w:t>   </w:t>
      </w:r>
      <w:r w:rsidR="00FE1D44" w:rsidRPr="0032116E">
        <w:rPr>
          <w:sz w:val="26"/>
          <w:szCs w:val="26"/>
        </w:rPr>
        <w:t>«</w:t>
      </w:r>
      <w:proofErr w:type="gramEnd"/>
      <w:r w:rsidR="00D535D1">
        <w:rPr>
          <w:sz w:val="26"/>
          <w:szCs w:val="26"/>
        </w:rPr>
        <w:t>1</w:t>
      </w:r>
      <w:r w:rsidR="00CC27CF">
        <w:rPr>
          <w:sz w:val="26"/>
          <w:szCs w:val="26"/>
        </w:rPr>
        <w:t>7</w:t>
      </w:r>
      <w:r w:rsidR="00FE1D44" w:rsidRPr="0032116E">
        <w:rPr>
          <w:sz w:val="26"/>
          <w:szCs w:val="26"/>
        </w:rPr>
        <w:t>»</w:t>
      </w:r>
      <w:r w:rsidR="00545B43" w:rsidRPr="0032116E">
        <w:rPr>
          <w:sz w:val="26"/>
          <w:szCs w:val="26"/>
        </w:rPr>
        <w:t xml:space="preserve"> </w:t>
      </w:r>
      <w:r w:rsidR="000924AC">
        <w:rPr>
          <w:sz w:val="26"/>
          <w:szCs w:val="26"/>
        </w:rPr>
        <w:t>октября</w:t>
      </w:r>
      <w:r w:rsidR="00545B43" w:rsidRPr="0032116E">
        <w:rPr>
          <w:sz w:val="26"/>
          <w:szCs w:val="26"/>
        </w:rPr>
        <w:t xml:space="preserve"> </w:t>
      </w:r>
      <w:r w:rsidR="00FE1D44" w:rsidRPr="0032116E">
        <w:rPr>
          <w:sz w:val="26"/>
          <w:szCs w:val="26"/>
        </w:rPr>
        <w:t>2016 года</w:t>
      </w:r>
    </w:p>
    <w:p w:rsidR="00C66DD4" w:rsidRPr="00AB6E79" w:rsidRDefault="00C66DD4" w:rsidP="00FE1D44">
      <w:pPr>
        <w:pStyle w:val="ConsNonformat"/>
        <w:widowControl/>
        <w:tabs>
          <w:tab w:val="left" w:pos="0"/>
          <w:tab w:val="left" w:pos="9180"/>
        </w:tabs>
        <w:ind w:right="0"/>
        <w:rPr>
          <w:rFonts w:ascii="Times New Roman" w:hAnsi="Times New Roman" w:cs="Times New Roman"/>
          <w:sz w:val="26"/>
          <w:szCs w:val="26"/>
        </w:rPr>
      </w:pPr>
    </w:p>
    <w:p w:rsidR="00FE1D44" w:rsidRPr="00545B43" w:rsidRDefault="00FE1D44" w:rsidP="002F60B4">
      <w:pPr>
        <w:pStyle w:val="ConsNonformat"/>
        <w:widowControl/>
        <w:tabs>
          <w:tab w:val="left" w:pos="0"/>
          <w:tab w:val="left" w:pos="9180"/>
        </w:tabs>
        <w:ind w:right="0" w:firstLine="709"/>
        <w:jc w:val="both"/>
        <w:rPr>
          <w:rFonts w:ascii="Times New Roman" w:hAnsi="Times New Roman" w:cs="Times New Roman"/>
          <w:sz w:val="26"/>
          <w:szCs w:val="26"/>
        </w:rPr>
      </w:pPr>
      <w:r w:rsidRPr="00410A85">
        <w:rPr>
          <w:rFonts w:ascii="Times New Roman" w:eastAsia="Calibri" w:hAnsi="Times New Roman" w:cs="Times New Roman"/>
          <w:sz w:val="26"/>
          <w:szCs w:val="26"/>
        </w:rPr>
        <w:t xml:space="preserve">На основании приказа </w:t>
      </w:r>
      <w:r w:rsidRPr="00410A85">
        <w:rPr>
          <w:rFonts w:ascii="Times New Roman" w:hAnsi="Times New Roman" w:cs="Times New Roman"/>
          <w:sz w:val="26"/>
          <w:szCs w:val="26"/>
        </w:rPr>
        <w:t>Председателя Контрольно-счетной палаты города</w:t>
      </w:r>
      <w:r w:rsidR="00E83FA1">
        <w:rPr>
          <w:rFonts w:ascii="Times New Roman" w:hAnsi="Times New Roman" w:cs="Times New Roman"/>
          <w:sz w:val="26"/>
          <w:szCs w:val="26"/>
        </w:rPr>
        <w:br/>
      </w:r>
      <w:r w:rsidRPr="00A946D1">
        <w:rPr>
          <w:rFonts w:ascii="Times New Roman" w:hAnsi="Times New Roman" w:cs="Times New Roman"/>
          <w:sz w:val="26"/>
          <w:szCs w:val="26"/>
        </w:rPr>
        <w:t>от</w:t>
      </w:r>
      <w:r w:rsidR="00E83FA1">
        <w:rPr>
          <w:rFonts w:ascii="Times New Roman" w:hAnsi="Times New Roman" w:cs="Times New Roman"/>
          <w:sz w:val="26"/>
          <w:szCs w:val="26"/>
        </w:rPr>
        <w:t xml:space="preserve"> </w:t>
      </w:r>
      <w:r w:rsidR="00A946D1" w:rsidRPr="00A946D1">
        <w:rPr>
          <w:rFonts w:ascii="Times New Roman" w:hAnsi="Times New Roman" w:cs="Times New Roman"/>
          <w:sz w:val="26"/>
          <w:szCs w:val="26"/>
        </w:rPr>
        <w:t>25.08</w:t>
      </w:r>
      <w:r w:rsidRPr="00A946D1">
        <w:rPr>
          <w:rFonts w:ascii="Times New Roman" w:hAnsi="Times New Roman" w:cs="Times New Roman"/>
          <w:sz w:val="26"/>
          <w:szCs w:val="26"/>
        </w:rPr>
        <w:t>.2016 №</w:t>
      </w:r>
      <w:r w:rsidR="00E83FA1">
        <w:rPr>
          <w:rFonts w:ascii="Times New Roman" w:hAnsi="Times New Roman" w:cs="Times New Roman"/>
          <w:sz w:val="26"/>
          <w:szCs w:val="26"/>
        </w:rPr>
        <w:t> </w:t>
      </w:r>
      <w:r w:rsidRPr="00A946D1">
        <w:rPr>
          <w:rFonts w:ascii="Times New Roman" w:hAnsi="Times New Roman" w:cs="Times New Roman"/>
          <w:sz w:val="26"/>
          <w:szCs w:val="26"/>
        </w:rPr>
        <w:t>01-06-</w:t>
      </w:r>
      <w:r w:rsidR="00A946D1" w:rsidRPr="00A946D1">
        <w:rPr>
          <w:rFonts w:ascii="Times New Roman" w:hAnsi="Times New Roman" w:cs="Times New Roman"/>
          <w:sz w:val="26"/>
          <w:szCs w:val="26"/>
        </w:rPr>
        <w:t>118</w:t>
      </w:r>
      <w:r w:rsidRPr="00A946D1">
        <w:rPr>
          <w:rFonts w:ascii="Times New Roman" w:hAnsi="Times New Roman" w:cs="Times New Roman"/>
          <w:sz w:val="26"/>
          <w:szCs w:val="26"/>
        </w:rPr>
        <w:t>/КСП</w:t>
      </w:r>
      <w:r w:rsidRPr="00410A85">
        <w:rPr>
          <w:rFonts w:ascii="Times New Roman" w:hAnsi="Times New Roman" w:cs="Times New Roman"/>
          <w:sz w:val="26"/>
          <w:szCs w:val="26"/>
        </w:rPr>
        <w:t xml:space="preserve"> «</w:t>
      </w:r>
      <w:r w:rsidR="003361CE">
        <w:rPr>
          <w:rFonts w:ascii="Times New Roman" w:hAnsi="Times New Roman" w:cs="Times New Roman"/>
          <w:sz w:val="26"/>
          <w:szCs w:val="26"/>
        </w:rPr>
        <w:t xml:space="preserve">О проведении </w:t>
      </w:r>
      <w:r w:rsidR="003361CE" w:rsidRPr="00A8007D">
        <w:rPr>
          <w:rFonts w:ascii="Times New Roman" w:hAnsi="Times New Roman" w:cs="Times New Roman"/>
          <w:sz w:val="26"/>
          <w:szCs w:val="26"/>
        </w:rPr>
        <w:t>п</w:t>
      </w:r>
      <w:r w:rsidR="003361CE" w:rsidRPr="00A8007D">
        <w:rPr>
          <w:rFonts w:ascii="Times New Roman" w:hAnsi="Times New Roman" w:cs="Times New Roman"/>
          <w:color w:val="000000"/>
          <w:sz w:val="26"/>
          <w:szCs w:val="26"/>
        </w:rPr>
        <w:t>роверки соблюдения законодательства Российской Федерации и иных нормативных правовых актов</w:t>
      </w:r>
      <w:r w:rsidR="00E83FA1">
        <w:rPr>
          <w:rFonts w:ascii="Times New Roman" w:hAnsi="Times New Roman" w:cs="Times New Roman"/>
          <w:color w:val="000000"/>
          <w:sz w:val="26"/>
          <w:szCs w:val="26"/>
        </w:rPr>
        <w:t xml:space="preserve"> </w:t>
      </w:r>
      <w:r w:rsidR="003361CE" w:rsidRPr="00A8007D">
        <w:rPr>
          <w:rFonts w:ascii="Times New Roman" w:hAnsi="Times New Roman" w:cs="Times New Roman"/>
          <w:color w:val="000000"/>
          <w:sz w:val="26"/>
          <w:szCs w:val="26"/>
        </w:rPr>
        <w:t>о</w:t>
      </w:r>
      <w:r w:rsidR="00E83FA1">
        <w:rPr>
          <w:rFonts w:ascii="Times New Roman" w:hAnsi="Times New Roman" w:cs="Times New Roman"/>
          <w:color w:val="000000"/>
          <w:sz w:val="26"/>
          <w:szCs w:val="26"/>
        </w:rPr>
        <w:t xml:space="preserve"> </w:t>
      </w:r>
      <w:r w:rsidR="003361CE" w:rsidRPr="00A8007D">
        <w:rPr>
          <w:rFonts w:ascii="Times New Roman" w:hAnsi="Times New Roman" w:cs="Times New Roman"/>
          <w:color w:val="000000"/>
          <w:sz w:val="26"/>
          <w:szCs w:val="26"/>
        </w:rPr>
        <w:t>контрактной системе в сфере закупок товаров, работ, услуг для обеспечения муниципальных нужд в 2015 году и текущем периоде 2016 года муниципальным бюджетным учреждением «Управление лесопаркового хозяйства и экологической безопасности»</w:t>
      </w:r>
      <w:r w:rsidRPr="00410A85">
        <w:rPr>
          <w:rFonts w:ascii="Times New Roman" w:hAnsi="Times New Roman" w:cs="Times New Roman"/>
          <w:color w:val="000000"/>
          <w:sz w:val="26"/>
          <w:szCs w:val="26"/>
        </w:rPr>
        <w:t>»</w:t>
      </w:r>
      <w:r w:rsidR="00472059">
        <w:rPr>
          <w:rFonts w:ascii="Times New Roman" w:hAnsi="Times New Roman" w:cs="Times New Roman"/>
          <w:color w:val="000000"/>
          <w:sz w:val="26"/>
          <w:szCs w:val="26"/>
        </w:rPr>
        <w:t xml:space="preserve"> </w:t>
      </w:r>
      <w:r w:rsidR="00472059">
        <w:rPr>
          <w:rFonts w:ascii="Times New Roman" w:hAnsi="Times New Roman" w:cs="Times New Roman"/>
          <w:sz w:val="26"/>
          <w:szCs w:val="26"/>
        </w:rPr>
        <w:t>(с изменениями)</w:t>
      </w:r>
      <w:r w:rsidRPr="00410A85">
        <w:rPr>
          <w:rFonts w:ascii="Times New Roman" w:hAnsi="Times New Roman" w:cs="Times New Roman"/>
          <w:sz w:val="26"/>
          <w:szCs w:val="26"/>
        </w:rPr>
        <w:t xml:space="preserve"> </w:t>
      </w:r>
      <w:r w:rsidR="00A117DB" w:rsidRPr="00410A85">
        <w:rPr>
          <w:rFonts w:ascii="Times New Roman" w:hAnsi="Times New Roman" w:cs="Times New Roman"/>
          <w:sz w:val="26"/>
          <w:szCs w:val="26"/>
        </w:rPr>
        <w:t>проведена плановая проверка соблюдения законодательства Российской Федерации о</w:t>
      </w:r>
      <w:r w:rsidR="00E83FA1">
        <w:rPr>
          <w:rFonts w:ascii="Times New Roman" w:hAnsi="Times New Roman" w:cs="Times New Roman"/>
          <w:sz w:val="26"/>
          <w:szCs w:val="26"/>
        </w:rPr>
        <w:t xml:space="preserve"> </w:t>
      </w:r>
      <w:r w:rsidR="00A117DB" w:rsidRPr="00410A85">
        <w:rPr>
          <w:rFonts w:ascii="Times New Roman" w:hAnsi="Times New Roman" w:cs="Times New Roman"/>
          <w:sz w:val="26"/>
          <w:szCs w:val="26"/>
        </w:rPr>
        <w:t xml:space="preserve">контрактной системе в сфере закупок товаров, работ, услуг для обеспечения муниципальных нужд в отношении </w:t>
      </w:r>
      <w:r w:rsidR="00545B43">
        <w:rPr>
          <w:rFonts w:ascii="Times New Roman" w:hAnsi="Times New Roman" w:cs="Times New Roman"/>
          <w:sz w:val="26"/>
          <w:szCs w:val="26"/>
        </w:rPr>
        <w:t xml:space="preserve">муниципального бюджетного </w:t>
      </w:r>
      <w:r w:rsidRPr="00410A85">
        <w:rPr>
          <w:rFonts w:ascii="Times New Roman" w:hAnsi="Times New Roman" w:cs="Times New Roman"/>
          <w:sz w:val="26"/>
          <w:szCs w:val="26"/>
        </w:rPr>
        <w:t xml:space="preserve">учреждения </w:t>
      </w:r>
      <w:r w:rsidRPr="00545B43">
        <w:rPr>
          <w:rFonts w:ascii="Times New Roman" w:hAnsi="Times New Roman" w:cs="Times New Roman"/>
          <w:sz w:val="26"/>
          <w:szCs w:val="26"/>
        </w:rPr>
        <w:t>«</w:t>
      </w:r>
      <w:r w:rsidR="00545B43" w:rsidRPr="00545B43">
        <w:rPr>
          <w:rFonts w:ascii="Times New Roman" w:hAnsi="Times New Roman" w:cs="Times New Roman"/>
          <w:color w:val="000000"/>
          <w:sz w:val="26"/>
          <w:szCs w:val="26"/>
        </w:rPr>
        <w:t>Управление лесопаркового хозяйства и экологической безопасности</w:t>
      </w:r>
      <w:r w:rsidRPr="00545B43">
        <w:rPr>
          <w:rFonts w:ascii="Times New Roman" w:hAnsi="Times New Roman" w:cs="Times New Roman"/>
          <w:sz w:val="26"/>
          <w:szCs w:val="26"/>
        </w:rPr>
        <w:t>».</w:t>
      </w:r>
    </w:p>
    <w:p w:rsidR="002151B2" w:rsidRPr="00410A85" w:rsidRDefault="005E4ED2" w:rsidP="002F60B4">
      <w:pPr>
        <w:ind w:firstLine="709"/>
        <w:jc w:val="both"/>
        <w:rPr>
          <w:sz w:val="26"/>
          <w:szCs w:val="26"/>
        </w:rPr>
      </w:pPr>
      <w:r w:rsidRPr="00410A85">
        <w:rPr>
          <w:sz w:val="26"/>
          <w:szCs w:val="26"/>
        </w:rPr>
        <w:t>Проверка проведена в соответствии с п. 3 ч. 3 ст. 99 Закона № 44-ФЗ</w:t>
      </w:r>
      <w:r w:rsidRPr="00410A85">
        <w:rPr>
          <w:rStyle w:val="aff2"/>
          <w:sz w:val="26"/>
          <w:szCs w:val="26"/>
        </w:rPr>
        <w:footnoteReference w:id="1"/>
      </w:r>
      <w:r w:rsidR="002151B2" w:rsidRPr="00410A85">
        <w:rPr>
          <w:sz w:val="26"/>
          <w:szCs w:val="26"/>
        </w:rPr>
        <w:t xml:space="preserve">, </w:t>
      </w:r>
      <w:r w:rsidR="002151B2" w:rsidRPr="003335DB">
        <w:rPr>
          <w:sz w:val="26"/>
          <w:szCs w:val="26"/>
        </w:rPr>
        <w:t>п.</w:t>
      </w:r>
      <w:r w:rsidR="00E83FA1">
        <w:rPr>
          <w:sz w:val="26"/>
          <w:szCs w:val="26"/>
        </w:rPr>
        <w:t> </w:t>
      </w:r>
      <w:r w:rsidR="002151B2" w:rsidRPr="003335DB">
        <w:rPr>
          <w:sz w:val="26"/>
          <w:szCs w:val="26"/>
        </w:rPr>
        <w:t xml:space="preserve">2 </w:t>
      </w:r>
      <w:r w:rsidR="0065568D" w:rsidRPr="003335DB">
        <w:rPr>
          <w:sz w:val="26"/>
          <w:szCs w:val="26"/>
        </w:rPr>
        <w:t xml:space="preserve">плана проверок в сфере закупок товаров, работ и услуг для обеспечения муниципальных нужд на </w:t>
      </w:r>
      <w:r w:rsidR="0065568D" w:rsidRPr="003335DB">
        <w:rPr>
          <w:sz w:val="26"/>
          <w:szCs w:val="26"/>
          <w:lang w:val="en-US"/>
        </w:rPr>
        <w:t>II</w:t>
      </w:r>
      <w:r w:rsidR="0065568D" w:rsidRPr="003335DB">
        <w:rPr>
          <w:sz w:val="26"/>
          <w:szCs w:val="26"/>
        </w:rPr>
        <w:t xml:space="preserve"> полугодие 2016 года, утверждённого распоряжением Председателя Контрольно-счетной палаты города от 08.06.2016 № 01-06-98/КСП</w:t>
      </w:r>
      <w:r w:rsidR="002151B2" w:rsidRPr="003335DB">
        <w:rPr>
          <w:sz w:val="26"/>
          <w:szCs w:val="26"/>
        </w:rPr>
        <w:t>,</w:t>
      </w:r>
      <w:r w:rsidRPr="00A946D1">
        <w:rPr>
          <w:sz w:val="26"/>
          <w:szCs w:val="26"/>
        </w:rPr>
        <w:t xml:space="preserve"> </w:t>
      </w:r>
      <w:r w:rsidR="00A946D1" w:rsidRPr="00A946D1">
        <w:rPr>
          <w:sz w:val="26"/>
          <w:szCs w:val="26"/>
        </w:rPr>
        <w:t>уведомлением</w:t>
      </w:r>
      <w:r w:rsidRPr="00A946D1">
        <w:rPr>
          <w:sz w:val="26"/>
          <w:szCs w:val="26"/>
        </w:rPr>
        <w:t xml:space="preserve"> от</w:t>
      </w:r>
      <w:r w:rsidR="003335DB">
        <w:rPr>
          <w:sz w:val="26"/>
          <w:szCs w:val="26"/>
        </w:rPr>
        <w:t> </w:t>
      </w:r>
      <w:r w:rsidR="00A946D1" w:rsidRPr="00A946D1">
        <w:rPr>
          <w:sz w:val="26"/>
          <w:szCs w:val="26"/>
        </w:rPr>
        <w:t>25.08</w:t>
      </w:r>
      <w:r w:rsidRPr="00A946D1">
        <w:rPr>
          <w:sz w:val="26"/>
          <w:szCs w:val="26"/>
        </w:rPr>
        <w:t>.2016 № 01-27-</w:t>
      </w:r>
      <w:r w:rsidR="00A946D1" w:rsidRPr="00A946D1">
        <w:rPr>
          <w:sz w:val="26"/>
          <w:szCs w:val="26"/>
        </w:rPr>
        <w:t>10</w:t>
      </w:r>
      <w:r w:rsidR="00613E1B">
        <w:rPr>
          <w:sz w:val="26"/>
          <w:szCs w:val="26"/>
        </w:rPr>
        <w:t>49</w:t>
      </w:r>
      <w:r w:rsidR="00A946D1" w:rsidRPr="00A946D1">
        <w:rPr>
          <w:sz w:val="26"/>
          <w:szCs w:val="26"/>
        </w:rPr>
        <w:t>/16-0-0.</w:t>
      </w:r>
      <w:r w:rsidR="00D73CC7" w:rsidRPr="00410A85">
        <w:rPr>
          <w:sz w:val="26"/>
          <w:szCs w:val="26"/>
        </w:rPr>
        <w:t xml:space="preserve"> </w:t>
      </w:r>
    </w:p>
    <w:p w:rsidR="00224895" w:rsidRPr="00410A85" w:rsidRDefault="00224895" w:rsidP="002F60B4">
      <w:pPr>
        <w:pStyle w:val="ConsNonformat"/>
        <w:widowControl/>
        <w:tabs>
          <w:tab w:val="left" w:pos="0"/>
          <w:tab w:val="left" w:pos="9180"/>
        </w:tabs>
        <w:ind w:right="0" w:firstLine="709"/>
        <w:jc w:val="both"/>
        <w:rPr>
          <w:rFonts w:ascii="Times New Roman" w:hAnsi="Times New Roman" w:cs="Times New Roman"/>
          <w:sz w:val="26"/>
          <w:szCs w:val="26"/>
        </w:rPr>
      </w:pPr>
      <w:r w:rsidRPr="00410A85">
        <w:rPr>
          <w:rFonts w:ascii="Times New Roman" w:hAnsi="Times New Roman" w:cs="Times New Roman"/>
          <w:sz w:val="26"/>
          <w:szCs w:val="26"/>
        </w:rPr>
        <w:t>Цель проверки: предупреждение</w:t>
      </w:r>
      <w:r w:rsidR="00871D2B">
        <w:rPr>
          <w:rFonts w:ascii="Times New Roman" w:hAnsi="Times New Roman" w:cs="Times New Roman"/>
          <w:sz w:val="26"/>
          <w:szCs w:val="26"/>
        </w:rPr>
        <w:t xml:space="preserve"> и</w:t>
      </w:r>
      <w:r w:rsidRPr="00410A85">
        <w:rPr>
          <w:rFonts w:ascii="Times New Roman" w:hAnsi="Times New Roman" w:cs="Times New Roman"/>
          <w:sz w:val="26"/>
          <w:szCs w:val="26"/>
        </w:rPr>
        <w:t xml:space="preserve"> выявление нарушений законодательства Российской Федерации о контрактной системе.</w:t>
      </w:r>
    </w:p>
    <w:p w:rsidR="00224895" w:rsidRPr="00410A85" w:rsidRDefault="00224895" w:rsidP="002F60B4">
      <w:pPr>
        <w:pStyle w:val="ConsNonformat"/>
        <w:widowControl/>
        <w:tabs>
          <w:tab w:val="left" w:pos="0"/>
          <w:tab w:val="left" w:pos="9180"/>
        </w:tabs>
        <w:ind w:right="0" w:firstLine="709"/>
        <w:jc w:val="both"/>
        <w:rPr>
          <w:rFonts w:ascii="Times New Roman" w:eastAsia="Calibri" w:hAnsi="Times New Roman" w:cs="Times New Roman"/>
          <w:sz w:val="26"/>
          <w:szCs w:val="26"/>
        </w:rPr>
      </w:pPr>
      <w:r w:rsidRPr="00410A85">
        <w:rPr>
          <w:rFonts w:ascii="Times New Roman" w:hAnsi="Times New Roman" w:cs="Times New Roman"/>
          <w:sz w:val="26"/>
          <w:szCs w:val="26"/>
        </w:rPr>
        <w:t>Предмет проверки: процедура осуществления закупок.</w:t>
      </w:r>
    </w:p>
    <w:p w:rsidR="00D56DF7" w:rsidRPr="00410A85" w:rsidRDefault="00D56DF7" w:rsidP="002F60B4">
      <w:pPr>
        <w:ind w:firstLine="709"/>
        <w:jc w:val="both"/>
        <w:rPr>
          <w:sz w:val="26"/>
          <w:szCs w:val="26"/>
        </w:rPr>
      </w:pPr>
      <w:r w:rsidRPr="00410A85">
        <w:rPr>
          <w:sz w:val="26"/>
          <w:szCs w:val="26"/>
        </w:rPr>
        <w:t xml:space="preserve">Период проведения проверки </w:t>
      </w:r>
      <w:r w:rsidRPr="00A946D1">
        <w:rPr>
          <w:sz w:val="26"/>
          <w:szCs w:val="26"/>
        </w:rPr>
        <w:t xml:space="preserve">– с </w:t>
      </w:r>
      <w:r w:rsidR="003361CE" w:rsidRPr="00A946D1">
        <w:rPr>
          <w:sz w:val="26"/>
          <w:szCs w:val="26"/>
        </w:rPr>
        <w:t>01.</w:t>
      </w:r>
      <w:r w:rsidRPr="00A946D1">
        <w:rPr>
          <w:sz w:val="26"/>
          <w:szCs w:val="26"/>
        </w:rPr>
        <w:t>0</w:t>
      </w:r>
      <w:r w:rsidR="003361CE" w:rsidRPr="00A946D1">
        <w:rPr>
          <w:sz w:val="26"/>
          <w:szCs w:val="26"/>
        </w:rPr>
        <w:t>9</w:t>
      </w:r>
      <w:r w:rsidRPr="00A946D1">
        <w:rPr>
          <w:sz w:val="26"/>
          <w:szCs w:val="26"/>
        </w:rPr>
        <w:t xml:space="preserve">.2016 по </w:t>
      </w:r>
      <w:r w:rsidR="003361CE" w:rsidRPr="00A946D1">
        <w:rPr>
          <w:sz w:val="26"/>
          <w:szCs w:val="26"/>
        </w:rPr>
        <w:t>3</w:t>
      </w:r>
      <w:r w:rsidR="00545B43" w:rsidRPr="00A946D1">
        <w:rPr>
          <w:sz w:val="26"/>
          <w:szCs w:val="26"/>
        </w:rPr>
        <w:t>0</w:t>
      </w:r>
      <w:r w:rsidRPr="00A946D1">
        <w:rPr>
          <w:sz w:val="26"/>
          <w:szCs w:val="26"/>
        </w:rPr>
        <w:t>.</w:t>
      </w:r>
      <w:r w:rsidR="00545B43" w:rsidRPr="00A946D1">
        <w:rPr>
          <w:sz w:val="26"/>
          <w:szCs w:val="26"/>
        </w:rPr>
        <w:t>09.</w:t>
      </w:r>
      <w:r w:rsidRPr="00A946D1">
        <w:rPr>
          <w:sz w:val="26"/>
          <w:szCs w:val="26"/>
        </w:rPr>
        <w:t>2016.</w:t>
      </w:r>
      <w:r w:rsidRPr="00410A85">
        <w:rPr>
          <w:sz w:val="26"/>
          <w:szCs w:val="26"/>
        </w:rPr>
        <w:t xml:space="preserve"> Срок составления акта проверки </w:t>
      </w:r>
      <w:r w:rsidRPr="00103CF4">
        <w:rPr>
          <w:sz w:val="26"/>
          <w:szCs w:val="26"/>
        </w:rPr>
        <w:t>–</w:t>
      </w:r>
      <w:r w:rsidR="00103CF4" w:rsidRPr="00103CF4">
        <w:rPr>
          <w:sz w:val="26"/>
          <w:szCs w:val="26"/>
        </w:rPr>
        <w:t xml:space="preserve"> 17</w:t>
      </w:r>
      <w:r w:rsidR="00D1113C" w:rsidRPr="00103CF4">
        <w:rPr>
          <w:sz w:val="26"/>
          <w:szCs w:val="26"/>
        </w:rPr>
        <w:t>.</w:t>
      </w:r>
      <w:r w:rsidR="00156414" w:rsidRPr="00103CF4">
        <w:rPr>
          <w:sz w:val="26"/>
          <w:szCs w:val="26"/>
        </w:rPr>
        <w:t>10</w:t>
      </w:r>
      <w:r w:rsidRPr="00103CF4">
        <w:rPr>
          <w:sz w:val="26"/>
          <w:szCs w:val="26"/>
        </w:rPr>
        <w:t>.2016.</w:t>
      </w:r>
    </w:p>
    <w:p w:rsidR="004C03A0" w:rsidRPr="00410A85" w:rsidRDefault="004C03A0" w:rsidP="002F60B4">
      <w:pPr>
        <w:pStyle w:val="af5"/>
        <w:tabs>
          <w:tab w:val="left" w:pos="0"/>
        </w:tabs>
        <w:ind w:left="0" w:firstLine="709"/>
        <w:jc w:val="both"/>
        <w:rPr>
          <w:sz w:val="26"/>
          <w:szCs w:val="26"/>
        </w:rPr>
      </w:pPr>
      <w:r w:rsidRPr="00410A85">
        <w:rPr>
          <w:sz w:val="26"/>
          <w:szCs w:val="26"/>
        </w:rPr>
        <w:t xml:space="preserve">Проверка проведена инспекцией Контрольно-счетной палаты города Сургута (далее – Инспекция) в составе: </w:t>
      </w:r>
    </w:p>
    <w:p w:rsidR="004C03A0" w:rsidRPr="00410A85" w:rsidRDefault="004C03A0" w:rsidP="002F60B4">
      <w:pPr>
        <w:pStyle w:val="af5"/>
        <w:numPr>
          <w:ilvl w:val="0"/>
          <w:numId w:val="1"/>
        </w:numPr>
        <w:tabs>
          <w:tab w:val="left" w:pos="0"/>
          <w:tab w:val="left" w:pos="993"/>
          <w:tab w:val="left" w:pos="1701"/>
        </w:tabs>
        <w:suppressAutoHyphens/>
        <w:ind w:left="0" w:firstLine="709"/>
        <w:jc w:val="both"/>
        <w:rPr>
          <w:sz w:val="26"/>
          <w:szCs w:val="26"/>
        </w:rPr>
      </w:pPr>
      <w:r w:rsidRPr="00410A85">
        <w:rPr>
          <w:sz w:val="26"/>
          <w:szCs w:val="26"/>
        </w:rPr>
        <w:t xml:space="preserve">инспектора отдела контроля в сфере закупок </w:t>
      </w:r>
      <w:proofErr w:type="spellStart"/>
      <w:r w:rsidR="00AA5293">
        <w:rPr>
          <w:sz w:val="26"/>
          <w:szCs w:val="26"/>
          <w:lang w:val="ru-RU"/>
        </w:rPr>
        <w:t>Глотовой</w:t>
      </w:r>
      <w:proofErr w:type="spellEnd"/>
      <w:r w:rsidR="00AA5293">
        <w:rPr>
          <w:sz w:val="26"/>
          <w:szCs w:val="26"/>
          <w:lang w:val="ru-RU"/>
        </w:rPr>
        <w:t xml:space="preserve"> Анны Михайловны</w:t>
      </w:r>
      <w:r w:rsidRPr="00410A85">
        <w:rPr>
          <w:sz w:val="26"/>
          <w:szCs w:val="26"/>
        </w:rPr>
        <w:t xml:space="preserve"> (руководитель Инспекции);</w:t>
      </w:r>
    </w:p>
    <w:p w:rsidR="00224895" w:rsidRDefault="004C03A0" w:rsidP="00B741CD">
      <w:pPr>
        <w:pStyle w:val="af5"/>
        <w:numPr>
          <w:ilvl w:val="0"/>
          <w:numId w:val="1"/>
        </w:numPr>
        <w:tabs>
          <w:tab w:val="left" w:pos="0"/>
          <w:tab w:val="left" w:pos="993"/>
        </w:tabs>
        <w:suppressAutoHyphens/>
        <w:ind w:left="0" w:firstLine="709"/>
        <w:jc w:val="both"/>
        <w:rPr>
          <w:sz w:val="26"/>
          <w:szCs w:val="26"/>
        </w:rPr>
      </w:pPr>
      <w:r w:rsidRPr="00410A85">
        <w:rPr>
          <w:sz w:val="26"/>
          <w:szCs w:val="26"/>
        </w:rPr>
        <w:t>начальника отдела контроля в сфере закупок Шайтан Дмитри</w:t>
      </w:r>
      <w:r w:rsidR="00A946D1">
        <w:rPr>
          <w:sz w:val="26"/>
          <w:szCs w:val="26"/>
        </w:rPr>
        <w:t>я Анатольевича (член Инспекции);</w:t>
      </w:r>
    </w:p>
    <w:p w:rsidR="00A946D1" w:rsidRPr="00410A85" w:rsidRDefault="00315D7B" w:rsidP="002F60B4">
      <w:pPr>
        <w:pStyle w:val="af5"/>
        <w:numPr>
          <w:ilvl w:val="0"/>
          <w:numId w:val="1"/>
        </w:numPr>
        <w:tabs>
          <w:tab w:val="left" w:pos="0"/>
          <w:tab w:val="left" w:pos="993"/>
        </w:tabs>
        <w:suppressAutoHyphens/>
        <w:ind w:left="0" w:firstLine="709"/>
        <w:jc w:val="both"/>
        <w:rPr>
          <w:sz w:val="26"/>
          <w:szCs w:val="26"/>
        </w:rPr>
      </w:pPr>
      <w:r>
        <w:rPr>
          <w:sz w:val="26"/>
          <w:szCs w:val="26"/>
          <w:lang w:val="ru-RU"/>
        </w:rPr>
        <w:t>и</w:t>
      </w:r>
      <w:r w:rsidR="00A946D1">
        <w:rPr>
          <w:sz w:val="26"/>
          <w:szCs w:val="26"/>
          <w:lang w:val="ru-RU"/>
        </w:rPr>
        <w:t>нспектора отдела контроля в сфере закупок Галицкой Евгении Сергеевны (член Инспекции).</w:t>
      </w:r>
    </w:p>
    <w:p w:rsidR="00BD036A" w:rsidRPr="00410A85" w:rsidRDefault="00BD036A" w:rsidP="002F60B4">
      <w:pPr>
        <w:pStyle w:val="af5"/>
        <w:tabs>
          <w:tab w:val="left" w:pos="0"/>
        </w:tabs>
        <w:ind w:left="0" w:firstLine="709"/>
        <w:jc w:val="both"/>
        <w:rPr>
          <w:sz w:val="26"/>
          <w:szCs w:val="26"/>
        </w:rPr>
      </w:pPr>
      <w:r w:rsidRPr="00A946D1">
        <w:rPr>
          <w:sz w:val="26"/>
          <w:szCs w:val="26"/>
        </w:rPr>
        <w:t xml:space="preserve">Метод </w:t>
      </w:r>
      <w:r w:rsidRPr="00A946D1">
        <w:rPr>
          <w:sz w:val="26"/>
          <w:szCs w:val="26"/>
          <w:lang w:val="ru-RU"/>
        </w:rPr>
        <w:t xml:space="preserve">проведения </w:t>
      </w:r>
      <w:r w:rsidR="004C03A0" w:rsidRPr="00A946D1">
        <w:rPr>
          <w:sz w:val="26"/>
          <w:szCs w:val="26"/>
          <w:lang w:val="ru-RU"/>
        </w:rPr>
        <w:t>проверки</w:t>
      </w:r>
      <w:r w:rsidRPr="00A946D1">
        <w:rPr>
          <w:sz w:val="26"/>
          <w:szCs w:val="26"/>
        </w:rPr>
        <w:t xml:space="preserve"> – выборочный.</w:t>
      </w:r>
    </w:p>
    <w:p w:rsidR="004D34B8" w:rsidRPr="00B354C0" w:rsidRDefault="00347D67" w:rsidP="002F60B4">
      <w:pPr>
        <w:pStyle w:val="af5"/>
        <w:tabs>
          <w:tab w:val="left" w:pos="0"/>
        </w:tabs>
        <w:ind w:left="0" w:firstLine="709"/>
        <w:jc w:val="both"/>
        <w:rPr>
          <w:sz w:val="26"/>
          <w:szCs w:val="26"/>
          <w:lang w:val="ru-RU"/>
        </w:rPr>
      </w:pPr>
      <w:r w:rsidRPr="00B354C0">
        <w:rPr>
          <w:sz w:val="26"/>
          <w:szCs w:val="26"/>
        </w:rPr>
        <w:t>Сведения о субъекте контроля: заказчик</w:t>
      </w:r>
      <w:r w:rsidRPr="00B354C0">
        <w:rPr>
          <w:sz w:val="26"/>
          <w:szCs w:val="26"/>
          <w:lang w:val="ru-RU"/>
        </w:rPr>
        <w:t xml:space="preserve"> (</w:t>
      </w:r>
      <w:r w:rsidR="00AA5293" w:rsidRPr="00B354C0">
        <w:rPr>
          <w:sz w:val="26"/>
          <w:szCs w:val="26"/>
          <w:lang w:val="ru-RU"/>
        </w:rPr>
        <w:t>муниципальное бюджетное учреждение «</w:t>
      </w:r>
      <w:r w:rsidR="00545B43" w:rsidRPr="00B354C0">
        <w:rPr>
          <w:sz w:val="26"/>
          <w:szCs w:val="26"/>
        </w:rPr>
        <w:t>Управление лесопаркового хозяйства и экологической безопасности»</w:t>
      </w:r>
      <w:r w:rsidRPr="00B354C0">
        <w:rPr>
          <w:sz w:val="26"/>
          <w:szCs w:val="26"/>
          <w:lang w:val="ru-RU"/>
        </w:rPr>
        <w:t>),</w:t>
      </w:r>
      <w:r w:rsidR="005458FC" w:rsidRPr="00B354C0">
        <w:rPr>
          <w:sz w:val="26"/>
          <w:szCs w:val="26"/>
        </w:rPr>
        <w:t xml:space="preserve"> </w:t>
      </w:r>
      <w:r w:rsidR="004D34B8" w:rsidRPr="00B354C0">
        <w:rPr>
          <w:rFonts w:eastAsia="Calibri"/>
          <w:sz w:val="26"/>
          <w:szCs w:val="26"/>
        </w:rPr>
        <w:t>ИНН </w:t>
      </w:r>
      <w:r w:rsidR="00021BD1" w:rsidRPr="00B354C0">
        <w:rPr>
          <w:rFonts w:eastAsia="Calibri"/>
          <w:sz w:val="26"/>
          <w:szCs w:val="26"/>
        </w:rPr>
        <w:t>8602003331</w:t>
      </w:r>
      <w:r w:rsidR="004D34B8" w:rsidRPr="00B354C0">
        <w:rPr>
          <w:rFonts w:eastAsia="Calibri"/>
          <w:sz w:val="26"/>
          <w:szCs w:val="26"/>
        </w:rPr>
        <w:t>, а</w:t>
      </w:r>
      <w:r w:rsidR="00624F67" w:rsidRPr="00B354C0">
        <w:rPr>
          <w:rFonts w:eastAsia="Calibri"/>
          <w:sz w:val="26"/>
          <w:szCs w:val="26"/>
        </w:rPr>
        <w:t>дрес местонахождения: 628</w:t>
      </w:r>
      <w:r w:rsidR="00021BD1" w:rsidRPr="00B354C0">
        <w:rPr>
          <w:rFonts w:eastAsia="Calibri"/>
          <w:sz w:val="26"/>
          <w:szCs w:val="26"/>
          <w:lang w:val="ru-RU"/>
        </w:rPr>
        <w:t>401</w:t>
      </w:r>
      <w:r w:rsidR="00624F67" w:rsidRPr="00B354C0">
        <w:rPr>
          <w:rFonts w:eastAsia="Calibri"/>
          <w:sz w:val="26"/>
          <w:szCs w:val="26"/>
        </w:rPr>
        <w:t>, Тюменская область, Ханты-</w:t>
      </w:r>
      <w:r w:rsidR="00624F67" w:rsidRPr="00B354C0">
        <w:rPr>
          <w:rFonts w:eastAsia="Calibri"/>
          <w:sz w:val="26"/>
          <w:szCs w:val="26"/>
        </w:rPr>
        <w:lastRenderedPageBreak/>
        <w:t>Мансийский автономный округ - Югра,</w:t>
      </w:r>
      <w:r w:rsidR="004D34B8" w:rsidRPr="00B354C0">
        <w:rPr>
          <w:rFonts w:eastAsia="Calibri"/>
          <w:sz w:val="26"/>
          <w:szCs w:val="26"/>
        </w:rPr>
        <w:t xml:space="preserve"> город Сургут, улица </w:t>
      </w:r>
      <w:r w:rsidR="00021BD1" w:rsidRPr="00B354C0">
        <w:rPr>
          <w:rFonts w:eastAsia="Calibri"/>
          <w:sz w:val="26"/>
          <w:szCs w:val="26"/>
          <w:lang w:val="ru-RU"/>
        </w:rPr>
        <w:t>Рыбников, дом 31</w:t>
      </w:r>
      <w:r w:rsidR="001B4CB5" w:rsidRPr="00B354C0">
        <w:rPr>
          <w:rFonts w:eastAsia="Calibri"/>
          <w:sz w:val="26"/>
          <w:szCs w:val="26"/>
          <w:lang w:val="ru-RU"/>
        </w:rPr>
        <w:t>, корпус</w:t>
      </w:r>
      <w:r w:rsidR="00FB3432" w:rsidRPr="00B354C0">
        <w:rPr>
          <w:rFonts w:eastAsia="Calibri"/>
          <w:sz w:val="26"/>
          <w:szCs w:val="26"/>
          <w:lang w:val="ru-RU"/>
        </w:rPr>
        <w:t> </w:t>
      </w:r>
      <w:r w:rsidR="001B4CB5" w:rsidRPr="00B354C0">
        <w:rPr>
          <w:rFonts w:eastAsia="Calibri"/>
          <w:sz w:val="26"/>
          <w:szCs w:val="26"/>
          <w:lang w:val="ru-RU"/>
        </w:rPr>
        <w:t>3</w:t>
      </w:r>
      <w:r w:rsidR="004D34B8" w:rsidRPr="00B354C0">
        <w:rPr>
          <w:sz w:val="26"/>
          <w:szCs w:val="26"/>
          <w:lang w:val="ru-RU"/>
        </w:rPr>
        <w:t>.</w:t>
      </w:r>
    </w:p>
    <w:p w:rsidR="004D34B8" w:rsidRPr="00410A85" w:rsidRDefault="004D34B8" w:rsidP="002F60B4">
      <w:pPr>
        <w:pStyle w:val="af5"/>
        <w:tabs>
          <w:tab w:val="left" w:pos="0"/>
        </w:tabs>
        <w:ind w:left="0" w:firstLine="709"/>
        <w:jc w:val="both"/>
        <w:rPr>
          <w:sz w:val="26"/>
          <w:szCs w:val="26"/>
          <w:lang w:val="ru-RU"/>
        </w:rPr>
      </w:pPr>
      <w:r w:rsidRPr="00410A85">
        <w:rPr>
          <w:sz w:val="26"/>
          <w:szCs w:val="26"/>
        </w:rPr>
        <w:t>Объект контроля</w:t>
      </w:r>
      <w:r w:rsidRPr="00410A85">
        <w:rPr>
          <w:rFonts w:eastAsia="Calibri"/>
          <w:sz w:val="26"/>
          <w:szCs w:val="26"/>
          <w:lang w:eastAsia="ru-RU"/>
        </w:rPr>
        <w:t>:</w:t>
      </w:r>
      <w:r w:rsidRPr="00410A85">
        <w:rPr>
          <w:sz w:val="26"/>
          <w:szCs w:val="26"/>
        </w:rPr>
        <w:t xml:space="preserve"> муниципальное </w:t>
      </w:r>
      <w:r w:rsidR="00F550F3">
        <w:rPr>
          <w:sz w:val="26"/>
          <w:szCs w:val="26"/>
          <w:lang w:val="ru-RU"/>
        </w:rPr>
        <w:t>бюджетное</w:t>
      </w:r>
      <w:r w:rsidRPr="00410A85">
        <w:rPr>
          <w:sz w:val="26"/>
          <w:szCs w:val="26"/>
        </w:rPr>
        <w:t xml:space="preserve"> учреждение «</w:t>
      </w:r>
      <w:r w:rsidR="00F550F3">
        <w:rPr>
          <w:sz w:val="26"/>
          <w:szCs w:val="26"/>
          <w:lang w:val="ru-RU"/>
        </w:rPr>
        <w:t>Управление лесопаркового хозяйства и экологической безопасности</w:t>
      </w:r>
      <w:r w:rsidRPr="00410A85">
        <w:rPr>
          <w:sz w:val="26"/>
          <w:szCs w:val="26"/>
        </w:rPr>
        <w:t>» (далее – М</w:t>
      </w:r>
      <w:r w:rsidR="00F550F3">
        <w:rPr>
          <w:sz w:val="26"/>
          <w:szCs w:val="26"/>
          <w:lang w:val="ru-RU"/>
        </w:rPr>
        <w:t>Б</w:t>
      </w:r>
      <w:r w:rsidRPr="00410A85">
        <w:rPr>
          <w:sz w:val="26"/>
          <w:szCs w:val="26"/>
        </w:rPr>
        <w:t>У «</w:t>
      </w:r>
      <w:proofErr w:type="spellStart"/>
      <w:r w:rsidR="00F550F3">
        <w:rPr>
          <w:sz w:val="26"/>
          <w:szCs w:val="26"/>
          <w:lang w:val="ru-RU"/>
        </w:rPr>
        <w:t>УЛПХиЭБ</w:t>
      </w:r>
      <w:proofErr w:type="spellEnd"/>
      <w:r w:rsidRPr="00410A85">
        <w:rPr>
          <w:sz w:val="26"/>
          <w:szCs w:val="26"/>
        </w:rPr>
        <w:t>», Заказчик, Учреждение)</w:t>
      </w:r>
      <w:r w:rsidRPr="00410A85">
        <w:rPr>
          <w:sz w:val="26"/>
          <w:szCs w:val="26"/>
          <w:lang w:val="ru-RU"/>
        </w:rPr>
        <w:t>.</w:t>
      </w:r>
    </w:p>
    <w:p w:rsidR="007046A7" w:rsidRPr="00CE5877" w:rsidRDefault="00C53A05" w:rsidP="001615D9">
      <w:pPr>
        <w:ind w:firstLine="709"/>
        <w:jc w:val="both"/>
        <w:rPr>
          <w:i/>
          <w:strike/>
          <w:sz w:val="26"/>
          <w:szCs w:val="26"/>
        </w:rPr>
      </w:pPr>
      <w:r w:rsidRPr="00410A85">
        <w:rPr>
          <w:sz w:val="26"/>
          <w:szCs w:val="26"/>
        </w:rPr>
        <w:t>М</w:t>
      </w:r>
      <w:r w:rsidR="008B6294">
        <w:rPr>
          <w:sz w:val="26"/>
          <w:szCs w:val="26"/>
        </w:rPr>
        <w:t xml:space="preserve">БУ </w:t>
      </w:r>
      <w:r w:rsidRPr="00410A85">
        <w:rPr>
          <w:sz w:val="26"/>
          <w:szCs w:val="26"/>
        </w:rPr>
        <w:t>«</w:t>
      </w:r>
      <w:proofErr w:type="spellStart"/>
      <w:r w:rsidR="008B6294">
        <w:rPr>
          <w:sz w:val="26"/>
          <w:szCs w:val="26"/>
        </w:rPr>
        <w:t>УЛПХиЭБ</w:t>
      </w:r>
      <w:proofErr w:type="spellEnd"/>
      <w:r w:rsidRPr="00410A85">
        <w:rPr>
          <w:sz w:val="26"/>
          <w:szCs w:val="26"/>
        </w:rPr>
        <w:t>»</w:t>
      </w:r>
      <w:r w:rsidR="00624F67" w:rsidRPr="00410A85">
        <w:rPr>
          <w:rFonts w:eastAsia="Calibri"/>
          <w:sz w:val="26"/>
          <w:szCs w:val="26"/>
        </w:rPr>
        <w:t xml:space="preserve"> </w:t>
      </w:r>
      <w:r w:rsidR="008B6294">
        <w:rPr>
          <w:sz w:val="26"/>
          <w:szCs w:val="26"/>
          <w:lang w:eastAsia="ar-SA"/>
        </w:rPr>
        <w:t xml:space="preserve">создано </w:t>
      </w:r>
      <w:r w:rsidR="008B6294" w:rsidRPr="003335DB">
        <w:rPr>
          <w:sz w:val="26"/>
          <w:szCs w:val="26"/>
          <w:lang w:eastAsia="ar-SA"/>
        </w:rPr>
        <w:t>пут</w:t>
      </w:r>
      <w:r w:rsidR="008E74FF" w:rsidRPr="003335DB">
        <w:rPr>
          <w:sz w:val="26"/>
          <w:szCs w:val="26"/>
          <w:lang w:eastAsia="ar-SA"/>
        </w:rPr>
        <w:t>ё</w:t>
      </w:r>
      <w:r w:rsidR="008B6294" w:rsidRPr="003335DB">
        <w:rPr>
          <w:sz w:val="26"/>
          <w:szCs w:val="26"/>
          <w:lang w:eastAsia="ar-SA"/>
        </w:rPr>
        <w:t>м изменения типа муниципального автономного учреждения «Управление лесопаркового хозяйства и экологической безопасности» на основании распоряжения Администрации города от 27.12.2010 № 3931</w:t>
      </w:r>
      <w:r w:rsidR="008B6294" w:rsidRPr="003335DB">
        <w:rPr>
          <w:rStyle w:val="aff2"/>
          <w:sz w:val="26"/>
          <w:szCs w:val="26"/>
          <w:lang w:eastAsia="ar-SA"/>
        </w:rPr>
        <w:footnoteReference w:id="2"/>
      </w:r>
      <w:r w:rsidR="008B6294" w:rsidRPr="003335DB">
        <w:rPr>
          <w:sz w:val="26"/>
          <w:szCs w:val="26"/>
          <w:lang w:eastAsia="ar-SA"/>
        </w:rPr>
        <w:t>. Учреждение зарегистрировано в качестве юридического лица и осуществляет свою деятельность в соответствии с уставом, утвержд</w:t>
      </w:r>
      <w:r w:rsidR="008E74FF" w:rsidRPr="003335DB">
        <w:rPr>
          <w:sz w:val="26"/>
          <w:szCs w:val="26"/>
          <w:lang w:eastAsia="ar-SA"/>
        </w:rPr>
        <w:t>ё</w:t>
      </w:r>
      <w:r w:rsidR="008B6294" w:rsidRPr="003335DB">
        <w:rPr>
          <w:sz w:val="26"/>
          <w:szCs w:val="26"/>
          <w:lang w:eastAsia="ar-SA"/>
        </w:rPr>
        <w:t>нным</w:t>
      </w:r>
      <w:r w:rsidR="008B6294">
        <w:rPr>
          <w:sz w:val="26"/>
          <w:szCs w:val="26"/>
          <w:lang w:eastAsia="ar-SA"/>
        </w:rPr>
        <w:t xml:space="preserve"> распоряжением Администрации города от</w:t>
      </w:r>
      <w:r w:rsidR="00545B43">
        <w:rPr>
          <w:sz w:val="26"/>
          <w:szCs w:val="26"/>
          <w:lang w:eastAsia="ar-SA"/>
        </w:rPr>
        <w:t> </w:t>
      </w:r>
      <w:r w:rsidR="008B6294">
        <w:rPr>
          <w:sz w:val="26"/>
          <w:szCs w:val="26"/>
          <w:lang w:eastAsia="ar-SA"/>
        </w:rPr>
        <w:t>16.03.2011 № 511</w:t>
      </w:r>
      <w:r w:rsidR="008B6294">
        <w:rPr>
          <w:rStyle w:val="aff2"/>
          <w:sz w:val="26"/>
          <w:szCs w:val="26"/>
          <w:lang w:eastAsia="ar-SA"/>
        </w:rPr>
        <w:footnoteReference w:id="3"/>
      </w:r>
      <w:r w:rsidR="001615D9">
        <w:rPr>
          <w:sz w:val="26"/>
          <w:szCs w:val="26"/>
          <w:lang w:eastAsia="ar-SA"/>
        </w:rPr>
        <w:t>.</w:t>
      </w:r>
      <w:r w:rsidR="00CE5877">
        <w:rPr>
          <w:sz w:val="26"/>
          <w:szCs w:val="26"/>
          <w:lang w:eastAsia="ar-SA"/>
        </w:rPr>
        <w:t xml:space="preserve"> </w:t>
      </w:r>
    </w:p>
    <w:p w:rsidR="004D34B8" w:rsidRPr="00410A85" w:rsidRDefault="004D34B8" w:rsidP="002F60B4">
      <w:pPr>
        <w:autoSpaceDE w:val="0"/>
        <w:autoSpaceDN w:val="0"/>
        <w:adjustRightInd w:val="0"/>
        <w:ind w:firstLine="709"/>
        <w:jc w:val="both"/>
        <w:rPr>
          <w:sz w:val="26"/>
          <w:szCs w:val="26"/>
        </w:rPr>
      </w:pPr>
      <w:r w:rsidRPr="00410A85">
        <w:rPr>
          <w:sz w:val="26"/>
          <w:szCs w:val="26"/>
        </w:rPr>
        <w:t>В соответствии с Регламентом организации закупок № 1131</w:t>
      </w:r>
      <w:r w:rsidRPr="00410A85">
        <w:rPr>
          <w:rStyle w:val="aff2"/>
          <w:sz w:val="26"/>
          <w:szCs w:val="26"/>
        </w:rPr>
        <w:footnoteReference w:id="4"/>
      </w:r>
      <w:r w:rsidRPr="00410A85">
        <w:rPr>
          <w:sz w:val="26"/>
          <w:szCs w:val="26"/>
        </w:rPr>
        <w:t xml:space="preserve"> </w:t>
      </w:r>
      <w:r w:rsidR="007046A7">
        <w:rPr>
          <w:sz w:val="26"/>
          <w:szCs w:val="26"/>
          <w:lang w:eastAsia="ar-SA"/>
        </w:rPr>
        <w:t>МБУ «</w:t>
      </w:r>
      <w:proofErr w:type="spellStart"/>
      <w:r w:rsidR="007046A7">
        <w:rPr>
          <w:sz w:val="26"/>
          <w:szCs w:val="26"/>
          <w:lang w:eastAsia="ar-SA"/>
        </w:rPr>
        <w:t>УЛПХиЭБ</w:t>
      </w:r>
      <w:proofErr w:type="spellEnd"/>
      <w:r w:rsidR="007046A7">
        <w:rPr>
          <w:sz w:val="26"/>
          <w:szCs w:val="26"/>
          <w:lang w:eastAsia="ar-SA"/>
        </w:rPr>
        <w:t xml:space="preserve">» </w:t>
      </w:r>
      <w:r w:rsidRPr="00410A85">
        <w:rPr>
          <w:sz w:val="26"/>
          <w:szCs w:val="26"/>
        </w:rPr>
        <w:t>осуществляет следующие полномочия в сфере закупок товаров, работ, услуг:</w:t>
      </w:r>
    </w:p>
    <w:p w:rsidR="004D34B8" w:rsidRPr="00410A85" w:rsidRDefault="004D34B8" w:rsidP="002F60B4">
      <w:pPr>
        <w:pStyle w:val="af5"/>
        <w:numPr>
          <w:ilvl w:val="0"/>
          <w:numId w:val="2"/>
        </w:numPr>
        <w:tabs>
          <w:tab w:val="left" w:pos="993"/>
        </w:tabs>
        <w:autoSpaceDE w:val="0"/>
        <w:autoSpaceDN w:val="0"/>
        <w:adjustRightInd w:val="0"/>
        <w:ind w:left="0" w:firstLine="709"/>
        <w:jc w:val="both"/>
        <w:rPr>
          <w:sz w:val="26"/>
          <w:szCs w:val="26"/>
          <w:lang w:eastAsia="ru-RU"/>
        </w:rPr>
      </w:pPr>
      <w:r w:rsidRPr="00410A85">
        <w:rPr>
          <w:sz w:val="26"/>
          <w:szCs w:val="26"/>
          <w:lang w:eastAsia="ru-RU"/>
        </w:rPr>
        <w:t>планирование закупок;</w:t>
      </w:r>
    </w:p>
    <w:p w:rsidR="004D34B8" w:rsidRPr="00410A85" w:rsidRDefault="004D34B8" w:rsidP="002F60B4">
      <w:pPr>
        <w:pStyle w:val="af5"/>
        <w:numPr>
          <w:ilvl w:val="0"/>
          <w:numId w:val="2"/>
        </w:numPr>
        <w:tabs>
          <w:tab w:val="left" w:pos="993"/>
        </w:tabs>
        <w:autoSpaceDE w:val="0"/>
        <w:autoSpaceDN w:val="0"/>
        <w:adjustRightInd w:val="0"/>
        <w:ind w:left="0" w:firstLine="709"/>
        <w:jc w:val="both"/>
        <w:rPr>
          <w:sz w:val="26"/>
          <w:szCs w:val="26"/>
          <w:lang w:eastAsia="ru-RU"/>
        </w:rPr>
      </w:pPr>
      <w:r w:rsidRPr="00410A85">
        <w:rPr>
          <w:sz w:val="26"/>
          <w:szCs w:val="26"/>
          <w:lang w:eastAsia="ru-RU"/>
        </w:rPr>
        <w:t>обоснование закупок;</w:t>
      </w:r>
    </w:p>
    <w:p w:rsidR="004D34B8" w:rsidRPr="00410A85" w:rsidRDefault="004D34B8" w:rsidP="002F60B4">
      <w:pPr>
        <w:pStyle w:val="af5"/>
        <w:numPr>
          <w:ilvl w:val="0"/>
          <w:numId w:val="2"/>
        </w:numPr>
        <w:tabs>
          <w:tab w:val="left" w:pos="993"/>
        </w:tabs>
        <w:autoSpaceDE w:val="0"/>
        <w:autoSpaceDN w:val="0"/>
        <w:adjustRightInd w:val="0"/>
        <w:ind w:left="0" w:firstLine="709"/>
        <w:jc w:val="both"/>
        <w:rPr>
          <w:sz w:val="26"/>
          <w:szCs w:val="26"/>
          <w:lang w:eastAsia="ru-RU"/>
        </w:rPr>
      </w:pPr>
      <w:r w:rsidRPr="00410A85">
        <w:rPr>
          <w:sz w:val="26"/>
          <w:szCs w:val="26"/>
          <w:lang w:eastAsia="ru-RU"/>
        </w:rPr>
        <w:t>определение способа закупки и условий её осуществления;</w:t>
      </w:r>
    </w:p>
    <w:p w:rsidR="004D34B8" w:rsidRPr="00410A85" w:rsidRDefault="004D34B8" w:rsidP="002F60B4">
      <w:pPr>
        <w:pStyle w:val="af5"/>
        <w:numPr>
          <w:ilvl w:val="0"/>
          <w:numId w:val="2"/>
        </w:numPr>
        <w:tabs>
          <w:tab w:val="left" w:pos="993"/>
        </w:tabs>
        <w:autoSpaceDE w:val="0"/>
        <w:autoSpaceDN w:val="0"/>
        <w:adjustRightInd w:val="0"/>
        <w:ind w:left="0" w:firstLine="709"/>
        <w:jc w:val="both"/>
        <w:rPr>
          <w:sz w:val="26"/>
          <w:szCs w:val="26"/>
          <w:lang w:eastAsia="ru-RU"/>
        </w:rPr>
      </w:pPr>
      <w:r w:rsidRPr="00410A85">
        <w:rPr>
          <w:sz w:val="26"/>
          <w:szCs w:val="26"/>
          <w:lang w:eastAsia="ru-RU"/>
        </w:rPr>
        <w:t>разработку и утверждение документации о закупке, в том числе технического задания, в соответствии с Законом № 44-ФЗ;</w:t>
      </w:r>
    </w:p>
    <w:p w:rsidR="004D34B8" w:rsidRPr="00410A85" w:rsidRDefault="004D34B8" w:rsidP="002F60B4">
      <w:pPr>
        <w:pStyle w:val="af5"/>
        <w:numPr>
          <w:ilvl w:val="0"/>
          <w:numId w:val="2"/>
        </w:numPr>
        <w:tabs>
          <w:tab w:val="left" w:pos="993"/>
        </w:tabs>
        <w:autoSpaceDE w:val="0"/>
        <w:autoSpaceDN w:val="0"/>
        <w:adjustRightInd w:val="0"/>
        <w:ind w:left="0" w:firstLine="709"/>
        <w:jc w:val="both"/>
        <w:rPr>
          <w:sz w:val="26"/>
          <w:szCs w:val="26"/>
          <w:lang w:eastAsia="ru-RU"/>
        </w:rPr>
      </w:pPr>
      <w:r w:rsidRPr="00410A85">
        <w:rPr>
          <w:sz w:val="26"/>
          <w:szCs w:val="26"/>
          <w:lang w:eastAsia="ru-RU"/>
        </w:rPr>
        <w:t>определение и обоснование начальной (максимальной) цены контракта в соответствии со ст. 22 Закона № 44-ФЗ;</w:t>
      </w:r>
    </w:p>
    <w:p w:rsidR="004D34B8" w:rsidRPr="00410A85" w:rsidRDefault="004D34B8" w:rsidP="002F60B4">
      <w:pPr>
        <w:pStyle w:val="af5"/>
        <w:numPr>
          <w:ilvl w:val="0"/>
          <w:numId w:val="2"/>
        </w:numPr>
        <w:tabs>
          <w:tab w:val="left" w:pos="993"/>
        </w:tabs>
        <w:autoSpaceDE w:val="0"/>
        <w:autoSpaceDN w:val="0"/>
        <w:adjustRightInd w:val="0"/>
        <w:ind w:left="0" w:firstLine="709"/>
        <w:jc w:val="both"/>
        <w:rPr>
          <w:sz w:val="26"/>
          <w:szCs w:val="26"/>
          <w:lang w:eastAsia="ru-RU"/>
        </w:rPr>
      </w:pPr>
      <w:r w:rsidRPr="00410A85">
        <w:rPr>
          <w:sz w:val="26"/>
          <w:szCs w:val="26"/>
          <w:lang w:eastAsia="ru-RU"/>
        </w:rPr>
        <w:t>подготовку проекта контракта в соответствии с Законом № 44-ФЗ и типовыми контрактами, типовыми условиями контрактов (после их утверждения и</w:t>
      </w:r>
      <w:r w:rsidR="00D313B8">
        <w:rPr>
          <w:sz w:val="26"/>
          <w:szCs w:val="26"/>
          <w:lang w:val="ru-RU" w:eastAsia="ru-RU"/>
        </w:rPr>
        <w:t xml:space="preserve"> </w:t>
      </w:r>
      <w:r w:rsidRPr="00410A85">
        <w:rPr>
          <w:sz w:val="26"/>
          <w:szCs w:val="26"/>
          <w:lang w:eastAsia="ru-RU"/>
        </w:rPr>
        <w:t>размещения в единой информационной системе);</w:t>
      </w:r>
    </w:p>
    <w:p w:rsidR="004D34B8" w:rsidRPr="00410A85" w:rsidRDefault="004D34B8" w:rsidP="002F60B4">
      <w:pPr>
        <w:pStyle w:val="af5"/>
        <w:numPr>
          <w:ilvl w:val="0"/>
          <w:numId w:val="2"/>
        </w:numPr>
        <w:tabs>
          <w:tab w:val="left" w:pos="993"/>
        </w:tabs>
        <w:autoSpaceDE w:val="0"/>
        <w:autoSpaceDN w:val="0"/>
        <w:adjustRightInd w:val="0"/>
        <w:ind w:left="0" w:firstLine="709"/>
        <w:jc w:val="both"/>
        <w:rPr>
          <w:sz w:val="26"/>
          <w:szCs w:val="26"/>
          <w:lang w:eastAsia="ru-RU"/>
        </w:rPr>
      </w:pPr>
      <w:r w:rsidRPr="00410A85">
        <w:rPr>
          <w:sz w:val="26"/>
          <w:szCs w:val="26"/>
          <w:lang w:eastAsia="ru-RU"/>
        </w:rPr>
        <w:t>подписание контракта;</w:t>
      </w:r>
    </w:p>
    <w:p w:rsidR="004D34B8" w:rsidRPr="00410A85" w:rsidRDefault="004D34B8" w:rsidP="00F31907">
      <w:pPr>
        <w:pStyle w:val="af5"/>
        <w:numPr>
          <w:ilvl w:val="0"/>
          <w:numId w:val="2"/>
        </w:numPr>
        <w:tabs>
          <w:tab w:val="left" w:pos="993"/>
        </w:tabs>
        <w:autoSpaceDE w:val="0"/>
        <w:autoSpaceDN w:val="0"/>
        <w:adjustRightInd w:val="0"/>
        <w:ind w:left="0" w:firstLine="709"/>
        <w:jc w:val="both"/>
        <w:rPr>
          <w:sz w:val="26"/>
          <w:szCs w:val="26"/>
          <w:lang w:eastAsia="ru-RU"/>
        </w:rPr>
      </w:pPr>
      <w:r w:rsidRPr="00410A85">
        <w:rPr>
          <w:sz w:val="26"/>
          <w:szCs w:val="26"/>
          <w:lang w:eastAsia="ru-RU"/>
        </w:rPr>
        <w:t>исполнение контракта.</w:t>
      </w:r>
    </w:p>
    <w:p w:rsidR="00C4466F" w:rsidRPr="00C4466F" w:rsidRDefault="004D34B8" w:rsidP="002F60B4">
      <w:pPr>
        <w:pStyle w:val="ConsPlusNormal"/>
        <w:ind w:firstLine="709"/>
        <w:jc w:val="both"/>
        <w:rPr>
          <w:rFonts w:ascii="Times New Roman" w:eastAsia="Times New Roman" w:hAnsi="Times New Roman" w:cs="Times New Roman"/>
          <w:sz w:val="26"/>
          <w:szCs w:val="26"/>
          <w:lang w:eastAsia="ru-RU"/>
        </w:rPr>
      </w:pPr>
      <w:r w:rsidRPr="007046A7">
        <w:rPr>
          <w:rFonts w:ascii="Times New Roman" w:hAnsi="Times New Roman" w:cs="Times New Roman"/>
          <w:sz w:val="26"/>
          <w:szCs w:val="26"/>
        </w:rPr>
        <w:t>Утверждённая документация о закупках и извещение об осуществлении закупок размещается уполномоченным органом</w:t>
      </w:r>
      <w:r w:rsidR="007046A7">
        <w:rPr>
          <w:rFonts w:ascii="Times New Roman" w:hAnsi="Times New Roman" w:cs="Times New Roman"/>
          <w:sz w:val="26"/>
          <w:szCs w:val="26"/>
        </w:rPr>
        <w:t xml:space="preserve"> по определению поставщика (подрядчика и исполнителя)</w:t>
      </w:r>
      <w:r w:rsidRPr="007046A7">
        <w:rPr>
          <w:rFonts w:ascii="Times New Roman" w:hAnsi="Times New Roman" w:cs="Times New Roman"/>
          <w:sz w:val="26"/>
          <w:szCs w:val="26"/>
        </w:rPr>
        <w:t xml:space="preserve"> </w:t>
      </w:r>
      <w:r w:rsidR="007046A7">
        <w:rPr>
          <w:rFonts w:ascii="Times New Roman" w:hAnsi="Times New Roman" w:cs="Times New Roman"/>
          <w:sz w:val="26"/>
          <w:szCs w:val="26"/>
        </w:rPr>
        <w:t>–</w:t>
      </w:r>
      <w:r w:rsidR="004222A4">
        <w:rPr>
          <w:rFonts w:ascii="Times New Roman" w:hAnsi="Times New Roman" w:cs="Times New Roman"/>
          <w:sz w:val="26"/>
          <w:szCs w:val="26"/>
        </w:rPr>
        <w:t xml:space="preserve"> </w:t>
      </w:r>
      <w:r w:rsidR="00AC25BD" w:rsidRPr="00AC25BD">
        <w:rPr>
          <w:rFonts w:ascii="Times New Roman" w:eastAsia="Times New Roman" w:hAnsi="Times New Roman" w:cs="Times New Roman"/>
          <w:sz w:val="26"/>
          <w:szCs w:val="26"/>
          <w:lang w:eastAsia="ru-RU"/>
        </w:rPr>
        <w:t>департаментом по экономической политике (управлением муниципальных закупок)</w:t>
      </w:r>
      <w:r w:rsidR="007046A7">
        <w:rPr>
          <w:rFonts w:ascii="Times New Roman" w:hAnsi="Times New Roman" w:cs="Times New Roman"/>
          <w:sz w:val="26"/>
          <w:szCs w:val="26"/>
        </w:rPr>
        <w:t xml:space="preserve"> Администрации города </w:t>
      </w:r>
      <w:r w:rsidR="00AC25BD" w:rsidRPr="00AC25BD">
        <w:rPr>
          <w:rFonts w:ascii="Times New Roman" w:hAnsi="Times New Roman" w:cs="Times New Roman"/>
          <w:sz w:val="26"/>
          <w:szCs w:val="26"/>
        </w:rPr>
        <w:t xml:space="preserve">на официальном сайте Российской Федерации </w:t>
      </w:r>
      <w:proofErr w:type="spellStart"/>
      <w:r w:rsidR="00AC25BD" w:rsidRPr="00AC25BD">
        <w:rPr>
          <w:rFonts w:ascii="Times New Roman" w:eastAsia="Times New Roman" w:hAnsi="Times New Roman" w:cs="Times New Roman"/>
          <w:sz w:val="26"/>
          <w:szCs w:val="26"/>
          <w:u w:val="single"/>
          <w:lang w:val="en-US" w:eastAsia="ar-SA"/>
        </w:rPr>
        <w:t>zakupki</w:t>
      </w:r>
      <w:proofErr w:type="spellEnd"/>
      <w:r w:rsidR="00AC25BD" w:rsidRPr="00AC25BD">
        <w:rPr>
          <w:rFonts w:ascii="Times New Roman" w:eastAsia="Times New Roman" w:hAnsi="Times New Roman" w:cs="Times New Roman"/>
          <w:sz w:val="26"/>
          <w:szCs w:val="26"/>
          <w:u w:val="single"/>
          <w:lang w:eastAsia="ar-SA"/>
        </w:rPr>
        <w:t>.</w:t>
      </w:r>
      <w:proofErr w:type="spellStart"/>
      <w:r w:rsidR="00AC25BD" w:rsidRPr="00AC25BD">
        <w:rPr>
          <w:rFonts w:ascii="Times New Roman" w:eastAsia="Times New Roman" w:hAnsi="Times New Roman" w:cs="Times New Roman"/>
          <w:sz w:val="26"/>
          <w:szCs w:val="26"/>
          <w:u w:val="single"/>
          <w:lang w:val="en-US" w:eastAsia="ar-SA"/>
        </w:rPr>
        <w:t>gov</w:t>
      </w:r>
      <w:proofErr w:type="spellEnd"/>
      <w:r w:rsidR="00AC25BD" w:rsidRPr="00AC25BD">
        <w:rPr>
          <w:rFonts w:ascii="Times New Roman" w:eastAsia="Times New Roman" w:hAnsi="Times New Roman" w:cs="Times New Roman"/>
          <w:sz w:val="26"/>
          <w:szCs w:val="26"/>
          <w:u w:val="single"/>
          <w:lang w:eastAsia="ar-SA"/>
        </w:rPr>
        <w:t>.</w:t>
      </w:r>
      <w:proofErr w:type="spellStart"/>
      <w:r w:rsidR="00AC25BD" w:rsidRPr="00AC25BD">
        <w:rPr>
          <w:rFonts w:ascii="Times New Roman" w:eastAsia="Times New Roman" w:hAnsi="Times New Roman" w:cs="Times New Roman"/>
          <w:sz w:val="26"/>
          <w:szCs w:val="26"/>
          <w:u w:val="single"/>
          <w:lang w:val="en-US" w:eastAsia="ar-SA"/>
        </w:rPr>
        <w:t>ru</w:t>
      </w:r>
      <w:proofErr w:type="spellEnd"/>
      <w:r w:rsidR="00AC25BD" w:rsidRPr="00AC25BD">
        <w:rPr>
          <w:rFonts w:ascii="Times New Roman" w:eastAsia="Times New Roman" w:hAnsi="Times New Roman" w:cs="Times New Roman"/>
          <w:sz w:val="26"/>
          <w:szCs w:val="26"/>
          <w:u w:val="single"/>
          <w:vertAlign w:val="superscript"/>
          <w:lang w:val="en-US" w:eastAsia="ar-SA"/>
        </w:rPr>
        <w:footnoteReference w:id="5"/>
      </w:r>
      <w:r w:rsidR="00AC25BD" w:rsidRPr="00AC25BD">
        <w:rPr>
          <w:rFonts w:ascii="Times New Roman" w:eastAsia="Times New Roman" w:hAnsi="Times New Roman" w:cs="Times New Roman"/>
          <w:sz w:val="26"/>
          <w:szCs w:val="26"/>
          <w:lang w:eastAsia="ru-RU"/>
        </w:rPr>
        <w:t xml:space="preserve"> (далее – официальный сайт </w:t>
      </w:r>
      <w:proofErr w:type="spellStart"/>
      <w:r w:rsidR="00AC25BD" w:rsidRPr="00AC25BD">
        <w:rPr>
          <w:rFonts w:ascii="Times New Roman" w:eastAsia="Times New Roman" w:hAnsi="Times New Roman" w:cs="Times New Roman"/>
          <w:sz w:val="26"/>
          <w:szCs w:val="26"/>
          <w:u w:val="single"/>
          <w:lang w:val="en-US" w:eastAsia="ru-RU"/>
        </w:rPr>
        <w:t>zakupki</w:t>
      </w:r>
      <w:proofErr w:type="spellEnd"/>
      <w:r w:rsidR="00AC25BD" w:rsidRPr="00AC25BD">
        <w:rPr>
          <w:rFonts w:ascii="Times New Roman" w:eastAsia="Times New Roman" w:hAnsi="Times New Roman" w:cs="Times New Roman"/>
          <w:sz w:val="26"/>
          <w:szCs w:val="26"/>
          <w:u w:val="single"/>
          <w:lang w:eastAsia="ru-RU"/>
        </w:rPr>
        <w:t>.</w:t>
      </w:r>
      <w:proofErr w:type="spellStart"/>
      <w:r w:rsidR="00AC25BD" w:rsidRPr="00AC25BD">
        <w:rPr>
          <w:rFonts w:ascii="Times New Roman" w:eastAsia="Times New Roman" w:hAnsi="Times New Roman" w:cs="Times New Roman"/>
          <w:sz w:val="26"/>
          <w:szCs w:val="26"/>
          <w:u w:val="single"/>
          <w:lang w:val="en-US" w:eastAsia="ru-RU"/>
        </w:rPr>
        <w:t>gov</w:t>
      </w:r>
      <w:proofErr w:type="spellEnd"/>
      <w:r w:rsidR="00AC25BD" w:rsidRPr="00AC25BD">
        <w:rPr>
          <w:rFonts w:ascii="Times New Roman" w:eastAsia="Times New Roman" w:hAnsi="Times New Roman" w:cs="Times New Roman"/>
          <w:sz w:val="26"/>
          <w:szCs w:val="26"/>
          <w:u w:val="single"/>
          <w:lang w:eastAsia="ru-RU"/>
        </w:rPr>
        <w:t>.</w:t>
      </w:r>
      <w:proofErr w:type="spellStart"/>
      <w:r w:rsidR="00AC25BD" w:rsidRPr="00AC25BD">
        <w:rPr>
          <w:rFonts w:ascii="Times New Roman" w:eastAsia="Times New Roman" w:hAnsi="Times New Roman" w:cs="Times New Roman"/>
          <w:sz w:val="26"/>
          <w:szCs w:val="26"/>
          <w:u w:val="single"/>
          <w:lang w:val="en-US" w:eastAsia="ru-RU"/>
        </w:rPr>
        <w:t>ru</w:t>
      </w:r>
      <w:proofErr w:type="spellEnd"/>
      <w:r w:rsidR="00AC25BD">
        <w:rPr>
          <w:rFonts w:ascii="Times New Roman" w:eastAsia="Times New Roman" w:hAnsi="Times New Roman" w:cs="Times New Roman"/>
          <w:sz w:val="26"/>
          <w:szCs w:val="26"/>
          <w:lang w:eastAsia="ar-SA"/>
        </w:rPr>
        <w:t>)</w:t>
      </w:r>
      <w:r w:rsidR="00825E03">
        <w:rPr>
          <w:rFonts w:ascii="Times New Roman" w:eastAsia="Times New Roman" w:hAnsi="Times New Roman" w:cs="Times New Roman"/>
          <w:sz w:val="26"/>
          <w:szCs w:val="26"/>
          <w:lang w:eastAsia="ru-RU"/>
        </w:rPr>
        <w:t>.</w:t>
      </w:r>
    </w:p>
    <w:p w:rsidR="0032189D" w:rsidRPr="005C365F" w:rsidRDefault="0032189D" w:rsidP="0032189D">
      <w:pPr>
        <w:autoSpaceDE w:val="0"/>
        <w:autoSpaceDN w:val="0"/>
        <w:adjustRightInd w:val="0"/>
        <w:ind w:firstLine="709"/>
        <w:jc w:val="both"/>
        <w:rPr>
          <w:sz w:val="26"/>
          <w:szCs w:val="26"/>
        </w:rPr>
      </w:pPr>
      <w:r w:rsidRPr="005C365F">
        <w:rPr>
          <w:sz w:val="26"/>
          <w:szCs w:val="26"/>
        </w:rPr>
        <w:t xml:space="preserve">По информации </w:t>
      </w:r>
      <w:r>
        <w:rPr>
          <w:sz w:val="26"/>
          <w:szCs w:val="26"/>
        </w:rPr>
        <w:t>МБУ</w:t>
      </w:r>
      <w:r w:rsidRPr="005C365F">
        <w:rPr>
          <w:sz w:val="26"/>
          <w:szCs w:val="26"/>
        </w:rPr>
        <w:t xml:space="preserve"> «</w:t>
      </w:r>
      <w:proofErr w:type="spellStart"/>
      <w:r>
        <w:rPr>
          <w:sz w:val="26"/>
          <w:szCs w:val="26"/>
        </w:rPr>
        <w:t>УЛПХиЭБ</w:t>
      </w:r>
      <w:proofErr w:type="spellEnd"/>
      <w:r w:rsidRPr="005C365F">
        <w:rPr>
          <w:sz w:val="26"/>
          <w:szCs w:val="26"/>
        </w:rPr>
        <w:t xml:space="preserve">» всего в проверяемый период (с 01.01.2015 по </w:t>
      </w:r>
      <w:r>
        <w:rPr>
          <w:sz w:val="26"/>
          <w:szCs w:val="26"/>
        </w:rPr>
        <w:t>3</w:t>
      </w:r>
      <w:r w:rsidR="00E402B7">
        <w:rPr>
          <w:sz w:val="26"/>
          <w:szCs w:val="26"/>
        </w:rPr>
        <w:t>0</w:t>
      </w:r>
      <w:r w:rsidRPr="005C365F">
        <w:rPr>
          <w:sz w:val="26"/>
          <w:szCs w:val="26"/>
        </w:rPr>
        <w:t>.0</w:t>
      </w:r>
      <w:r w:rsidR="00E402B7">
        <w:rPr>
          <w:sz w:val="26"/>
          <w:szCs w:val="26"/>
        </w:rPr>
        <w:t>9</w:t>
      </w:r>
      <w:r w:rsidRPr="005C365F">
        <w:rPr>
          <w:sz w:val="26"/>
          <w:szCs w:val="26"/>
        </w:rPr>
        <w:t xml:space="preserve">.2016) </w:t>
      </w:r>
      <w:r>
        <w:rPr>
          <w:sz w:val="26"/>
          <w:szCs w:val="26"/>
        </w:rPr>
        <w:t>размещено</w:t>
      </w:r>
      <w:r w:rsidRPr="005C365F">
        <w:rPr>
          <w:sz w:val="26"/>
          <w:szCs w:val="26"/>
        </w:rPr>
        <w:t xml:space="preserve"> закупок с НМЦК</w:t>
      </w:r>
      <w:r w:rsidRPr="005C365F">
        <w:rPr>
          <w:rStyle w:val="aff2"/>
          <w:sz w:val="26"/>
          <w:szCs w:val="26"/>
        </w:rPr>
        <w:footnoteReference w:id="6"/>
      </w:r>
      <w:r>
        <w:rPr>
          <w:sz w:val="26"/>
          <w:szCs w:val="26"/>
        </w:rPr>
        <w:t xml:space="preserve"> на общую сумму</w:t>
      </w:r>
      <w:r w:rsidRPr="005C365F">
        <w:rPr>
          <w:sz w:val="26"/>
          <w:szCs w:val="26"/>
        </w:rPr>
        <w:t xml:space="preserve"> </w:t>
      </w:r>
      <w:r>
        <w:rPr>
          <w:sz w:val="26"/>
          <w:szCs w:val="26"/>
        </w:rPr>
        <w:t>162 775 173 (Сто шестьдесят два миллиона семьсот семьдесят пять тысяч сто семьдесят три)</w:t>
      </w:r>
      <w:r w:rsidRPr="007C48D4">
        <w:rPr>
          <w:sz w:val="26"/>
          <w:szCs w:val="26"/>
        </w:rPr>
        <w:t xml:space="preserve"> рубл</w:t>
      </w:r>
      <w:r>
        <w:rPr>
          <w:sz w:val="26"/>
          <w:szCs w:val="26"/>
        </w:rPr>
        <w:t>я</w:t>
      </w:r>
      <w:r w:rsidRPr="007C48D4">
        <w:rPr>
          <w:sz w:val="26"/>
          <w:szCs w:val="26"/>
        </w:rPr>
        <w:t xml:space="preserve"> </w:t>
      </w:r>
      <w:r>
        <w:rPr>
          <w:sz w:val="26"/>
          <w:szCs w:val="26"/>
        </w:rPr>
        <w:t>77</w:t>
      </w:r>
      <w:r w:rsidRPr="007C48D4">
        <w:rPr>
          <w:sz w:val="26"/>
          <w:szCs w:val="26"/>
        </w:rPr>
        <w:t> коп</w:t>
      </w:r>
      <w:r>
        <w:rPr>
          <w:sz w:val="26"/>
          <w:szCs w:val="26"/>
        </w:rPr>
        <w:t>еек.</w:t>
      </w:r>
    </w:p>
    <w:p w:rsidR="0032189D" w:rsidRPr="00395747" w:rsidRDefault="00C413CE" w:rsidP="00FB7FB2">
      <w:pPr>
        <w:pStyle w:val="af5"/>
        <w:tabs>
          <w:tab w:val="left" w:pos="993"/>
        </w:tabs>
        <w:autoSpaceDE w:val="0"/>
        <w:autoSpaceDN w:val="0"/>
        <w:adjustRightInd w:val="0"/>
        <w:ind w:left="0" w:firstLine="709"/>
        <w:jc w:val="both"/>
        <w:rPr>
          <w:sz w:val="26"/>
          <w:szCs w:val="26"/>
        </w:rPr>
      </w:pPr>
      <w:r>
        <w:rPr>
          <w:sz w:val="26"/>
          <w:szCs w:val="26"/>
          <w:lang w:val="ru-RU"/>
        </w:rPr>
        <w:t xml:space="preserve">В </w:t>
      </w:r>
      <w:r w:rsidR="0032189D" w:rsidRPr="00395747">
        <w:rPr>
          <w:sz w:val="26"/>
          <w:szCs w:val="26"/>
        </w:rPr>
        <w:t>2015 году</w:t>
      </w:r>
      <w:r>
        <w:rPr>
          <w:sz w:val="26"/>
          <w:szCs w:val="26"/>
          <w:lang w:val="ru-RU"/>
        </w:rPr>
        <w:t xml:space="preserve"> осуществлено</w:t>
      </w:r>
      <w:r w:rsidR="0032189D" w:rsidRPr="00395747">
        <w:rPr>
          <w:sz w:val="26"/>
          <w:szCs w:val="26"/>
        </w:rPr>
        <w:t xml:space="preserve"> </w:t>
      </w:r>
      <w:r w:rsidR="0032189D">
        <w:rPr>
          <w:sz w:val="26"/>
          <w:szCs w:val="26"/>
          <w:lang w:val="ru-RU"/>
        </w:rPr>
        <w:t xml:space="preserve">240 </w:t>
      </w:r>
      <w:r w:rsidR="0032189D" w:rsidRPr="00395747">
        <w:rPr>
          <w:sz w:val="26"/>
          <w:szCs w:val="26"/>
        </w:rPr>
        <w:t>закупок с НМЦК на общую сумму</w:t>
      </w:r>
      <w:r w:rsidR="0032189D">
        <w:rPr>
          <w:sz w:val="26"/>
          <w:szCs w:val="26"/>
          <w:lang w:val="ru-RU"/>
        </w:rPr>
        <w:t xml:space="preserve"> 84 912 704 (Восемьдесят четыре миллиона девятьсот двенадцать тысяч семьсот четыре) </w:t>
      </w:r>
      <w:r w:rsidR="0032189D" w:rsidRPr="00395747">
        <w:rPr>
          <w:sz w:val="26"/>
          <w:szCs w:val="26"/>
        </w:rPr>
        <w:t>рубл</w:t>
      </w:r>
      <w:r w:rsidR="0032189D">
        <w:rPr>
          <w:sz w:val="26"/>
          <w:szCs w:val="26"/>
          <w:lang w:val="ru-RU"/>
        </w:rPr>
        <w:t>я 24</w:t>
      </w:r>
      <w:r w:rsidR="004D2F19">
        <w:rPr>
          <w:sz w:val="26"/>
          <w:szCs w:val="26"/>
          <w:lang w:val="ru-RU"/>
        </w:rPr>
        <w:t> </w:t>
      </w:r>
      <w:r w:rsidR="0032189D">
        <w:rPr>
          <w:sz w:val="26"/>
          <w:szCs w:val="26"/>
          <w:lang w:val="ru-RU"/>
        </w:rPr>
        <w:t>копейки</w:t>
      </w:r>
      <w:r w:rsidR="0032189D" w:rsidRPr="00395747">
        <w:rPr>
          <w:sz w:val="26"/>
          <w:szCs w:val="26"/>
        </w:rPr>
        <w:t xml:space="preserve">, </w:t>
      </w:r>
      <w:r w:rsidR="00E402B7">
        <w:rPr>
          <w:sz w:val="26"/>
          <w:szCs w:val="26"/>
          <w:lang w:val="ru-RU"/>
        </w:rPr>
        <w:t xml:space="preserve">из </w:t>
      </w:r>
      <w:r w:rsidR="0032189D" w:rsidRPr="00395747">
        <w:rPr>
          <w:sz w:val="26"/>
          <w:szCs w:val="26"/>
        </w:rPr>
        <w:t>них:</w:t>
      </w:r>
    </w:p>
    <w:p w:rsidR="0032189D" w:rsidRPr="00395747" w:rsidRDefault="0032189D" w:rsidP="0032189D">
      <w:pPr>
        <w:pStyle w:val="af5"/>
        <w:numPr>
          <w:ilvl w:val="0"/>
          <w:numId w:val="4"/>
        </w:numPr>
        <w:tabs>
          <w:tab w:val="left" w:pos="993"/>
        </w:tabs>
        <w:autoSpaceDE w:val="0"/>
        <w:autoSpaceDN w:val="0"/>
        <w:adjustRightInd w:val="0"/>
        <w:ind w:left="0" w:firstLine="709"/>
        <w:jc w:val="both"/>
        <w:rPr>
          <w:sz w:val="26"/>
          <w:szCs w:val="26"/>
        </w:rPr>
      </w:pPr>
      <w:r>
        <w:rPr>
          <w:sz w:val="26"/>
          <w:szCs w:val="26"/>
          <w:lang w:val="ru-RU"/>
        </w:rPr>
        <w:t>65</w:t>
      </w:r>
      <w:r w:rsidRPr="00395747">
        <w:rPr>
          <w:sz w:val="26"/>
          <w:szCs w:val="26"/>
        </w:rPr>
        <w:t xml:space="preserve"> закупок (состоявшиеся аукционы в электронной форме) с НМЦК </w:t>
      </w:r>
      <w:r>
        <w:rPr>
          <w:sz w:val="26"/>
          <w:szCs w:val="26"/>
          <w:lang w:val="ru-RU"/>
        </w:rPr>
        <w:t>58 284 682 (Пятьдесят восемь миллионов двести восемьдесят четыре тысячи шестьсот восемьдесят два) рубля 27</w:t>
      </w:r>
      <w:r w:rsidR="004D2F19">
        <w:rPr>
          <w:sz w:val="26"/>
          <w:szCs w:val="26"/>
          <w:lang w:val="ru-RU"/>
        </w:rPr>
        <w:t> </w:t>
      </w:r>
      <w:r w:rsidRPr="00395747">
        <w:rPr>
          <w:sz w:val="26"/>
          <w:szCs w:val="26"/>
        </w:rPr>
        <w:t>копе</w:t>
      </w:r>
      <w:r>
        <w:rPr>
          <w:sz w:val="26"/>
          <w:szCs w:val="26"/>
        </w:rPr>
        <w:t>ек</w:t>
      </w:r>
      <w:r w:rsidRPr="00395747">
        <w:rPr>
          <w:sz w:val="26"/>
          <w:szCs w:val="26"/>
        </w:rPr>
        <w:t>;</w:t>
      </w:r>
    </w:p>
    <w:p w:rsidR="0032189D" w:rsidRPr="00395747" w:rsidRDefault="0032189D" w:rsidP="0032189D">
      <w:pPr>
        <w:pStyle w:val="af5"/>
        <w:numPr>
          <w:ilvl w:val="0"/>
          <w:numId w:val="4"/>
        </w:numPr>
        <w:tabs>
          <w:tab w:val="left" w:pos="993"/>
        </w:tabs>
        <w:autoSpaceDE w:val="0"/>
        <w:autoSpaceDN w:val="0"/>
        <w:adjustRightInd w:val="0"/>
        <w:ind w:left="0" w:firstLine="709"/>
        <w:jc w:val="both"/>
        <w:rPr>
          <w:sz w:val="26"/>
          <w:szCs w:val="26"/>
        </w:rPr>
      </w:pPr>
      <w:r>
        <w:rPr>
          <w:sz w:val="26"/>
          <w:szCs w:val="26"/>
          <w:lang w:val="ru-RU"/>
        </w:rPr>
        <w:t>11</w:t>
      </w:r>
      <w:r w:rsidRPr="00395747">
        <w:rPr>
          <w:sz w:val="26"/>
          <w:szCs w:val="26"/>
        </w:rPr>
        <w:t xml:space="preserve"> закуп</w:t>
      </w:r>
      <w:r w:rsidR="00E402B7">
        <w:rPr>
          <w:sz w:val="26"/>
          <w:szCs w:val="26"/>
          <w:lang w:val="ru-RU"/>
        </w:rPr>
        <w:t>ок</w:t>
      </w:r>
      <w:r w:rsidRPr="00395747">
        <w:rPr>
          <w:sz w:val="26"/>
          <w:szCs w:val="26"/>
        </w:rPr>
        <w:t xml:space="preserve"> (</w:t>
      </w:r>
      <w:r w:rsidR="00A21C67" w:rsidRPr="005C365F">
        <w:rPr>
          <w:sz w:val="26"/>
          <w:szCs w:val="26"/>
        </w:rPr>
        <w:t>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w:t>
      </w:r>
      <w:r w:rsidRPr="00395747">
        <w:rPr>
          <w:sz w:val="26"/>
          <w:szCs w:val="26"/>
        </w:rPr>
        <w:t xml:space="preserve"> с</w:t>
      </w:r>
      <w:r w:rsidR="0088037B">
        <w:rPr>
          <w:sz w:val="26"/>
          <w:szCs w:val="26"/>
          <w:lang w:val="ru-RU"/>
        </w:rPr>
        <w:t> </w:t>
      </w:r>
      <w:r w:rsidRPr="00395747">
        <w:rPr>
          <w:sz w:val="26"/>
          <w:szCs w:val="26"/>
        </w:rPr>
        <w:t xml:space="preserve">НМЦК </w:t>
      </w:r>
      <w:r>
        <w:rPr>
          <w:sz w:val="26"/>
          <w:szCs w:val="26"/>
          <w:lang w:val="ru-RU"/>
        </w:rPr>
        <w:t xml:space="preserve">5 898 797 (Пять миллионов восемьсот девяносто восемь тысяч </w:t>
      </w:r>
      <w:r w:rsidR="00DE6AC0">
        <w:rPr>
          <w:sz w:val="26"/>
          <w:szCs w:val="26"/>
          <w:lang w:val="ru-RU"/>
        </w:rPr>
        <w:t>семьсот девяносто семь</w:t>
      </w:r>
      <w:r w:rsidR="009B7332">
        <w:rPr>
          <w:sz w:val="26"/>
          <w:szCs w:val="26"/>
          <w:lang w:val="ru-RU"/>
        </w:rPr>
        <w:t>) рублей</w:t>
      </w:r>
      <w:r>
        <w:rPr>
          <w:sz w:val="26"/>
          <w:szCs w:val="26"/>
          <w:lang w:val="ru-RU"/>
        </w:rPr>
        <w:t xml:space="preserve"> 18</w:t>
      </w:r>
      <w:r w:rsidRPr="00395747">
        <w:rPr>
          <w:sz w:val="26"/>
          <w:szCs w:val="26"/>
        </w:rPr>
        <w:t> копеек;</w:t>
      </w:r>
    </w:p>
    <w:p w:rsidR="0032189D" w:rsidRPr="00395747"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5747">
        <w:rPr>
          <w:sz w:val="26"/>
          <w:szCs w:val="26"/>
        </w:rPr>
        <w:t>160 закупок у единственного поставщика (подрядчика, исполнителя) по п. 4</w:t>
      </w:r>
      <w:r w:rsidR="009E64C2">
        <w:rPr>
          <w:rStyle w:val="aff2"/>
          <w:sz w:val="26"/>
          <w:szCs w:val="26"/>
        </w:rPr>
        <w:footnoteReference w:id="7"/>
      </w:r>
      <w:r w:rsidRPr="00395747">
        <w:rPr>
          <w:sz w:val="26"/>
          <w:szCs w:val="26"/>
        </w:rPr>
        <w:t xml:space="preserve"> ч. 1 ст. 93 Закона № 44-ФЗ с НМЦК 5 570 194 (Пять миллионов пятьсот семьдесят тысяч сто девяносто четыре) рубля 15</w:t>
      </w:r>
      <w:r w:rsidR="007C2F97">
        <w:rPr>
          <w:sz w:val="26"/>
          <w:szCs w:val="26"/>
          <w:lang w:val="ru-RU"/>
        </w:rPr>
        <w:t> </w:t>
      </w:r>
      <w:r w:rsidRPr="00395747">
        <w:rPr>
          <w:sz w:val="26"/>
          <w:szCs w:val="26"/>
        </w:rPr>
        <w:t>копеек;</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Pr>
          <w:sz w:val="26"/>
          <w:szCs w:val="26"/>
          <w:lang w:val="ru-RU"/>
        </w:rPr>
        <w:t>3</w:t>
      </w:r>
      <w:r w:rsidRPr="00395747">
        <w:rPr>
          <w:sz w:val="26"/>
          <w:szCs w:val="26"/>
        </w:rPr>
        <w:t xml:space="preserve"> закупки у единственного поставщика (подрядчика, исполнителя) по п. 29</w:t>
      </w:r>
      <w:r w:rsidR="009E64C2">
        <w:rPr>
          <w:rStyle w:val="aff2"/>
          <w:sz w:val="26"/>
          <w:szCs w:val="26"/>
        </w:rPr>
        <w:footnoteReference w:id="8"/>
      </w:r>
      <w:r>
        <w:rPr>
          <w:sz w:val="26"/>
          <w:szCs w:val="26"/>
        </w:rPr>
        <w:t xml:space="preserve"> ч. 1 ст. </w:t>
      </w:r>
      <w:r w:rsidRPr="00395747">
        <w:rPr>
          <w:sz w:val="26"/>
          <w:szCs w:val="26"/>
        </w:rPr>
        <w:t>93 Закона № 44-ФЗ с НМЦК</w:t>
      </w:r>
      <w:r>
        <w:rPr>
          <w:sz w:val="26"/>
          <w:szCs w:val="26"/>
          <w:lang w:val="ru-RU"/>
        </w:rPr>
        <w:t xml:space="preserve"> 14 729 029 (Четырнадцать миллионов семьсот </w:t>
      </w:r>
      <w:r w:rsidRPr="00394FDA">
        <w:rPr>
          <w:sz w:val="26"/>
          <w:szCs w:val="26"/>
          <w:lang w:val="ru-RU"/>
        </w:rPr>
        <w:t>двадцать девять тысяч двадцать девять</w:t>
      </w:r>
      <w:r w:rsidRPr="00394FDA">
        <w:rPr>
          <w:sz w:val="26"/>
          <w:szCs w:val="26"/>
        </w:rPr>
        <w:t>) рублей 00</w:t>
      </w:r>
      <w:r w:rsidR="007C2F97">
        <w:rPr>
          <w:sz w:val="26"/>
          <w:szCs w:val="26"/>
          <w:lang w:val="ru-RU"/>
        </w:rPr>
        <w:t> </w:t>
      </w:r>
      <w:r w:rsidRPr="00394FDA">
        <w:rPr>
          <w:sz w:val="26"/>
          <w:szCs w:val="26"/>
        </w:rPr>
        <w:t>копеек;</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rPr>
        <w:t>1 закупка у единственного поставщика (подрядчика, исполнителя) по п. 8</w:t>
      </w:r>
      <w:r w:rsidR="000E10AE">
        <w:rPr>
          <w:rStyle w:val="aff2"/>
          <w:sz w:val="26"/>
          <w:szCs w:val="26"/>
        </w:rPr>
        <w:footnoteReference w:id="9"/>
      </w:r>
      <w:r w:rsidRPr="00394FDA">
        <w:rPr>
          <w:sz w:val="26"/>
          <w:szCs w:val="26"/>
        </w:rPr>
        <w:t xml:space="preserve"> ч. 1 ст. 93 Закона № 44-ФЗ с НМЦК 430</w:t>
      </w:r>
      <w:r w:rsidR="00394FDA" w:rsidRPr="00394FDA">
        <w:rPr>
          <w:sz w:val="26"/>
          <w:szCs w:val="26"/>
          <w:lang w:val="ru-RU"/>
        </w:rPr>
        <w:t> </w:t>
      </w:r>
      <w:r w:rsidRPr="00394FDA">
        <w:rPr>
          <w:sz w:val="26"/>
          <w:szCs w:val="26"/>
        </w:rPr>
        <w:t>001 (Четыреста тридцать тысяч один) рубль 64</w:t>
      </w:r>
      <w:r w:rsidR="00F212A8">
        <w:rPr>
          <w:sz w:val="26"/>
          <w:szCs w:val="26"/>
          <w:lang w:val="ru-RU"/>
        </w:rPr>
        <w:t> </w:t>
      </w:r>
      <w:r w:rsidRPr="00394FDA">
        <w:rPr>
          <w:sz w:val="26"/>
          <w:szCs w:val="26"/>
        </w:rPr>
        <w:t>копейки.</w:t>
      </w:r>
    </w:p>
    <w:p w:rsidR="0032189D" w:rsidRPr="00394FDA" w:rsidRDefault="00FB7FB2" w:rsidP="0032189D">
      <w:pPr>
        <w:autoSpaceDE w:val="0"/>
        <w:autoSpaceDN w:val="0"/>
        <w:adjustRightInd w:val="0"/>
        <w:ind w:firstLine="709"/>
        <w:jc w:val="both"/>
        <w:rPr>
          <w:sz w:val="26"/>
          <w:szCs w:val="26"/>
        </w:rPr>
      </w:pPr>
      <w:r>
        <w:rPr>
          <w:sz w:val="26"/>
          <w:szCs w:val="26"/>
        </w:rPr>
        <w:t>За период с 01.01.2016 по 30.09.2016 размещено</w:t>
      </w:r>
      <w:r w:rsidR="00B07E8F">
        <w:rPr>
          <w:sz w:val="26"/>
          <w:szCs w:val="26"/>
        </w:rPr>
        <w:t xml:space="preserve"> </w:t>
      </w:r>
      <w:r w:rsidR="0032189D" w:rsidRPr="00394FDA">
        <w:rPr>
          <w:sz w:val="26"/>
          <w:szCs w:val="26"/>
        </w:rPr>
        <w:t>174 закупки с НМЦК на общую сумму 77</w:t>
      </w:r>
      <w:r w:rsidR="00394FDA" w:rsidRPr="00394FDA">
        <w:rPr>
          <w:sz w:val="26"/>
          <w:szCs w:val="26"/>
        </w:rPr>
        <w:t> </w:t>
      </w:r>
      <w:r w:rsidR="0032189D" w:rsidRPr="00394FDA">
        <w:rPr>
          <w:sz w:val="26"/>
          <w:szCs w:val="26"/>
        </w:rPr>
        <w:t>862</w:t>
      </w:r>
      <w:r w:rsidR="00394FDA" w:rsidRPr="00394FDA">
        <w:rPr>
          <w:sz w:val="26"/>
          <w:szCs w:val="26"/>
        </w:rPr>
        <w:t> </w:t>
      </w:r>
      <w:r w:rsidR="0032189D" w:rsidRPr="00394FDA">
        <w:rPr>
          <w:sz w:val="26"/>
          <w:szCs w:val="26"/>
        </w:rPr>
        <w:t>469 (Семьдесят семь миллионов восемьсот шестьдесят две тысячи четыреста шестьдесят девять) рублей 53 копейки, из них:</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rPr>
        <w:t>2</w:t>
      </w:r>
      <w:r w:rsidRPr="00394FDA">
        <w:rPr>
          <w:sz w:val="26"/>
          <w:szCs w:val="26"/>
          <w:lang w:val="ru-RU"/>
        </w:rPr>
        <w:t>4</w:t>
      </w:r>
      <w:r w:rsidRPr="00394FDA">
        <w:rPr>
          <w:sz w:val="26"/>
          <w:szCs w:val="26"/>
        </w:rPr>
        <w:t xml:space="preserve"> закупки (состоявшиеся аукционы в электронной форме) с НМЦК 68</w:t>
      </w:r>
      <w:r w:rsidR="00394FDA" w:rsidRPr="00394FDA">
        <w:rPr>
          <w:sz w:val="26"/>
          <w:szCs w:val="26"/>
        </w:rPr>
        <w:t> </w:t>
      </w:r>
      <w:r w:rsidRPr="00394FDA">
        <w:rPr>
          <w:sz w:val="26"/>
          <w:szCs w:val="26"/>
          <w:lang w:val="ru-RU"/>
        </w:rPr>
        <w:t>469</w:t>
      </w:r>
      <w:r w:rsidR="00394FDA" w:rsidRPr="00394FDA">
        <w:rPr>
          <w:sz w:val="26"/>
          <w:szCs w:val="26"/>
          <w:lang w:val="ru-RU"/>
        </w:rPr>
        <w:t> </w:t>
      </w:r>
      <w:r w:rsidRPr="00394FDA">
        <w:rPr>
          <w:sz w:val="26"/>
          <w:szCs w:val="26"/>
          <w:lang w:val="ru-RU"/>
        </w:rPr>
        <w:t>532</w:t>
      </w:r>
      <w:r w:rsidRPr="00394FDA">
        <w:rPr>
          <w:sz w:val="26"/>
          <w:szCs w:val="26"/>
        </w:rPr>
        <w:t xml:space="preserve"> (Шестьдесят восемь миллионов</w:t>
      </w:r>
      <w:r w:rsidRPr="00394FDA">
        <w:rPr>
          <w:sz w:val="26"/>
          <w:szCs w:val="26"/>
          <w:lang w:val="ru-RU"/>
        </w:rPr>
        <w:t xml:space="preserve"> четыреста шестьдесят девять тысяч пятьсот тридцать два</w:t>
      </w:r>
      <w:r w:rsidRPr="00394FDA">
        <w:rPr>
          <w:sz w:val="26"/>
          <w:szCs w:val="26"/>
        </w:rPr>
        <w:t>) рубл</w:t>
      </w:r>
      <w:r w:rsidRPr="00394FDA">
        <w:rPr>
          <w:sz w:val="26"/>
          <w:szCs w:val="26"/>
          <w:lang w:val="ru-RU"/>
        </w:rPr>
        <w:t>я</w:t>
      </w:r>
      <w:r w:rsidRPr="00394FDA">
        <w:rPr>
          <w:sz w:val="26"/>
          <w:szCs w:val="26"/>
        </w:rPr>
        <w:t xml:space="preserve"> </w:t>
      </w:r>
      <w:r w:rsidRPr="00394FDA">
        <w:rPr>
          <w:sz w:val="26"/>
          <w:szCs w:val="26"/>
          <w:lang w:val="ru-RU"/>
        </w:rPr>
        <w:t>12</w:t>
      </w:r>
      <w:r w:rsidRPr="00394FDA">
        <w:rPr>
          <w:sz w:val="26"/>
          <w:szCs w:val="26"/>
        </w:rPr>
        <w:t xml:space="preserve"> копеек;</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lang w:val="ru-RU"/>
        </w:rPr>
        <w:t>7</w:t>
      </w:r>
      <w:r w:rsidRPr="00394FDA">
        <w:rPr>
          <w:sz w:val="26"/>
          <w:szCs w:val="26"/>
        </w:rPr>
        <w:t xml:space="preserve"> закупок (</w:t>
      </w:r>
      <w:r w:rsidR="00A21C67" w:rsidRPr="005C365F">
        <w:rPr>
          <w:sz w:val="26"/>
          <w:szCs w:val="26"/>
        </w:rPr>
        <w:t>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w:t>
      </w:r>
      <w:r w:rsidRPr="00394FDA">
        <w:rPr>
          <w:sz w:val="26"/>
          <w:szCs w:val="26"/>
          <w:lang w:val="ru-RU"/>
        </w:rPr>
        <w:t xml:space="preserve"> </w:t>
      </w:r>
      <w:r w:rsidRPr="00394FDA">
        <w:rPr>
          <w:sz w:val="26"/>
          <w:szCs w:val="26"/>
        </w:rPr>
        <w:t>с</w:t>
      </w:r>
      <w:r w:rsidR="0088037B">
        <w:rPr>
          <w:sz w:val="26"/>
          <w:szCs w:val="26"/>
          <w:lang w:val="ru-RU"/>
        </w:rPr>
        <w:t> </w:t>
      </w:r>
      <w:r w:rsidRPr="00394FDA">
        <w:rPr>
          <w:sz w:val="26"/>
          <w:szCs w:val="26"/>
        </w:rPr>
        <w:t xml:space="preserve">НМЦК </w:t>
      </w:r>
      <w:r w:rsidRPr="00394FDA">
        <w:rPr>
          <w:sz w:val="26"/>
          <w:szCs w:val="26"/>
          <w:lang w:val="ru-RU"/>
        </w:rPr>
        <w:t xml:space="preserve">4 263 716 </w:t>
      </w:r>
      <w:r w:rsidRPr="00394FDA">
        <w:rPr>
          <w:sz w:val="26"/>
          <w:szCs w:val="26"/>
        </w:rPr>
        <w:t>(</w:t>
      </w:r>
      <w:r w:rsidRPr="00394FDA">
        <w:rPr>
          <w:sz w:val="26"/>
          <w:szCs w:val="26"/>
          <w:lang w:val="ru-RU"/>
        </w:rPr>
        <w:t>Четыре миллиона двести шестьдесят три тысячи семьсот шестнадцать</w:t>
      </w:r>
      <w:r w:rsidRPr="00394FDA">
        <w:rPr>
          <w:sz w:val="26"/>
          <w:szCs w:val="26"/>
        </w:rPr>
        <w:t>) рубл</w:t>
      </w:r>
      <w:r w:rsidRPr="00394FDA">
        <w:rPr>
          <w:sz w:val="26"/>
          <w:szCs w:val="26"/>
          <w:lang w:val="ru-RU"/>
        </w:rPr>
        <w:t>ей</w:t>
      </w:r>
      <w:r w:rsidRPr="00394FDA">
        <w:rPr>
          <w:sz w:val="26"/>
          <w:szCs w:val="26"/>
        </w:rPr>
        <w:t xml:space="preserve"> 75</w:t>
      </w:r>
      <w:r w:rsidR="007C2F97">
        <w:rPr>
          <w:sz w:val="26"/>
          <w:szCs w:val="26"/>
          <w:lang w:val="ru-RU"/>
        </w:rPr>
        <w:t> </w:t>
      </w:r>
      <w:r w:rsidRPr="00394FDA">
        <w:rPr>
          <w:sz w:val="26"/>
          <w:szCs w:val="26"/>
        </w:rPr>
        <w:t>копеек;</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rPr>
        <w:t>1</w:t>
      </w:r>
      <w:r w:rsidRPr="00394FDA">
        <w:rPr>
          <w:sz w:val="26"/>
          <w:szCs w:val="26"/>
          <w:lang w:val="ru-RU"/>
        </w:rPr>
        <w:t>42</w:t>
      </w:r>
      <w:r w:rsidRPr="00394FDA">
        <w:rPr>
          <w:sz w:val="26"/>
          <w:szCs w:val="26"/>
        </w:rPr>
        <w:t xml:space="preserve"> закупк</w:t>
      </w:r>
      <w:r w:rsidR="00103CF4">
        <w:rPr>
          <w:sz w:val="26"/>
          <w:szCs w:val="26"/>
          <w:lang w:val="ru-RU"/>
        </w:rPr>
        <w:t>и</w:t>
      </w:r>
      <w:r w:rsidRPr="00394FDA">
        <w:rPr>
          <w:sz w:val="26"/>
          <w:szCs w:val="26"/>
        </w:rPr>
        <w:t xml:space="preserve"> у единственного поставщика (подрядчика, исполнителя) по п. 4</w:t>
      </w:r>
      <w:r w:rsidR="00EC2F00" w:rsidRPr="00EC2F00">
        <w:rPr>
          <w:sz w:val="26"/>
          <w:szCs w:val="26"/>
          <w:vertAlign w:val="superscript"/>
          <w:lang w:val="ru-RU"/>
        </w:rPr>
        <w:t>7</w:t>
      </w:r>
      <w:r w:rsidRPr="00394FDA">
        <w:rPr>
          <w:sz w:val="26"/>
          <w:szCs w:val="26"/>
        </w:rPr>
        <w:t xml:space="preserve"> ч. 1 ст. 93 Закона № 44-ФЗ с НМЦК 4</w:t>
      </w:r>
      <w:r w:rsidR="00394FDA" w:rsidRPr="00394FDA">
        <w:rPr>
          <w:sz w:val="26"/>
          <w:szCs w:val="26"/>
        </w:rPr>
        <w:t> </w:t>
      </w:r>
      <w:r w:rsidRPr="00394FDA">
        <w:rPr>
          <w:sz w:val="26"/>
          <w:szCs w:val="26"/>
          <w:lang w:val="ru-RU"/>
        </w:rPr>
        <w:t>763</w:t>
      </w:r>
      <w:r w:rsidR="00394FDA" w:rsidRPr="00394FDA">
        <w:rPr>
          <w:sz w:val="26"/>
          <w:szCs w:val="26"/>
          <w:lang w:val="ru-RU"/>
        </w:rPr>
        <w:t> </w:t>
      </w:r>
      <w:r w:rsidRPr="00394FDA">
        <w:rPr>
          <w:sz w:val="26"/>
          <w:szCs w:val="26"/>
          <w:lang w:val="ru-RU"/>
        </w:rPr>
        <w:t>265</w:t>
      </w:r>
      <w:r w:rsidRPr="00394FDA">
        <w:rPr>
          <w:sz w:val="26"/>
          <w:szCs w:val="26"/>
        </w:rPr>
        <w:t xml:space="preserve"> (Четыре миллиона </w:t>
      </w:r>
      <w:r w:rsidRPr="00394FDA">
        <w:rPr>
          <w:sz w:val="26"/>
          <w:szCs w:val="26"/>
          <w:lang w:val="ru-RU"/>
        </w:rPr>
        <w:t>семьсот шестьдесят три тысячи двести шестьдесят пять</w:t>
      </w:r>
      <w:r w:rsidRPr="00394FDA">
        <w:rPr>
          <w:sz w:val="26"/>
          <w:szCs w:val="26"/>
        </w:rPr>
        <w:t>) рубл</w:t>
      </w:r>
      <w:r w:rsidRPr="00394FDA">
        <w:rPr>
          <w:sz w:val="26"/>
          <w:szCs w:val="26"/>
          <w:lang w:val="ru-RU"/>
        </w:rPr>
        <w:t>ей</w:t>
      </w:r>
      <w:r w:rsidRPr="00394FDA">
        <w:rPr>
          <w:sz w:val="26"/>
          <w:szCs w:val="26"/>
        </w:rPr>
        <w:t xml:space="preserve"> </w:t>
      </w:r>
      <w:r w:rsidRPr="00394FDA">
        <w:rPr>
          <w:sz w:val="26"/>
          <w:szCs w:val="26"/>
          <w:lang w:val="ru-RU"/>
        </w:rPr>
        <w:t>4</w:t>
      </w:r>
      <w:r w:rsidRPr="00394FDA">
        <w:rPr>
          <w:sz w:val="26"/>
          <w:szCs w:val="26"/>
        </w:rPr>
        <w:t>0 копеек;</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rPr>
        <w:t>1 закупка у единственного поставщика (подрядчика, исполнителя) по п. 8</w:t>
      </w:r>
      <w:r w:rsidR="00AD7F7E" w:rsidRPr="00AD7F7E">
        <w:rPr>
          <w:sz w:val="26"/>
          <w:szCs w:val="26"/>
          <w:vertAlign w:val="superscript"/>
          <w:lang w:val="ru-RU"/>
        </w:rPr>
        <w:t>9</w:t>
      </w:r>
      <w:r w:rsidRPr="00394FDA">
        <w:rPr>
          <w:sz w:val="26"/>
          <w:szCs w:val="26"/>
        </w:rPr>
        <w:t xml:space="preserve"> ч. 1 ст. 93 Закона № 44-ФЗ с НМЦК </w:t>
      </w:r>
      <w:r w:rsidRPr="00394FDA">
        <w:rPr>
          <w:sz w:val="26"/>
          <w:szCs w:val="26"/>
          <w:lang w:val="ru-RU"/>
        </w:rPr>
        <w:t>365 955</w:t>
      </w:r>
      <w:r w:rsidRPr="00394FDA">
        <w:rPr>
          <w:sz w:val="26"/>
          <w:szCs w:val="26"/>
        </w:rPr>
        <w:t xml:space="preserve"> (</w:t>
      </w:r>
      <w:r w:rsidRPr="00394FDA">
        <w:rPr>
          <w:sz w:val="26"/>
          <w:szCs w:val="26"/>
          <w:lang w:val="ru-RU"/>
        </w:rPr>
        <w:t>Триста шестьдесят пять тысяч девятьсот пятьдесят пять</w:t>
      </w:r>
      <w:r w:rsidRPr="00394FDA">
        <w:rPr>
          <w:sz w:val="26"/>
          <w:szCs w:val="26"/>
        </w:rPr>
        <w:t>) рубл</w:t>
      </w:r>
      <w:r w:rsidRPr="00394FDA">
        <w:rPr>
          <w:sz w:val="26"/>
          <w:szCs w:val="26"/>
          <w:lang w:val="ru-RU"/>
        </w:rPr>
        <w:t>ей</w:t>
      </w:r>
      <w:r w:rsidRPr="00394FDA">
        <w:rPr>
          <w:sz w:val="26"/>
          <w:szCs w:val="26"/>
        </w:rPr>
        <w:t xml:space="preserve"> </w:t>
      </w:r>
      <w:r w:rsidRPr="00394FDA">
        <w:rPr>
          <w:sz w:val="26"/>
          <w:szCs w:val="26"/>
          <w:lang w:val="ru-RU"/>
        </w:rPr>
        <w:t>26</w:t>
      </w:r>
      <w:r w:rsidR="007C2F97">
        <w:rPr>
          <w:sz w:val="26"/>
          <w:szCs w:val="26"/>
          <w:lang w:val="ru-RU"/>
        </w:rPr>
        <w:t> </w:t>
      </w:r>
      <w:r w:rsidRPr="00394FDA">
        <w:rPr>
          <w:sz w:val="26"/>
          <w:szCs w:val="26"/>
        </w:rPr>
        <w:t>копеек.</w:t>
      </w:r>
    </w:p>
    <w:p w:rsidR="0032189D" w:rsidRPr="00394FDA" w:rsidRDefault="00E80BA7" w:rsidP="0032189D">
      <w:pPr>
        <w:pStyle w:val="ConsPlusNormal"/>
        <w:ind w:firstLine="709"/>
        <w:jc w:val="both"/>
        <w:rPr>
          <w:rFonts w:ascii="Times New Roman" w:hAnsi="Times New Roman" w:cs="Times New Roman"/>
          <w:bCs/>
          <w:sz w:val="26"/>
          <w:szCs w:val="26"/>
        </w:rPr>
      </w:pPr>
      <w:r>
        <w:rPr>
          <w:rFonts w:ascii="Times New Roman" w:hAnsi="Times New Roman" w:cs="Times New Roman"/>
          <w:bCs/>
          <w:sz w:val="26"/>
          <w:szCs w:val="26"/>
        </w:rPr>
        <w:t>Проверкой охвачено</w:t>
      </w:r>
      <w:r w:rsidR="0032189D" w:rsidRPr="00394FDA">
        <w:rPr>
          <w:rFonts w:ascii="Times New Roman" w:hAnsi="Times New Roman" w:cs="Times New Roman"/>
          <w:bCs/>
          <w:sz w:val="26"/>
          <w:szCs w:val="26"/>
        </w:rPr>
        <w:t xml:space="preserve"> 77 закупок, из них:</w:t>
      </w:r>
    </w:p>
    <w:p w:rsidR="0032189D" w:rsidRPr="00394FDA" w:rsidRDefault="0032189D" w:rsidP="0032189D">
      <w:pPr>
        <w:pStyle w:val="ConsPlusNormal"/>
        <w:widowControl w:val="0"/>
        <w:numPr>
          <w:ilvl w:val="0"/>
          <w:numId w:val="3"/>
        </w:numPr>
        <w:tabs>
          <w:tab w:val="left" w:pos="993"/>
        </w:tabs>
        <w:suppressAutoHyphens/>
        <w:autoSpaceDN/>
        <w:adjustRightInd/>
        <w:ind w:left="0" w:firstLine="709"/>
        <w:jc w:val="both"/>
        <w:rPr>
          <w:rFonts w:ascii="Times New Roman" w:hAnsi="Times New Roman" w:cs="Times New Roman"/>
          <w:sz w:val="26"/>
          <w:szCs w:val="26"/>
        </w:rPr>
      </w:pPr>
      <w:r w:rsidRPr="00394FDA">
        <w:rPr>
          <w:rFonts w:ascii="Times New Roman" w:hAnsi="Times New Roman" w:cs="Times New Roman"/>
          <w:bCs/>
          <w:sz w:val="26"/>
          <w:szCs w:val="26"/>
        </w:rPr>
        <w:t>2015 год:</w:t>
      </w:r>
    </w:p>
    <w:p w:rsidR="0032189D" w:rsidRPr="00394FDA" w:rsidRDefault="00394FDA" w:rsidP="0032189D">
      <w:pPr>
        <w:pStyle w:val="af5"/>
        <w:numPr>
          <w:ilvl w:val="0"/>
          <w:numId w:val="4"/>
        </w:numPr>
        <w:tabs>
          <w:tab w:val="left" w:pos="993"/>
        </w:tabs>
        <w:suppressAutoHyphens/>
        <w:ind w:left="0" w:firstLine="709"/>
        <w:jc w:val="both"/>
        <w:rPr>
          <w:rFonts w:eastAsia="Calibri"/>
          <w:sz w:val="26"/>
          <w:szCs w:val="26"/>
          <w:lang w:eastAsia="en-US"/>
        </w:rPr>
      </w:pPr>
      <w:r w:rsidRPr="00394FDA">
        <w:rPr>
          <w:rFonts w:eastAsia="Calibri"/>
          <w:sz w:val="26"/>
          <w:szCs w:val="26"/>
          <w:lang w:val="ru-RU" w:eastAsia="en-US"/>
        </w:rPr>
        <w:t>31</w:t>
      </w:r>
      <w:r w:rsidRPr="00394FDA">
        <w:rPr>
          <w:rFonts w:eastAsia="Calibri"/>
          <w:sz w:val="26"/>
          <w:szCs w:val="26"/>
          <w:lang w:eastAsia="en-US"/>
        </w:rPr>
        <w:t xml:space="preserve"> закупка</w:t>
      </w:r>
      <w:r w:rsidR="0032189D" w:rsidRPr="00394FDA">
        <w:rPr>
          <w:rFonts w:eastAsia="Calibri"/>
          <w:sz w:val="26"/>
          <w:szCs w:val="26"/>
          <w:lang w:eastAsia="en-US"/>
        </w:rPr>
        <w:t xml:space="preserve"> (состоявшиеся аукционы в электронной форме) с НМЦК </w:t>
      </w:r>
      <w:r w:rsidR="00F728A9" w:rsidRPr="00394FDA">
        <w:rPr>
          <w:rFonts w:eastAsia="Calibri"/>
          <w:sz w:val="26"/>
          <w:szCs w:val="26"/>
          <w:lang w:val="ru-RU" w:eastAsia="en-US"/>
        </w:rPr>
        <w:t>60 932 258</w:t>
      </w:r>
      <w:r w:rsidR="0032189D" w:rsidRPr="00394FDA">
        <w:rPr>
          <w:rFonts w:eastAsia="Calibri"/>
          <w:sz w:val="26"/>
          <w:szCs w:val="26"/>
          <w:lang w:val="ru-RU" w:eastAsia="en-US"/>
        </w:rPr>
        <w:t xml:space="preserve"> (</w:t>
      </w:r>
      <w:r w:rsidR="00F728A9" w:rsidRPr="00394FDA">
        <w:rPr>
          <w:rFonts w:eastAsia="Calibri"/>
          <w:sz w:val="26"/>
          <w:szCs w:val="26"/>
          <w:lang w:val="ru-RU" w:eastAsia="en-US"/>
        </w:rPr>
        <w:t>Шестьдесят миллионов девятьсот тридцать две тысячи двести пятьдесят восемь</w:t>
      </w:r>
      <w:r w:rsidR="0032189D" w:rsidRPr="00394FDA">
        <w:rPr>
          <w:rFonts w:eastAsia="Calibri"/>
          <w:sz w:val="26"/>
          <w:szCs w:val="26"/>
          <w:lang w:val="ru-RU" w:eastAsia="en-US"/>
        </w:rPr>
        <w:t>) рубл</w:t>
      </w:r>
      <w:r w:rsidR="00F728A9" w:rsidRPr="00394FDA">
        <w:rPr>
          <w:rFonts w:eastAsia="Calibri"/>
          <w:sz w:val="26"/>
          <w:szCs w:val="26"/>
          <w:lang w:val="ru-RU" w:eastAsia="en-US"/>
        </w:rPr>
        <w:t>ей</w:t>
      </w:r>
      <w:r w:rsidR="0032189D" w:rsidRPr="00394FDA">
        <w:rPr>
          <w:rFonts w:eastAsia="Calibri"/>
          <w:sz w:val="26"/>
          <w:szCs w:val="26"/>
          <w:lang w:val="ru-RU" w:eastAsia="en-US"/>
        </w:rPr>
        <w:t xml:space="preserve"> </w:t>
      </w:r>
      <w:r w:rsidR="00F728A9" w:rsidRPr="00394FDA">
        <w:rPr>
          <w:rFonts w:eastAsia="Calibri"/>
          <w:sz w:val="26"/>
          <w:szCs w:val="26"/>
          <w:lang w:val="ru-RU" w:eastAsia="en-US"/>
        </w:rPr>
        <w:t>17</w:t>
      </w:r>
      <w:r w:rsidR="00F728A9" w:rsidRPr="00394FDA">
        <w:rPr>
          <w:rFonts w:eastAsia="Calibri"/>
          <w:sz w:val="26"/>
          <w:szCs w:val="26"/>
          <w:lang w:eastAsia="en-US"/>
        </w:rPr>
        <w:t> копеек</w:t>
      </w:r>
      <w:r w:rsidR="0032189D" w:rsidRPr="00394FDA">
        <w:rPr>
          <w:rFonts w:eastAsia="Calibri"/>
          <w:sz w:val="26"/>
          <w:szCs w:val="26"/>
          <w:lang w:eastAsia="en-US"/>
        </w:rPr>
        <w:t>;</w:t>
      </w:r>
    </w:p>
    <w:p w:rsidR="0032189D" w:rsidRPr="00394FDA" w:rsidRDefault="00F728A9" w:rsidP="0032189D">
      <w:pPr>
        <w:pStyle w:val="af5"/>
        <w:numPr>
          <w:ilvl w:val="0"/>
          <w:numId w:val="4"/>
        </w:numPr>
        <w:tabs>
          <w:tab w:val="left" w:pos="993"/>
        </w:tabs>
        <w:suppressAutoHyphens/>
        <w:ind w:left="0" w:firstLine="709"/>
        <w:jc w:val="both"/>
        <w:rPr>
          <w:rFonts w:eastAsia="Calibri"/>
          <w:sz w:val="26"/>
          <w:szCs w:val="26"/>
          <w:lang w:eastAsia="en-US"/>
        </w:rPr>
      </w:pPr>
      <w:r w:rsidRPr="00394FDA">
        <w:rPr>
          <w:rFonts w:eastAsia="Calibri"/>
          <w:sz w:val="26"/>
          <w:szCs w:val="26"/>
          <w:lang w:val="ru-RU" w:eastAsia="en-US"/>
        </w:rPr>
        <w:t>10</w:t>
      </w:r>
      <w:r w:rsidR="0032189D" w:rsidRPr="00394FDA">
        <w:rPr>
          <w:rFonts w:eastAsia="Calibri"/>
          <w:sz w:val="26"/>
          <w:szCs w:val="26"/>
          <w:lang w:val="ru-RU" w:eastAsia="en-US"/>
        </w:rPr>
        <w:t xml:space="preserve"> закупок </w:t>
      </w:r>
      <w:r w:rsidR="0032189D" w:rsidRPr="00394FDA">
        <w:rPr>
          <w:sz w:val="26"/>
          <w:szCs w:val="26"/>
          <w:lang w:eastAsia="ru-RU"/>
        </w:rPr>
        <w:t>(</w:t>
      </w:r>
      <w:r w:rsidR="00A21C67" w:rsidRPr="005C365F">
        <w:rPr>
          <w:sz w:val="26"/>
          <w:szCs w:val="26"/>
        </w:rPr>
        <w:t>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w:t>
      </w:r>
      <w:r w:rsidR="0032189D" w:rsidRPr="00394FDA">
        <w:rPr>
          <w:sz w:val="26"/>
          <w:szCs w:val="26"/>
        </w:rPr>
        <w:t xml:space="preserve"> с НМЦ</w:t>
      </w:r>
      <w:r w:rsidR="0032189D" w:rsidRPr="00394FDA">
        <w:rPr>
          <w:sz w:val="26"/>
          <w:szCs w:val="26"/>
          <w:lang w:val="ru-RU"/>
        </w:rPr>
        <w:t xml:space="preserve">К </w:t>
      </w:r>
      <w:r w:rsidR="00394FDA" w:rsidRPr="00394FDA">
        <w:rPr>
          <w:sz w:val="26"/>
          <w:szCs w:val="26"/>
          <w:lang w:val="ru-RU"/>
        </w:rPr>
        <w:t>10 032 148</w:t>
      </w:r>
      <w:r w:rsidR="0032189D" w:rsidRPr="00394FDA">
        <w:rPr>
          <w:sz w:val="26"/>
          <w:szCs w:val="26"/>
          <w:lang w:val="ru-RU"/>
        </w:rPr>
        <w:t xml:space="preserve"> (</w:t>
      </w:r>
      <w:r w:rsidR="00394FDA" w:rsidRPr="00394FDA">
        <w:rPr>
          <w:sz w:val="26"/>
          <w:szCs w:val="26"/>
          <w:lang w:val="ru-RU"/>
        </w:rPr>
        <w:t>Десять миллионов тридцать две тысячи сто сорок восемь</w:t>
      </w:r>
      <w:r w:rsidR="0032189D" w:rsidRPr="00394FDA">
        <w:rPr>
          <w:sz w:val="26"/>
          <w:szCs w:val="26"/>
          <w:lang w:val="ru-RU"/>
        </w:rPr>
        <w:t>) рубл</w:t>
      </w:r>
      <w:r w:rsidR="00394FDA" w:rsidRPr="00394FDA">
        <w:rPr>
          <w:sz w:val="26"/>
          <w:szCs w:val="26"/>
          <w:lang w:val="ru-RU"/>
        </w:rPr>
        <w:t>ей</w:t>
      </w:r>
      <w:r w:rsidR="0032189D" w:rsidRPr="00394FDA">
        <w:rPr>
          <w:sz w:val="26"/>
          <w:szCs w:val="26"/>
          <w:lang w:val="ru-RU"/>
        </w:rPr>
        <w:t xml:space="preserve"> </w:t>
      </w:r>
      <w:r w:rsidR="00394FDA" w:rsidRPr="00394FDA">
        <w:rPr>
          <w:sz w:val="26"/>
          <w:szCs w:val="26"/>
          <w:lang w:val="ru-RU"/>
        </w:rPr>
        <w:t>50</w:t>
      </w:r>
      <w:r w:rsidR="007C2F97">
        <w:rPr>
          <w:sz w:val="26"/>
          <w:szCs w:val="26"/>
          <w:lang w:val="ru-RU"/>
        </w:rPr>
        <w:t> </w:t>
      </w:r>
      <w:r w:rsidR="00394FDA" w:rsidRPr="00394FDA">
        <w:rPr>
          <w:sz w:val="26"/>
          <w:szCs w:val="26"/>
          <w:lang w:val="ru-RU"/>
        </w:rPr>
        <w:t>копеек</w:t>
      </w:r>
      <w:r w:rsidR="00F212A8">
        <w:rPr>
          <w:sz w:val="26"/>
          <w:szCs w:val="26"/>
          <w:lang w:val="ru-RU"/>
        </w:rPr>
        <w:t>;</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lang w:val="ru-RU"/>
        </w:rPr>
        <w:t>3</w:t>
      </w:r>
      <w:r w:rsidRPr="00394FDA">
        <w:rPr>
          <w:sz w:val="26"/>
          <w:szCs w:val="26"/>
        </w:rPr>
        <w:t xml:space="preserve"> закупки у единственного поставщика (подрядчика, исполнителя) по п. 29</w:t>
      </w:r>
      <w:r w:rsidR="00AD7F7E" w:rsidRPr="00AD7F7E">
        <w:rPr>
          <w:sz w:val="26"/>
          <w:szCs w:val="26"/>
          <w:vertAlign w:val="superscript"/>
          <w:lang w:val="ru-RU"/>
        </w:rPr>
        <w:t>8</w:t>
      </w:r>
      <w:r w:rsidRPr="00394FDA">
        <w:rPr>
          <w:sz w:val="26"/>
          <w:szCs w:val="26"/>
        </w:rPr>
        <w:t xml:space="preserve"> ч. 1 ст. 93 Закона № 44-ФЗ с НМЦК</w:t>
      </w:r>
      <w:r w:rsidRPr="00394FDA">
        <w:rPr>
          <w:sz w:val="26"/>
          <w:szCs w:val="26"/>
          <w:lang w:val="ru-RU"/>
        </w:rPr>
        <w:t xml:space="preserve"> 14 729 029 (Четырнадцать миллионов семьсот двадцать девять тысяч двадцать девять</w:t>
      </w:r>
      <w:r w:rsidRPr="00394FDA">
        <w:rPr>
          <w:sz w:val="26"/>
          <w:szCs w:val="26"/>
        </w:rPr>
        <w:t>) рублей 00</w:t>
      </w:r>
      <w:r w:rsidR="007C2F97">
        <w:rPr>
          <w:sz w:val="26"/>
          <w:szCs w:val="26"/>
          <w:lang w:val="ru-RU"/>
        </w:rPr>
        <w:t> </w:t>
      </w:r>
      <w:r w:rsidRPr="00394FDA">
        <w:rPr>
          <w:sz w:val="26"/>
          <w:szCs w:val="26"/>
        </w:rPr>
        <w:t>копеек;</w:t>
      </w:r>
    </w:p>
    <w:p w:rsidR="0032189D" w:rsidRPr="009B7332" w:rsidRDefault="0032189D" w:rsidP="009B7332">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rPr>
        <w:t>1 закупка у единственного поставщика (подрядчика, исполнителя) по п. 8</w:t>
      </w:r>
      <w:r w:rsidR="00AD7F7E" w:rsidRPr="00AD7F7E">
        <w:rPr>
          <w:sz w:val="26"/>
          <w:szCs w:val="26"/>
          <w:vertAlign w:val="superscript"/>
          <w:lang w:val="ru-RU"/>
        </w:rPr>
        <w:t>9</w:t>
      </w:r>
      <w:r w:rsidRPr="00394FDA">
        <w:rPr>
          <w:sz w:val="26"/>
          <w:szCs w:val="26"/>
        </w:rPr>
        <w:t xml:space="preserve"> ч. 1 ст. 93 Закона № 44-ФЗ с НМЦК 430</w:t>
      </w:r>
      <w:r w:rsidR="00394FDA" w:rsidRPr="00394FDA">
        <w:rPr>
          <w:sz w:val="26"/>
          <w:szCs w:val="26"/>
          <w:lang w:val="ru-RU"/>
        </w:rPr>
        <w:t> </w:t>
      </w:r>
      <w:r w:rsidRPr="00394FDA">
        <w:rPr>
          <w:sz w:val="26"/>
          <w:szCs w:val="26"/>
        </w:rPr>
        <w:t>001 (Четыреста тридцать тысяч один) рубль 64</w:t>
      </w:r>
      <w:r w:rsidR="00394FDA" w:rsidRPr="00394FDA">
        <w:rPr>
          <w:sz w:val="26"/>
          <w:szCs w:val="26"/>
          <w:lang w:val="ru-RU"/>
        </w:rPr>
        <w:t> </w:t>
      </w:r>
      <w:r w:rsidRPr="00394FDA">
        <w:rPr>
          <w:sz w:val="26"/>
          <w:szCs w:val="26"/>
        </w:rPr>
        <w:t>копейки.</w:t>
      </w:r>
    </w:p>
    <w:p w:rsidR="0032189D" w:rsidRPr="00394FDA" w:rsidRDefault="007A6C63" w:rsidP="0032189D">
      <w:pPr>
        <w:pStyle w:val="ConsPlusNormal"/>
        <w:widowControl w:val="0"/>
        <w:numPr>
          <w:ilvl w:val="0"/>
          <w:numId w:val="3"/>
        </w:numPr>
        <w:tabs>
          <w:tab w:val="left" w:pos="993"/>
        </w:tabs>
        <w:suppressAutoHyphens/>
        <w:autoSpaceDN/>
        <w:adjustRightInd/>
        <w:ind w:left="0" w:firstLine="709"/>
        <w:jc w:val="both"/>
        <w:rPr>
          <w:rFonts w:ascii="Times New Roman" w:hAnsi="Times New Roman" w:cs="Times New Roman"/>
          <w:sz w:val="26"/>
          <w:szCs w:val="26"/>
        </w:rPr>
      </w:pPr>
      <w:r>
        <w:rPr>
          <w:rFonts w:ascii="Times New Roman" w:hAnsi="Times New Roman" w:cs="Times New Roman"/>
          <w:sz w:val="26"/>
          <w:szCs w:val="26"/>
        </w:rPr>
        <w:t>За период с 01.01.201</w:t>
      </w:r>
      <w:r w:rsidRPr="00394FDA">
        <w:rPr>
          <w:rFonts w:ascii="Times New Roman" w:hAnsi="Times New Roman" w:cs="Times New Roman"/>
          <w:sz w:val="26"/>
          <w:szCs w:val="26"/>
        </w:rPr>
        <w:t>6</w:t>
      </w:r>
      <w:r>
        <w:rPr>
          <w:rFonts w:ascii="Times New Roman" w:hAnsi="Times New Roman" w:cs="Times New Roman"/>
          <w:sz w:val="26"/>
          <w:szCs w:val="26"/>
        </w:rPr>
        <w:t xml:space="preserve"> по 30.09.2016</w:t>
      </w:r>
      <w:r w:rsidR="0032189D" w:rsidRPr="00394FDA">
        <w:rPr>
          <w:rFonts w:ascii="Times New Roman" w:hAnsi="Times New Roman" w:cs="Times New Roman"/>
          <w:sz w:val="26"/>
          <w:szCs w:val="26"/>
        </w:rPr>
        <w:t>:</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rPr>
        <w:t>2</w:t>
      </w:r>
      <w:r w:rsidRPr="00394FDA">
        <w:rPr>
          <w:sz w:val="26"/>
          <w:szCs w:val="26"/>
          <w:lang w:val="ru-RU"/>
        </w:rPr>
        <w:t>4</w:t>
      </w:r>
      <w:r w:rsidRPr="00394FDA">
        <w:rPr>
          <w:sz w:val="26"/>
          <w:szCs w:val="26"/>
        </w:rPr>
        <w:t xml:space="preserve"> закупки (состоявшиеся аукционы в электронной форме) с НМЦК 68</w:t>
      </w:r>
      <w:r w:rsidR="00394FDA" w:rsidRPr="00394FDA">
        <w:rPr>
          <w:sz w:val="26"/>
          <w:szCs w:val="26"/>
        </w:rPr>
        <w:t> </w:t>
      </w:r>
      <w:r w:rsidRPr="00394FDA">
        <w:rPr>
          <w:sz w:val="26"/>
          <w:szCs w:val="26"/>
          <w:lang w:val="ru-RU"/>
        </w:rPr>
        <w:t>469</w:t>
      </w:r>
      <w:r w:rsidR="00394FDA" w:rsidRPr="00394FDA">
        <w:rPr>
          <w:sz w:val="26"/>
          <w:szCs w:val="26"/>
          <w:lang w:val="ru-RU"/>
        </w:rPr>
        <w:t> </w:t>
      </w:r>
      <w:r w:rsidRPr="00394FDA">
        <w:rPr>
          <w:sz w:val="26"/>
          <w:szCs w:val="26"/>
          <w:lang w:val="ru-RU"/>
        </w:rPr>
        <w:t>532</w:t>
      </w:r>
      <w:r w:rsidRPr="00394FDA">
        <w:rPr>
          <w:sz w:val="26"/>
          <w:szCs w:val="26"/>
        </w:rPr>
        <w:t xml:space="preserve"> (Шестьдесят восемь миллионов</w:t>
      </w:r>
      <w:r w:rsidRPr="00394FDA">
        <w:rPr>
          <w:sz w:val="26"/>
          <w:szCs w:val="26"/>
          <w:lang w:val="ru-RU"/>
        </w:rPr>
        <w:t xml:space="preserve"> четыреста шестьдесят девять тысяч пятьсот тридцать два</w:t>
      </w:r>
      <w:r w:rsidRPr="00394FDA">
        <w:rPr>
          <w:sz w:val="26"/>
          <w:szCs w:val="26"/>
        </w:rPr>
        <w:t>) рубл</w:t>
      </w:r>
      <w:r w:rsidRPr="00394FDA">
        <w:rPr>
          <w:sz w:val="26"/>
          <w:szCs w:val="26"/>
          <w:lang w:val="ru-RU"/>
        </w:rPr>
        <w:t>я</w:t>
      </w:r>
      <w:r w:rsidRPr="00394FDA">
        <w:rPr>
          <w:sz w:val="26"/>
          <w:szCs w:val="26"/>
        </w:rPr>
        <w:t xml:space="preserve"> </w:t>
      </w:r>
      <w:r w:rsidRPr="00394FDA">
        <w:rPr>
          <w:sz w:val="26"/>
          <w:szCs w:val="26"/>
          <w:lang w:val="ru-RU"/>
        </w:rPr>
        <w:t>12</w:t>
      </w:r>
      <w:r w:rsidR="00645D62">
        <w:rPr>
          <w:sz w:val="26"/>
          <w:szCs w:val="26"/>
          <w:lang w:val="ru-RU"/>
        </w:rPr>
        <w:t> </w:t>
      </w:r>
      <w:r w:rsidRPr="00394FDA">
        <w:rPr>
          <w:sz w:val="26"/>
          <w:szCs w:val="26"/>
        </w:rPr>
        <w:t>копеек;</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lang w:val="ru-RU"/>
        </w:rPr>
        <w:t>7</w:t>
      </w:r>
      <w:r w:rsidRPr="00394FDA">
        <w:rPr>
          <w:sz w:val="26"/>
          <w:szCs w:val="26"/>
        </w:rPr>
        <w:t xml:space="preserve"> закупок (</w:t>
      </w:r>
      <w:r w:rsidR="00A21C67" w:rsidRPr="005C365F">
        <w:rPr>
          <w:sz w:val="26"/>
          <w:szCs w:val="26"/>
        </w:rPr>
        <w:t>несостоявшиеся аукционы в электронной форме, закупка у единственного поставщика (подрядчика, исполнителя) по п. 25 ч. 1 ст. 93 Закона № 44-ФЗ вследствие признания аукциона в электронной форме несостоявшимся)</w:t>
      </w:r>
      <w:r w:rsidRPr="00394FDA">
        <w:rPr>
          <w:sz w:val="26"/>
          <w:szCs w:val="26"/>
          <w:lang w:val="ru-RU"/>
        </w:rPr>
        <w:t xml:space="preserve"> </w:t>
      </w:r>
      <w:r w:rsidRPr="00394FDA">
        <w:rPr>
          <w:sz w:val="26"/>
          <w:szCs w:val="26"/>
        </w:rPr>
        <w:t>с</w:t>
      </w:r>
      <w:r w:rsidR="00AD7F7E">
        <w:rPr>
          <w:sz w:val="26"/>
          <w:szCs w:val="26"/>
          <w:lang w:val="ru-RU"/>
        </w:rPr>
        <w:t> </w:t>
      </w:r>
      <w:r w:rsidRPr="00394FDA">
        <w:rPr>
          <w:sz w:val="26"/>
          <w:szCs w:val="26"/>
        </w:rPr>
        <w:t xml:space="preserve">НМЦК </w:t>
      </w:r>
      <w:r w:rsidRPr="00394FDA">
        <w:rPr>
          <w:sz w:val="26"/>
          <w:szCs w:val="26"/>
          <w:lang w:val="ru-RU"/>
        </w:rPr>
        <w:t xml:space="preserve">4 263 716 </w:t>
      </w:r>
      <w:r w:rsidRPr="00394FDA">
        <w:rPr>
          <w:sz w:val="26"/>
          <w:szCs w:val="26"/>
        </w:rPr>
        <w:t>(</w:t>
      </w:r>
      <w:r w:rsidRPr="00394FDA">
        <w:rPr>
          <w:sz w:val="26"/>
          <w:szCs w:val="26"/>
          <w:lang w:val="ru-RU"/>
        </w:rPr>
        <w:t>Четыре миллиона двести шестьдесят три тысячи семьсот шестнадцать</w:t>
      </w:r>
      <w:r w:rsidRPr="00394FDA">
        <w:rPr>
          <w:sz w:val="26"/>
          <w:szCs w:val="26"/>
        </w:rPr>
        <w:t>) рубл</w:t>
      </w:r>
      <w:r w:rsidRPr="00394FDA">
        <w:rPr>
          <w:sz w:val="26"/>
          <w:szCs w:val="26"/>
          <w:lang w:val="ru-RU"/>
        </w:rPr>
        <w:t>ей</w:t>
      </w:r>
      <w:r w:rsidRPr="00394FDA">
        <w:rPr>
          <w:sz w:val="26"/>
          <w:szCs w:val="26"/>
        </w:rPr>
        <w:t xml:space="preserve"> 75</w:t>
      </w:r>
      <w:r w:rsidR="00AD7F7E">
        <w:rPr>
          <w:sz w:val="26"/>
          <w:szCs w:val="26"/>
          <w:lang w:val="ru-RU"/>
        </w:rPr>
        <w:t> </w:t>
      </w:r>
      <w:r w:rsidRPr="00394FDA">
        <w:rPr>
          <w:sz w:val="26"/>
          <w:szCs w:val="26"/>
        </w:rPr>
        <w:t>копеек;</w:t>
      </w:r>
    </w:p>
    <w:p w:rsidR="0032189D" w:rsidRPr="00394FDA" w:rsidRDefault="0032189D" w:rsidP="0032189D">
      <w:pPr>
        <w:pStyle w:val="af5"/>
        <w:numPr>
          <w:ilvl w:val="0"/>
          <w:numId w:val="4"/>
        </w:numPr>
        <w:tabs>
          <w:tab w:val="left" w:pos="993"/>
        </w:tabs>
        <w:autoSpaceDE w:val="0"/>
        <w:autoSpaceDN w:val="0"/>
        <w:adjustRightInd w:val="0"/>
        <w:ind w:left="0" w:firstLine="709"/>
        <w:jc w:val="both"/>
        <w:rPr>
          <w:sz w:val="26"/>
          <w:szCs w:val="26"/>
        </w:rPr>
      </w:pPr>
      <w:r w:rsidRPr="00394FDA">
        <w:rPr>
          <w:sz w:val="26"/>
          <w:szCs w:val="26"/>
        </w:rPr>
        <w:t>1 закупка у единственного поставщика (подрядчика, исполнителя) по п. 8</w:t>
      </w:r>
      <w:r w:rsidR="00AD7F7E" w:rsidRPr="00AD7F7E">
        <w:rPr>
          <w:sz w:val="26"/>
          <w:szCs w:val="26"/>
          <w:vertAlign w:val="superscript"/>
          <w:lang w:val="ru-RU"/>
        </w:rPr>
        <w:t>9</w:t>
      </w:r>
      <w:r w:rsidRPr="00394FDA">
        <w:rPr>
          <w:sz w:val="26"/>
          <w:szCs w:val="26"/>
        </w:rPr>
        <w:t xml:space="preserve"> ч. 1 ст. 93 Закона № 44-ФЗ с НМЦК </w:t>
      </w:r>
      <w:r w:rsidRPr="00394FDA">
        <w:rPr>
          <w:sz w:val="26"/>
          <w:szCs w:val="26"/>
          <w:lang w:val="ru-RU"/>
        </w:rPr>
        <w:t>365 955</w:t>
      </w:r>
      <w:r w:rsidRPr="00394FDA">
        <w:rPr>
          <w:sz w:val="26"/>
          <w:szCs w:val="26"/>
        </w:rPr>
        <w:t xml:space="preserve"> (</w:t>
      </w:r>
      <w:r w:rsidRPr="00394FDA">
        <w:rPr>
          <w:sz w:val="26"/>
          <w:szCs w:val="26"/>
          <w:lang w:val="ru-RU"/>
        </w:rPr>
        <w:t>Триста шестьдесят пять тысяч девятьсот пятьдесят пять</w:t>
      </w:r>
      <w:r w:rsidRPr="00394FDA">
        <w:rPr>
          <w:sz w:val="26"/>
          <w:szCs w:val="26"/>
        </w:rPr>
        <w:t>) рубл</w:t>
      </w:r>
      <w:r w:rsidRPr="00394FDA">
        <w:rPr>
          <w:sz w:val="26"/>
          <w:szCs w:val="26"/>
          <w:lang w:val="ru-RU"/>
        </w:rPr>
        <w:t>ей</w:t>
      </w:r>
      <w:r w:rsidRPr="00394FDA">
        <w:rPr>
          <w:sz w:val="26"/>
          <w:szCs w:val="26"/>
        </w:rPr>
        <w:t xml:space="preserve"> </w:t>
      </w:r>
      <w:r w:rsidRPr="00394FDA">
        <w:rPr>
          <w:sz w:val="26"/>
          <w:szCs w:val="26"/>
          <w:lang w:val="ru-RU"/>
        </w:rPr>
        <w:t>26</w:t>
      </w:r>
      <w:r w:rsidR="00AD7F7E">
        <w:rPr>
          <w:sz w:val="26"/>
          <w:szCs w:val="26"/>
          <w:lang w:val="ru-RU"/>
        </w:rPr>
        <w:t> </w:t>
      </w:r>
      <w:r w:rsidRPr="00394FDA">
        <w:rPr>
          <w:sz w:val="26"/>
          <w:szCs w:val="26"/>
        </w:rPr>
        <w:t>копеек.</w:t>
      </w:r>
    </w:p>
    <w:p w:rsidR="0032189D" w:rsidRPr="00394FDA" w:rsidRDefault="0032189D" w:rsidP="0088037B">
      <w:pPr>
        <w:autoSpaceDE w:val="0"/>
        <w:autoSpaceDN w:val="0"/>
        <w:adjustRightInd w:val="0"/>
        <w:ind w:firstLine="709"/>
        <w:jc w:val="both"/>
        <w:rPr>
          <w:sz w:val="26"/>
          <w:szCs w:val="26"/>
          <w:u w:val="single"/>
        </w:rPr>
      </w:pPr>
      <w:r w:rsidRPr="00394FDA">
        <w:rPr>
          <w:sz w:val="26"/>
          <w:szCs w:val="26"/>
        </w:rPr>
        <w:t xml:space="preserve">Выводы, указанные в настоящем акте, сформированы по результатам проверки представленных Заказчиком документов и информации, а также сведений, размещённых на официальном сайте </w:t>
      </w:r>
      <w:proofErr w:type="spellStart"/>
      <w:r w:rsidRPr="00394FDA">
        <w:rPr>
          <w:sz w:val="26"/>
          <w:szCs w:val="26"/>
          <w:u w:val="single"/>
          <w:lang w:val="en-US"/>
        </w:rPr>
        <w:t>zakupki</w:t>
      </w:r>
      <w:proofErr w:type="spellEnd"/>
      <w:r w:rsidRPr="00394FDA">
        <w:rPr>
          <w:sz w:val="26"/>
          <w:szCs w:val="26"/>
          <w:u w:val="single"/>
        </w:rPr>
        <w:t>.</w:t>
      </w:r>
      <w:proofErr w:type="spellStart"/>
      <w:r w:rsidRPr="00394FDA">
        <w:rPr>
          <w:sz w:val="26"/>
          <w:szCs w:val="26"/>
          <w:u w:val="single"/>
          <w:lang w:val="en-US"/>
        </w:rPr>
        <w:t>gov</w:t>
      </w:r>
      <w:proofErr w:type="spellEnd"/>
      <w:r w:rsidRPr="00394FDA">
        <w:rPr>
          <w:sz w:val="26"/>
          <w:szCs w:val="26"/>
          <w:u w:val="single"/>
        </w:rPr>
        <w:t>.</w:t>
      </w:r>
      <w:proofErr w:type="spellStart"/>
      <w:r w:rsidRPr="00394FDA">
        <w:rPr>
          <w:sz w:val="26"/>
          <w:szCs w:val="26"/>
          <w:u w:val="single"/>
          <w:lang w:val="en-US"/>
        </w:rPr>
        <w:t>ru</w:t>
      </w:r>
      <w:proofErr w:type="spellEnd"/>
      <w:r w:rsidRPr="00394FDA">
        <w:rPr>
          <w:sz w:val="26"/>
          <w:szCs w:val="26"/>
          <w:u w:val="single"/>
        </w:rPr>
        <w:t>.</w:t>
      </w:r>
    </w:p>
    <w:p w:rsidR="008B628E" w:rsidRPr="008B628E" w:rsidRDefault="008B628E" w:rsidP="008B628E">
      <w:pPr>
        <w:tabs>
          <w:tab w:val="left" w:pos="709"/>
          <w:tab w:val="left" w:pos="1276"/>
        </w:tabs>
        <w:suppressAutoHyphens/>
        <w:autoSpaceDE w:val="0"/>
        <w:autoSpaceDN w:val="0"/>
        <w:adjustRightInd w:val="0"/>
        <w:spacing w:before="120" w:after="120"/>
        <w:jc w:val="center"/>
        <w:rPr>
          <w:sz w:val="26"/>
          <w:szCs w:val="26"/>
          <w:lang w:eastAsia="ar-SA"/>
        </w:rPr>
      </w:pPr>
      <w:r w:rsidRPr="008B628E">
        <w:rPr>
          <w:sz w:val="26"/>
          <w:szCs w:val="26"/>
          <w:lang w:eastAsia="ar-SA"/>
        </w:rPr>
        <w:t>По результатам</w:t>
      </w:r>
      <w:r w:rsidR="007F4F8B">
        <w:rPr>
          <w:sz w:val="26"/>
          <w:szCs w:val="26"/>
          <w:lang w:eastAsia="ar-SA"/>
        </w:rPr>
        <w:t xml:space="preserve"> проверки установлено следующее.</w:t>
      </w:r>
    </w:p>
    <w:p w:rsidR="00833D66" w:rsidRPr="00EC1D99" w:rsidRDefault="00BA3FE1" w:rsidP="00EC1D99">
      <w:pPr>
        <w:pStyle w:val="af5"/>
        <w:numPr>
          <w:ilvl w:val="0"/>
          <w:numId w:val="7"/>
        </w:numPr>
        <w:tabs>
          <w:tab w:val="left" w:pos="142"/>
          <w:tab w:val="left" w:pos="284"/>
        </w:tabs>
        <w:autoSpaceDE w:val="0"/>
        <w:autoSpaceDN w:val="0"/>
        <w:adjustRightInd w:val="0"/>
        <w:ind w:left="0" w:firstLine="0"/>
        <w:contextualSpacing w:val="0"/>
        <w:jc w:val="center"/>
        <w:rPr>
          <w:sz w:val="26"/>
          <w:szCs w:val="26"/>
        </w:rPr>
      </w:pPr>
      <w:r>
        <w:rPr>
          <w:sz w:val="26"/>
          <w:szCs w:val="26"/>
          <w:lang w:val="ru-RU"/>
        </w:rPr>
        <w:t>План-график</w:t>
      </w:r>
    </w:p>
    <w:p w:rsidR="00EC1D99" w:rsidRPr="00EC1D99" w:rsidRDefault="00EC1D99" w:rsidP="00EC1D99">
      <w:pPr>
        <w:pStyle w:val="af5"/>
        <w:tabs>
          <w:tab w:val="left" w:pos="142"/>
          <w:tab w:val="left" w:pos="284"/>
        </w:tabs>
        <w:autoSpaceDE w:val="0"/>
        <w:autoSpaceDN w:val="0"/>
        <w:adjustRightInd w:val="0"/>
        <w:ind w:left="0"/>
        <w:contextualSpacing w:val="0"/>
        <w:jc w:val="center"/>
        <w:rPr>
          <w:sz w:val="16"/>
          <w:szCs w:val="16"/>
        </w:rPr>
      </w:pPr>
    </w:p>
    <w:p w:rsidR="00FD48D6" w:rsidRDefault="00F523BE" w:rsidP="00EC1D99">
      <w:pPr>
        <w:autoSpaceDE w:val="0"/>
        <w:autoSpaceDN w:val="0"/>
        <w:adjustRightInd w:val="0"/>
        <w:ind w:firstLine="709"/>
        <w:jc w:val="both"/>
        <w:rPr>
          <w:sz w:val="26"/>
          <w:szCs w:val="26"/>
        </w:rPr>
      </w:pPr>
      <w:r>
        <w:rPr>
          <w:sz w:val="26"/>
          <w:szCs w:val="26"/>
        </w:rPr>
        <w:t>В соот</w:t>
      </w:r>
      <w:r w:rsidR="00970CF8">
        <w:rPr>
          <w:sz w:val="26"/>
          <w:szCs w:val="26"/>
        </w:rPr>
        <w:t>ветствии с</w:t>
      </w:r>
      <w:r w:rsidR="00FF14DD" w:rsidRPr="00FF14DD">
        <w:rPr>
          <w:sz w:val="26"/>
          <w:szCs w:val="26"/>
        </w:rPr>
        <w:t xml:space="preserve"> </w:t>
      </w:r>
      <w:proofErr w:type="spellStart"/>
      <w:r w:rsidR="00FF14DD" w:rsidRPr="00FF14DD">
        <w:rPr>
          <w:sz w:val="26"/>
          <w:szCs w:val="26"/>
        </w:rPr>
        <w:t>пп</w:t>
      </w:r>
      <w:proofErr w:type="spellEnd"/>
      <w:r w:rsidR="00FF14DD" w:rsidRPr="00FF14DD">
        <w:rPr>
          <w:sz w:val="26"/>
          <w:szCs w:val="26"/>
        </w:rPr>
        <w:t>.</w:t>
      </w:r>
      <w:r w:rsidR="008B628E">
        <w:rPr>
          <w:sz w:val="26"/>
          <w:szCs w:val="26"/>
        </w:rPr>
        <w:t> </w:t>
      </w:r>
      <w:r w:rsidR="00FF14DD" w:rsidRPr="00FF14DD">
        <w:rPr>
          <w:sz w:val="26"/>
          <w:szCs w:val="26"/>
        </w:rPr>
        <w:t xml:space="preserve">«м» </w:t>
      </w:r>
      <w:proofErr w:type="spellStart"/>
      <w:r w:rsidR="00FF14DD" w:rsidRPr="00FF14DD">
        <w:rPr>
          <w:sz w:val="26"/>
          <w:szCs w:val="26"/>
        </w:rPr>
        <w:t>пп</w:t>
      </w:r>
      <w:proofErr w:type="spellEnd"/>
      <w:r w:rsidR="00FF14DD" w:rsidRPr="00FF14DD">
        <w:rPr>
          <w:sz w:val="26"/>
          <w:szCs w:val="26"/>
        </w:rPr>
        <w:t>.</w:t>
      </w:r>
      <w:r w:rsidR="008B628E">
        <w:rPr>
          <w:sz w:val="26"/>
          <w:szCs w:val="26"/>
        </w:rPr>
        <w:t> </w:t>
      </w:r>
      <w:r w:rsidR="00FF14DD" w:rsidRPr="00FF14DD">
        <w:rPr>
          <w:sz w:val="26"/>
          <w:szCs w:val="26"/>
        </w:rPr>
        <w:t>2 ч.</w:t>
      </w:r>
      <w:r w:rsidR="008B628E">
        <w:rPr>
          <w:sz w:val="26"/>
          <w:szCs w:val="26"/>
        </w:rPr>
        <w:t> </w:t>
      </w:r>
      <w:r w:rsidR="00FF14DD" w:rsidRPr="00FF14DD">
        <w:rPr>
          <w:sz w:val="26"/>
          <w:szCs w:val="26"/>
        </w:rPr>
        <w:t xml:space="preserve">5 </w:t>
      </w:r>
      <w:r w:rsidR="00EC1D99">
        <w:rPr>
          <w:sz w:val="26"/>
          <w:szCs w:val="26"/>
        </w:rPr>
        <w:t>«</w:t>
      </w:r>
      <w:r w:rsidR="00FF14DD" w:rsidRPr="00FF14DD">
        <w:rPr>
          <w:sz w:val="26"/>
          <w:szCs w:val="26"/>
        </w:rPr>
        <w:t>Особенностей</w:t>
      </w:r>
      <w:r w:rsidR="00EC1D99">
        <w:rPr>
          <w:sz w:val="26"/>
          <w:szCs w:val="26"/>
        </w:rPr>
        <w:t>»</w:t>
      </w:r>
      <w:r w:rsidR="002545D0">
        <w:rPr>
          <w:rStyle w:val="aff2"/>
          <w:sz w:val="26"/>
          <w:szCs w:val="26"/>
        </w:rPr>
        <w:footnoteReference w:id="10"/>
      </w:r>
      <w:r w:rsidR="00490D9A">
        <w:rPr>
          <w:sz w:val="26"/>
          <w:szCs w:val="26"/>
        </w:rPr>
        <w:t>,</w:t>
      </w:r>
      <w:r w:rsidR="00FF14DD" w:rsidRPr="00FF14DD">
        <w:rPr>
          <w:sz w:val="26"/>
          <w:szCs w:val="26"/>
        </w:rPr>
        <w:t xml:space="preserve"> </w:t>
      </w:r>
      <w:r w:rsidR="00FF14DD" w:rsidRPr="00567942">
        <w:rPr>
          <w:sz w:val="26"/>
          <w:szCs w:val="26"/>
        </w:rPr>
        <w:t>в</w:t>
      </w:r>
      <w:r w:rsidR="00BE6D1E" w:rsidRPr="00567942">
        <w:rPr>
          <w:sz w:val="26"/>
          <w:szCs w:val="26"/>
        </w:rPr>
        <w:t xml:space="preserve"> столбце</w:t>
      </w:r>
      <w:r w:rsidR="00772B2B">
        <w:rPr>
          <w:sz w:val="26"/>
          <w:szCs w:val="26"/>
        </w:rPr>
        <w:t> </w:t>
      </w:r>
      <w:r w:rsidR="00BE6D1E" w:rsidRPr="00567942">
        <w:rPr>
          <w:sz w:val="26"/>
          <w:szCs w:val="26"/>
        </w:rPr>
        <w:t>12 план</w:t>
      </w:r>
      <w:r w:rsidR="00490D9A">
        <w:rPr>
          <w:sz w:val="26"/>
          <w:szCs w:val="26"/>
        </w:rPr>
        <w:t>а</w:t>
      </w:r>
      <w:r w:rsidR="00BE6D1E" w:rsidRPr="00567942">
        <w:rPr>
          <w:sz w:val="26"/>
          <w:szCs w:val="26"/>
        </w:rPr>
        <w:t>-графика указывается срок исполнения контракта</w:t>
      </w:r>
      <w:r w:rsidR="00BE6D1E" w:rsidRPr="00D53E91">
        <w:rPr>
          <w:i/>
          <w:sz w:val="26"/>
          <w:szCs w:val="26"/>
        </w:rPr>
        <w:t>.</w:t>
      </w:r>
      <w:r w:rsidR="00567942">
        <w:rPr>
          <w:i/>
          <w:sz w:val="26"/>
          <w:szCs w:val="26"/>
        </w:rPr>
        <w:t xml:space="preserve"> </w:t>
      </w:r>
      <w:r w:rsidR="00567942" w:rsidRPr="00567942">
        <w:rPr>
          <w:sz w:val="26"/>
          <w:szCs w:val="26"/>
        </w:rPr>
        <w:t>При этом,</w:t>
      </w:r>
      <w:r w:rsidR="00567942">
        <w:rPr>
          <w:i/>
          <w:sz w:val="26"/>
          <w:szCs w:val="26"/>
        </w:rPr>
        <w:t xml:space="preserve"> «…</w:t>
      </w:r>
      <w:proofErr w:type="gramStart"/>
      <w:r w:rsidR="00567942">
        <w:rPr>
          <w:i/>
          <w:sz w:val="26"/>
          <w:szCs w:val="26"/>
        </w:rPr>
        <w:t>В</w:t>
      </w:r>
      <w:proofErr w:type="gramEnd"/>
      <w:r w:rsidR="00BE6D1E" w:rsidRPr="00D53E91">
        <w:rPr>
          <w:i/>
          <w:sz w:val="26"/>
          <w:szCs w:val="26"/>
        </w:rPr>
        <w:t xml:space="preserve"> случае если контрактом предусмотрены поэтапное исполнение контракта и его оплата, указываются сроки исполнения отдельных этапов, если периодичная поставка товаров, выполнение работ, оказание услуг - периодичность поставки товаров, выполнения работ, оказания услуг (ежедневно, еженедельно, два раза в месяц, ежемесячно,</w:t>
      </w:r>
      <w:r w:rsidR="00FD48D6" w:rsidRPr="00D53E91">
        <w:rPr>
          <w:i/>
          <w:sz w:val="26"/>
          <w:szCs w:val="26"/>
        </w:rPr>
        <w:t xml:space="preserve"> ежеквартально, раз в полгода)</w:t>
      </w:r>
      <w:r w:rsidR="00D53E91">
        <w:rPr>
          <w:sz w:val="26"/>
          <w:szCs w:val="26"/>
        </w:rPr>
        <w:t>»</w:t>
      </w:r>
      <w:r w:rsidR="00FD48D6">
        <w:rPr>
          <w:sz w:val="26"/>
          <w:szCs w:val="26"/>
        </w:rPr>
        <w:t>.</w:t>
      </w:r>
    </w:p>
    <w:p w:rsidR="00653817" w:rsidRDefault="003C758A" w:rsidP="00100AB4">
      <w:pPr>
        <w:autoSpaceDE w:val="0"/>
        <w:autoSpaceDN w:val="0"/>
        <w:adjustRightInd w:val="0"/>
        <w:ind w:firstLine="709"/>
        <w:jc w:val="both"/>
        <w:rPr>
          <w:sz w:val="26"/>
          <w:szCs w:val="26"/>
        </w:rPr>
      </w:pPr>
      <w:r>
        <w:rPr>
          <w:sz w:val="26"/>
          <w:szCs w:val="26"/>
        </w:rPr>
        <w:t>В</w:t>
      </w:r>
      <w:r w:rsidR="00D526CB">
        <w:rPr>
          <w:sz w:val="26"/>
          <w:szCs w:val="26"/>
        </w:rPr>
        <w:t xml:space="preserve"> нарушение </w:t>
      </w:r>
      <w:r w:rsidR="00970CF8">
        <w:rPr>
          <w:sz w:val="26"/>
          <w:szCs w:val="26"/>
        </w:rPr>
        <w:t>вышеуказанного требования,</w:t>
      </w:r>
      <w:r w:rsidR="00A2594C" w:rsidRPr="00FF14DD">
        <w:rPr>
          <w:sz w:val="26"/>
          <w:szCs w:val="26"/>
        </w:rPr>
        <w:t xml:space="preserve"> </w:t>
      </w:r>
      <w:r w:rsidR="007A6C63">
        <w:rPr>
          <w:sz w:val="26"/>
          <w:szCs w:val="26"/>
        </w:rPr>
        <w:t>в некоторых позициях</w:t>
      </w:r>
      <w:r w:rsidR="007A6C63">
        <w:rPr>
          <w:rStyle w:val="aff2"/>
          <w:sz w:val="26"/>
          <w:szCs w:val="26"/>
        </w:rPr>
        <w:footnoteReference w:id="11"/>
      </w:r>
      <w:r w:rsidR="00A2594C" w:rsidRPr="00FF14DD">
        <w:rPr>
          <w:sz w:val="26"/>
          <w:szCs w:val="26"/>
        </w:rPr>
        <w:t xml:space="preserve"> </w:t>
      </w:r>
      <w:r w:rsidR="00F523BE">
        <w:rPr>
          <w:sz w:val="26"/>
          <w:szCs w:val="26"/>
        </w:rPr>
        <w:t>п</w:t>
      </w:r>
      <w:r w:rsidR="00F523BE" w:rsidRPr="000128DC">
        <w:rPr>
          <w:sz w:val="26"/>
          <w:szCs w:val="26"/>
        </w:rPr>
        <w:t>лан</w:t>
      </w:r>
      <w:r w:rsidR="007A6C63">
        <w:rPr>
          <w:sz w:val="26"/>
          <w:szCs w:val="26"/>
        </w:rPr>
        <w:t>а</w:t>
      </w:r>
      <w:r w:rsidR="00F523BE" w:rsidRPr="000128DC">
        <w:rPr>
          <w:sz w:val="26"/>
          <w:szCs w:val="26"/>
        </w:rPr>
        <w:t>-график</w:t>
      </w:r>
      <w:r w:rsidR="007A6C63">
        <w:rPr>
          <w:sz w:val="26"/>
          <w:szCs w:val="26"/>
        </w:rPr>
        <w:t>а</w:t>
      </w:r>
      <w:r w:rsidR="00F523BE" w:rsidRPr="000128DC">
        <w:rPr>
          <w:sz w:val="26"/>
          <w:szCs w:val="26"/>
        </w:rPr>
        <w:t xml:space="preserve"> размещения заказов на поставку товаров, выполнени</w:t>
      </w:r>
      <w:r w:rsidR="00F523BE">
        <w:rPr>
          <w:sz w:val="26"/>
          <w:szCs w:val="26"/>
        </w:rPr>
        <w:t>е</w:t>
      </w:r>
      <w:r w:rsidR="00F523BE" w:rsidRPr="000128DC">
        <w:rPr>
          <w:sz w:val="26"/>
          <w:szCs w:val="26"/>
        </w:rPr>
        <w:t xml:space="preserve"> работ, оказание услуг для обеспечения государственных и муниципальных нужд на 2016 год</w:t>
      </w:r>
      <w:r w:rsidR="00D526CB">
        <w:rPr>
          <w:rStyle w:val="aff2"/>
          <w:sz w:val="26"/>
          <w:szCs w:val="26"/>
        </w:rPr>
        <w:footnoteReference w:id="12"/>
      </w:r>
      <w:r w:rsidR="00F523BE" w:rsidRPr="00F523BE">
        <w:rPr>
          <w:sz w:val="26"/>
          <w:szCs w:val="26"/>
        </w:rPr>
        <w:t xml:space="preserve"> </w:t>
      </w:r>
      <w:r w:rsidR="00A2594C" w:rsidRPr="00FF14DD">
        <w:rPr>
          <w:sz w:val="26"/>
          <w:szCs w:val="26"/>
        </w:rPr>
        <w:t>не</w:t>
      </w:r>
      <w:r w:rsidR="007A6C63">
        <w:rPr>
          <w:sz w:val="26"/>
          <w:szCs w:val="26"/>
        </w:rPr>
        <w:t xml:space="preserve"> </w:t>
      </w:r>
      <w:r w:rsidR="00A2594C" w:rsidRPr="00FF14DD">
        <w:rPr>
          <w:sz w:val="26"/>
          <w:szCs w:val="26"/>
        </w:rPr>
        <w:t>указаны сроки исполне</w:t>
      </w:r>
      <w:r w:rsidR="00CC1E4E">
        <w:rPr>
          <w:sz w:val="26"/>
          <w:szCs w:val="26"/>
        </w:rPr>
        <w:t>ния</w:t>
      </w:r>
      <w:r w:rsidR="00970CF8" w:rsidRPr="00970CF8">
        <w:rPr>
          <w:sz w:val="26"/>
          <w:szCs w:val="26"/>
        </w:rPr>
        <w:t xml:space="preserve"> </w:t>
      </w:r>
      <w:r w:rsidR="00970CF8">
        <w:rPr>
          <w:sz w:val="26"/>
          <w:szCs w:val="26"/>
        </w:rPr>
        <w:t>отдельных</w:t>
      </w:r>
      <w:r w:rsidR="00CC1E4E">
        <w:rPr>
          <w:sz w:val="26"/>
          <w:szCs w:val="26"/>
        </w:rPr>
        <w:t xml:space="preserve"> этапов контракта или </w:t>
      </w:r>
      <w:r w:rsidR="00A2594C" w:rsidRPr="00FF14DD">
        <w:rPr>
          <w:sz w:val="26"/>
          <w:szCs w:val="26"/>
        </w:rPr>
        <w:t>периодичность поставки товара, выполнения работ.</w:t>
      </w:r>
    </w:p>
    <w:p w:rsidR="00653817" w:rsidRDefault="00653817">
      <w:pPr>
        <w:rPr>
          <w:sz w:val="26"/>
          <w:szCs w:val="26"/>
        </w:rPr>
      </w:pPr>
      <w:r>
        <w:rPr>
          <w:sz w:val="26"/>
          <w:szCs w:val="26"/>
        </w:rPr>
        <w:br w:type="page"/>
      </w:r>
    </w:p>
    <w:p w:rsidR="00012CF2" w:rsidRDefault="00012CF2" w:rsidP="00653817">
      <w:pPr>
        <w:pStyle w:val="af5"/>
        <w:numPr>
          <w:ilvl w:val="0"/>
          <w:numId w:val="7"/>
        </w:numPr>
        <w:tabs>
          <w:tab w:val="left" w:pos="426"/>
          <w:tab w:val="left" w:pos="1134"/>
        </w:tabs>
        <w:suppressAutoHyphens/>
        <w:autoSpaceDE w:val="0"/>
        <w:autoSpaceDN w:val="0"/>
        <w:adjustRightInd w:val="0"/>
        <w:ind w:left="0" w:firstLine="0"/>
        <w:contextualSpacing w:val="0"/>
        <w:jc w:val="center"/>
        <w:rPr>
          <w:sz w:val="26"/>
          <w:szCs w:val="26"/>
        </w:rPr>
      </w:pPr>
      <w:r w:rsidRPr="007E21A7">
        <w:rPr>
          <w:sz w:val="26"/>
          <w:szCs w:val="26"/>
        </w:rPr>
        <w:t>Отчёт об объёме закупок у субъектов малого предпринимательства</w:t>
      </w:r>
      <w:r w:rsidR="00FB3432">
        <w:rPr>
          <w:sz w:val="26"/>
          <w:szCs w:val="26"/>
          <w:lang w:val="ru-RU"/>
        </w:rPr>
        <w:t xml:space="preserve"> </w:t>
      </w:r>
      <w:r w:rsidRPr="007E21A7">
        <w:rPr>
          <w:sz w:val="26"/>
          <w:szCs w:val="26"/>
        </w:rPr>
        <w:t>и</w:t>
      </w:r>
      <w:r w:rsidR="008B628E">
        <w:rPr>
          <w:sz w:val="26"/>
          <w:szCs w:val="26"/>
        </w:rPr>
        <w:br/>
      </w:r>
      <w:r w:rsidRPr="00100AB4">
        <w:rPr>
          <w:sz w:val="26"/>
          <w:szCs w:val="26"/>
        </w:rPr>
        <w:t>социально ориентированных некоммерческих организаций</w:t>
      </w:r>
    </w:p>
    <w:p w:rsidR="00653817" w:rsidRPr="00653817" w:rsidRDefault="00653817" w:rsidP="00653817">
      <w:pPr>
        <w:pStyle w:val="af5"/>
        <w:tabs>
          <w:tab w:val="left" w:pos="426"/>
          <w:tab w:val="left" w:pos="1134"/>
        </w:tabs>
        <w:suppressAutoHyphens/>
        <w:autoSpaceDE w:val="0"/>
        <w:autoSpaceDN w:val="0"/>
        <w:adjustRightInd w:val="0"/>
        <w:ind w:left="0"/>
        <w:contextualSpacing w:val="0"/>
        <w:rPr>
          <w:sz w:val="16"/>
          <w:szCs w:val="16"/>
        </w:rPr>
      </w:pPr>
    </w:p>
    <w:p w:rsidR="00C80936" w:rsidRPr="00C80936" w:rsidRDefault="00625B51" w:rsidP="00653817">
      <w:pPr>
        <w:pStyle w:val="ConsPlusNormal"/>
        <w:tabs>
          <w:tab w:val="left" w:pos="993"/>
        </w:tabs>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При проверке отчё</w:t>
      </w:r>
      <w:r w:rsidR="009756B1" w:rsidRPr="007E4FEA">
        <w:rPr>
          <w:rFonts w:ascii="Times New Roman" w:hAnsi="Times New Roman" w:cs="Times New Roman"/>
          <w:sz w:val="26"/>
          <w:szCs w:val="26"/>
        </w:rPr>
        <w:t>та об объёме закупок у субъектов малого предпринимательства и социально ориентированных некоммерческих организаций</w:t>
      </w:r>
      <w:r w:rsidR="000F04E0">
        <w:rPr>
          <w:rFonts w:ascii="Times New Roman" w:hAnsi="Times New Roman" w:cs="Times New Roman"/>
          <w:sz w:val="26"/>
          <w:szCs w:val="26"/>
        </w:rPr>
        <w:t xml:space="preserve"> </w:t>
      </w:r>
      <w:r w:rsidR="000F04E0" w:rsidRPr="00732730">
        <w:rPr>
          <w:rFonts w:ascii="Times New Roman" w:hAnsi="Times New Roman" w:cs="Times New Roman"/>
          <w:sz w:val="26"/>
          <w:szCs w:val="26"/>
        </w:rPr>
        <w:t>за</w:t>
      </w:r>
      <w:r w:rsidR="00A34172" w:rsidRPr="00732730">
        <w:rPr>
          <w:rFonts w:ascii="Times New Roman" w:hAnsi="Times New Roman" w:cs="Times New Roman"/>
          <w:sz w:val="26"/>
          <w:szCs w:val="26"/>
        </w:rPr>
        <w:t> </w:t>
      </w:r>
      <w:r w:rsidR="00365821" w:rsidRPr="00732730">
        <w:rPr>
          <w:rFonts w:ascii="Times New Roman" w:hAnsi="Times New Roman" w:cs="Times New Roman"/>
          <w:sz w:val="26"/>
          <w:szCs w:val="26"/>
        </w:rPr>
        <w:t>2015</w:t>
      </w:r>
      <w:r w:rsidR="000F04E0" w:rsidRPr="00732730">
        <w:rPr>
          <w:rFonts w:ascii="Times New Roman" w:hAnsi="Times New Roman" w:cs="Times New Roman"/>
          <w:sz w:val="26"/>
          <w:szCs w:val="26"/>
        </w:rPr>
        <w:t xml:space="preserve"> год</w:t>
      </w:r>
      <w:r w:rsidR="003000EA" w:rsidRPr="00732730">
        <w:rPr>
          <w:rFonts w:ascii="Times New Roman" w:hAnsi="Times New Roman" w:cs="Times New Roman"/>
          <w:sz w:val="26"/>
          <w:szCs w:val="26"/>
        </w:rPr>
        <w:t xml:space="preserve"> </w:t>
      </w:r>
      <w:r w:rsidR="00E9032D">
        <w:rPr>
          <w:rFonts w:ascii="Times New Roman" w:hAnsi="Times New Roman" w:cs="Times New Roman"/>
          <w:sz w:val="26"/>
          <w:szCs w:val="26"/>
        </w:rPr>
        <w:t>выявлено</w:t>
      </w:r>
      <w:r w:rsidR="003000EA" w:rsidRPr="00732730">
        <w:rPr>
          <w:rFonts w:ascii="Times New Roman" w:hAnsi="Times New Roman" w:cs="Times New Roman"/>
          <w:sz w:val="26"/>
          <w:szCs w:val="26"/>
        </w:rPr>
        <w:t xml:space="preserve">, что </w:t>
      </w:r>
      <w:r w:rsidR="00716C6F" w:rsidRPr="00732730">
        <w:rPr>
          <w:rFonts w:ascii="Times New Roman" w:hAnsi="Times New Roman" w:cs="Times New Roman"/>
          <w:sz w:val="26"/>
          <w:szCs w:val="26"/>
        </w:rPr>
        <w:t xml:space="preserve">в </w:t>
      </w:r>
      <w:r w:rsidR="000F04E0" w:rsidRPr="00732730">
        <w:rPr>
          <w:rFonts w:ascii="Times New Roman" w:hAnsi="Times New Roman" w:cs="Times New Roman"/>
          <w:sz w:val="26"/>
          <w:szCs w:val="26"/>
        </w:rPr>
        <w:t>позици</w:t>
      </w:r>
      <w:r w:rsidR="00716C6F" w:rsidRPr="00732730">
        <w:rPr>
          <w:rFonts w:ascii="Times New Roman" w:hAnsi="Times New Roman" w:cs="Times New Roman"/>
          <w:sz w:val="26"/>
          <w:szCs w:val="26"/>
        </w:rPr>
        <w:t>и</w:t>
      </w:r>
      <w:r w:rsidR="00BF4ACD" w:rsidRPr="00732730">
        <w:rPr>
          <w:rFonts w:ascii="Times New Roman" w:hAnsi="Times New Roman" w:cs="Times New Roman"/>
          <w:sz w:val="26"/>
          <w:szCs w:val="26"/>
        </w:rPr>
        <w:t xml:space="preserve"> </w:t>
      </w:r>
      <w:r w:rsidR="000F04E0" w:rsidRPr="00732730">
        <w:rPr>
          <w:rFonts w:ascii="Times New Roman" w:hAnsi="Times New Roman" w:cs="Times New Roman"/>
          <w:sz w:val="26"/>
          <w:szCs w:val="26"/>
        </w:rPr>
        <w:t>1</w:t>
      </w:r>
      <w:r w:rsidR="003000EA" w:rsidRPr="00732730">
        <w:rPr>
          <w:rFonts w:ascii="Times New Roman" w:hAnsi="Times New Roman" w:cs="Times New Roman"/>
          <w:sz w:val="26"/>
          <w:szCs w:val="26"/>
        </w:rPr>
        <w:t xml:space="preserve"> раздел</w:t>
      </w:r>
      <w:r w:rsidR="000F04E0" w:rsidRPr="00732730">
        <w:rPr>
          <w:rFonts w:ascii="Times New Roman" w:hAnsi="Times New Roman" w:cs="Times New Roman"/>
          <w:sz w:val="26"/>
          <w:szCs w:val="26"/>
        </w:rPr>
        <w:t>а</w:t>
      </w:r>
      <w:r w:rsidR="00BF4ACD" w:rsidRPr="00732730">
        <w:rPr>
          <w:rFonts w:ascii="Times New Roman" w:hAnsi="Times New Roman" w:cs="Times New Roman"/>
          <w:sz w:val="26"/>
          <w:szCs w:val="26"/>
        </w:rPr>
        <w:t xml:space="preserve"> </w:t>
      </w:r>
      <w:r w:rsidR="003000EA" w:rsidRPr="00732730">
        <w:rPr>
          <w:rFonts w:ascii="Times New Roman" w:hAnsi="Times New Roman" w:cs="Times New Roman"/>
          <w:sz w:val="26"/>
          <w:szCs w:val="26"/>
          <w:lang w:val="en-US"/>
        </w:rPr>
        <w:t>III</w:t>
      </w:r>
      <w:r w:rsidR="003000EA" w:rsidRPr="00732730">
        <w:rPr>
          <w:rFonts w:ascii="Times New Roman" w:hAnsi="Times New Roman" w:cs="Times New Roman"/>
          <w:sz w:val="26"/>
          <w:szCs w:val="26"/>
        </w:rPr>
        <w:t xml:space="preserve"> «Информация о</w:t>
      </w:r>
      <w:r w:rsidR="00BF4ACD" w:rsidRPr="00732730">
        <w:rPr>
          <w:rFonts w:ascii="Times New Roman" w:hAnsi="Times New Roman" w:cs="Times New Roman"/>
          <w:sz w:val="26"/>
          <w:szCs w:val="26"/>
        </w:rPr>
        <w:t xml:space="preserve"> </w:t>
      </w:r>
      <w:r w:rsidR="003000EA" w:rsidRPr="00732730">
        <w:rPr>
          <w:rFonts w:ascii="Times New Roman" w:hAnsi="Times New Roman" w:cs="Times New Roman"/>
          <w:sz w:val="26"/>
          <w:szCs w:val="26"/>
        </w:rPr>
        <w:t xml:space="preserve">заключенных контрактах» </w:t>
      </w:r>
      <w:r w:rsidR="00EA2B0A">
        <w:rPr>
          <w:rFonts w:ascii="Times New Roman" w:hAnsi="Times New Roman" w:cs="Times New Roman"/>
          <w:sz w:val="26"/>
          <w:szCs w:val="26"/>
        </w:rPr>
        <w:t>содержатся</w:t>
      </w:r>
      <w:r w:rsidR="00B7553C" w:rsidRPr="00732730">
        <w:rPr>
          <w:rFonts w:ascii="Times New Roman" w:hAnsi="Times New Roman" w:cs="Times New Roman"/>
          <w:sz w:val="26"/>
          <w:szCs w:val="26"/>
        </w:rPr>
        <w:t xml:space="preserve"> сведения о</w:t>
      </w:r>
      <w:r w:rsidR="003000EA" w:rsidRPr="00732730">
        <w:rPr>
          <w:rFonts w:ascii="Times New Roman" w:hAnsi="Times New Roman" w:cs="Times New Roman"/>
          <w:sz w:val="26"/>
          <w:szCs w:val="26"/>
        </w:rPr>
        <w:t xml:space="preserve"> </w:t>
      </w:r>
      <w:r w:rsidR="006F218B" w:rsidRPr="00732730">
        <w:rPr>
          <w:rFonts w:ascii="Times New Roman" w:hAnsi="Times New Roman" w:cs="Times New Roman"/>
          <w:sz w:val="26"/>
          <w:szCs w:val="26"/>
        </w:rPr>
        <w:t>2 (</w:t>
      </w:r>
      <w:r w:rsidR="003000EA" w:rsidRPr="00732730">
        <w:rPr>
          <w:rFonts w:ascii="Times New Roman" w:hAnsi="Times New Roman" w:cs="Times New Roman"/>
          <w:sz w:val="26"/>
          <w:szCs w:val="26"/>
        </w:rPr>
        <w:t>дв</w:t>
      </w:r>
      <w:r w:rsidR="00B7553C" w:rsidRPr="00732730">
        <w:rPr>
          <w:rFonts w:ascii="Times New Roman" w:hAnsi="Times New Roman" w:cs="Times New Roman"/>
          <w:sz w:val="26"/>
          <w:szCs w:val="26"/>
        </w:rPr>
        <w:t>ух</w:t>
      </w:r>
      <w:r w:rsidR="006F218B" w:rsidRPr="00732730">
        <w:rPr>
          <w:rFonts w:ascii="Times New Roman" w:hAnsi="Times New Roman" w:cs="Times New Roman"/>
          <w:sz w:val="26"/>
          <w:szCs w:val="26"/>
        </w:rPr>
        <w:t>)</w:t>
      </w:r>
      <w:r w:rsidR="00B7553C" w:rsidRPr="00732730">
        <w:rPr>
          <w:rFonts w:ascii="Times New Roman" w:hAnsi="Times New Roman" w:cs="Times New Roman"/>
          <w:sz w:val="26"/>
          <w:szCs w:val="26"/>
        </w:rPr>
        <w:t xml:space="preserve"> контрактах</w:t>
      </w:r>
      <w:r w:rsidR="00C500B6">
        <w:rPr>
          <w:rStyle w:val="aff2"/>
          <w:rFonts w:ascii="Times New Roman" w:hAnsi="Times New Roman" w:cs="Times New Roman"/>
          <w:sz w:val="26"/>
          <w:szCs w:val="26"/>
        </w:rPr>
        <w:footnoteReference w:id="13"/>
      </w:r>
      <w:r w:rsidR="00BF4ACD" w:rsidRPr="00732730">
        <w:rPr>
          <w:rFonts w:ascii="Times New Roman" w:hAnsi="Times New Roman" w:cs="Times New Roman"/>
          <w:sz w:val="26"/>
          <w:szCs w:val="26"/>
        </w:rPr>
        <w:t>,</w:t>
      </w:r>
      <w:r w:rsidR="0036434A">
        <w:rPr>
          <w:rFonts w:ascii="Times New Roman" w:hAnsi="Times New Roman" w:cs="Times New Roman"/>
          <w:sz w:val="26"/>
          <w:szCs w:val="26"/>
        </w:rPr>
        <w:t xml:space="preserve"> которые не </w:t>
      </w:r>
      <w:r w:rsidR="00EA2B0A">
        <w:rPr>
          <w:rFonts w:ascii="Times New Roman" w:hAnsi="Times New Roman" w:cs="Times New Roman"/>
          <w:sz w:val="26"/>
          <w:szCs w:val="26"/>
        </w:rPr>
        <w:t>должны бы</w:t>
      </w:r>
      <w:r w:rsidR="00C500B6">
        <w:rPr>
          <w:rFonts w:ascii="Times New Roman" w:hAnsi="Times New Roman" w:cs="Times New Roman"/>
          <w:sz w:val="26"/>
          <w:szCs w:val="26"/>
        </w:rPr>
        <w:t>ть включены</w:t>
      </w:r>
      <w:r w:rsidR="00EA2B0A">
        <w:rPr>
          <w:rFonts w:ascii="Times New Roman" w:hAnsi="Times New Roman" w:cs="Times New Roman"/>
          <w:sz w:val="26"/>
          <w:szCs w:val="26"/>
        </w:rPr>
        <w:t xml:space="preserve"> в отчёт, так как</w:t>
      </w:r>
      <w:r w:rsidR="00C500B6">
        <w:rPr>
          <w:rFonts w:ascii="Times New Roman" w:hAnsi="Times New Roman" w:cs="Times New Roman"/>
          <w:sz w:val="26"/>
          <w:szCs w:val="26"/>
        </w:rPr>
        <w:t xml:space="preserve"> </w:t>
      </w:r>
      <w:r w:rsidR="006B7E72">
        <w:rPr>
          <w:rFonts w:ascii="Times New Roman" w:hAnsi="Times New Roman" w:cs="Times New Roman"/>
          <w:sz w:val="26"/>
          <w:szCs w:val="26"/>
        </w:rPr>
        <w:t xml:space="preserve">извещения </w:t>
      </w:r>
      <w:r w:rsidR="006661B2">
        <w:rPr>
          <w:rFonts w:ascii="Times New Roman" w:hAnsi="Times New Roman" w:cs="Times New Roman"/>
          <w:sz w:val="26"/>
          <w:szCs w:val="26"/>
        </w:rPr>
        <w:t>и документаци</w:t>
      </w:r>
      <w:r w:rsidR="006B7E72">
        <w:rPr>
          <w:rFonts w:ascii="Times New Roman" w:hAnsi="Times New Roman" w:cs="Times New Roman"/>
          <w:sz w:val="26"/>
          <w:szCs w:val="26"/>
        </w:rPr>
        <w:t>и</w:t>
      </w:r>
      <w:r w:rsidR="006661B2">
        <w:rPr>
          <w:rFonts w:ascii="Times New Roman" w:hAnsi="Times New Roman" w:cs="Times New Roman"/>
          <w:sz w:val="26"/>
          <w:szCs w:val="26"/>
        </w:rPr>
        <w:t xml:space="preserve"> по</w:t>
      </w:r>
      <w:r w:rsidR="00CA678B">
        <w:rPr>
          <w:rFonts w:ascii="Times New Roman" w:hAnsi="Times New Roman" w:cs="Times New Roman"/>
          <w:sz w:val="26"/>
          <w:szCs w:val="26"/>
        </w:rPr>
        <w:t xml:space="preserve"> данным</w:t>
      </w:r>
      <w:r w:rsidR="006661B2">
        <w:rPr>
          <w:rFonts w:ascii="Times New Roman" w:hAnsi="Times New Roman" w:cs="Times New Roman"/>
          <w:sz w:val="26"/>
          <w:szCs w:val="26"/>
        </w:rPr>
        <w:t xml:space="preserve"> </w:t>
      </w:r>
      <w:r w:rsidR="006B7E72">
        <w:rPr>
          <w:rFonts w:ascii="Times New Roman" w:hAnsi="Times New Roman" w:cs="Times New Roman"/>
          <w:sz w:val="26"/>
          <w:szCs w:val="26"/>
        </w:rPr>
        <w:t>з</w:t>
      </w:r>
      <w:r w:rsidR="006661B2">
        <w:rPr>
          <w:rFonts w:ascii="Times New Roman" w:hAnsi="Times New Roman" w:cs="Times New Roman"/>
          <w:sz w:val="26"/>
          <w:szCs w:val="26"/>
        </w:rPr>
        <w:t xml:space="preserve">акупкам не </w:t>
      </w:r>
      <w:r w:rsidR="00CA678B">
        <w:rPr>
          <w:rFonts w:ascii="Times New Roman" w:hAnsi="Times New Roman" w:cs="Times New Roman"/>
          <w:sz w:val="26"/>
          <w:szCs w:val="26"/>
        </w:rPr>
        <w:t>содержат</w:t>
      </w:r>
      <w:r w:rsidR="00CA678B" w:rsidRPr="00CA678B">
        <w:rPr>
          <w:rFonts w:ascii="Times New Roman" w:hAnsi="Times New Roman" w:cs="Times New Roman"/>
          <w:sz w:val="26"/>
          <w:szCs w:val="26"/>
        </w:rPr>
        <w:t xml:space="preserve"> </w:t>
      </w:r>
      <w:r w:rsidR="00CA678B">
        <w:rPr>
          <w:rFonts w:ascii="Times New Roman" w:hAnsi="Times New Roman" w:cs="Times New Roman"/>
          <w:sz w:val="26"/>
          <w:szCs w:val="26"/>
        </w:rPr>
        <w:t>ограничения на участие в них</w:t>
      </w:r>
      <w:r w:rsidR="00CA678B" w:rsidRPr="00732730">
        <w:rPr>
          <w:rFonts w:ascii="Times New Roman" w:eastAsia="Times New Roman" w:hAnsi="Times New Roman" w:cs="Times New Roman"/>
          <w:sz w:val="26"/>
          <w:szCs w:val="26"/>
          <w:lang w:eastAsia="ru-RU"/>
        </w:rPr>
        <w:t xml:space="preserve"> </w:t>
      </w:r>
      <w:r w:rsidR="00CA678B">
        <w:rPr>
          <w:rFonts w:ascii="Times New Roman" w:eastAsia="Times New Roman" w:hAnsi="Times New Roman" w:cs="Times New Roman"/>
          <w:sz w:val="26"/>
          <w:szCs w:val="26"/>
          <w:lang w:eastAsia="ru-RU"/>
        </w:rPr>
        <w:t>только</w:t>
      </w:r>
      <w:r w:rsidR="00CA678B" w:rsidRPr="00732730">
        <w:rPr>
          <w:rFonts w:ascii="Times New Roman" w:eastAsia="Times New Roman" w:hAnsi="Times New Roman" w:cs="Times New Roman"/>
          <w:sz w:val="26"/>
          <w:szCs w:val="26"/>
          <w:lang w:eastAsia="ru-RU"/>
        </w:rPr>
        <w:t xml:space="preserve"> </w:t>
      </w:r>
      <w:r w:rsidR="00CA678B" w:rsidRPr="00732730">
        <w:rPr>
          <w:rFonts w:ascii="Times New Roman" w:eastAsia="Times New Roman" w:hAnsi="Times New Roman" w:cs="Times New Roman"/>
          <w:sz w:val="26"/>
          <w:szCs w:val="26"/>
          <w:lang w:eastAsia="ar-SA"/>
        </w:rPr>
        <w:t>СМП</w:t>
      </w:r>
      <w:r w:rsidR="00CA678B" w:rsidRPr="00732730">
        <w:rPr>
          <w:rFonts w:ascii="Times New Roman" w:eastAsia="Times New Roman" w:hAnsi="Times New Roman" w:cs="Times New Roman"/>
          <w:sz w:val="26"/>
          <w:szCs w:val="26"/>
          <w:vertAlign w:val="superscript"/>
          <w:lang w:eastAsia="ar-SA"/>
        </w:rPr>
        <w:footnoteReference w:id="14"/>
      </w:r>
      <w:r w:rsidR="00CA678B" w:rsidRPr="00732730">
        <w:rPr>
          <w:rFonts w:ascii="Times New Roman" w:eastAsia="Times New Roman" w:hAnsi="Times New Roman" w:cs="Times New Roman"/>
          <w:sz w:val="26"/>
          <w:szCs w:val="26"/>
          <w:lang w:eastAsia="ar-SA"/>
        </w:rPr>
        <w:t xml:space="preserve"> или СОНКО</w:t>
      </w:r>
      <w:r w:rsidR="00CA678B" w:rsidRPr="00732730">
        <w:rPr>
          <w:rFonts w:ascii="Times New Roman" w:eastAsia="Times New Roman" w:hAnsi="Times New Roman" w:cs="Times New Roman"/>
          <w:sz w:val="26"/>
          <w:szCs w:val="26"/>
          <w:vertAlign w:val="superscript"/>
          <w:lang w:eastAsia="ar-SA"/>
        </w:rPr>
        <w:footnoteReference w:id="15"/>
      </w:r>
      <w:r w:rsidR="00CA678B">
        <w:rPr>
          <w:rFonts w:ascii="Times New Roman" w:eastAsia="Times New Roman" w:hAnsi="Times New Roman" w:cs="Times New Roman"/>
          <w:sz w:val="26"/>
          <w:szCs w:val="26"/>
          <w:lang w:eastAsia="ru-RU"/>
        </w:rPr>
        <w:t>,</w:t>
      </w:r>
      <w:r w:rsidR="00072DD6">
        <w:rPr>
          <w:rFonts w:ascii="Times New Roman" w:hAnsi="Times New Roman" w:cs="Times New Roman"/>
          <w:sz w:val="26"/>
          <w:szCs w:val="26"/>
        </w:rPr>
        <w:t xml:space="preserve"> </w:t>
      </w:r>
      <w:r w:rsidR="00304841">
        <w:rPr>
          <w:rFonts w:ascii="Times New Roman" w:hAnsi="Times New Roman" w:cs="Times New Roman"/>
          <w:sz w:val="26"/>
          <w:szCs w:val="26"/>
        </w:rPr>
        <w:t>предусмотренного</w:t>
      </w:r>
      <w:r w:rsidR="00304841">
        <w:rPr>
          <w:sz w:val="26"/>
          <w:szCs w:val="26"/>
        </w:rPr>
        <w:br/>
      </w:r>
      <w:r w:rsidR="00072DD6">
        <w:rPr>
          <w:rFonts w:ascii="Times New Roman" w:hAnsi="Times New Roman" w:cs="Times New Roman"/>
          <w:sz w:val="26"/>
          <w:szCs w:val="26"/>
        </w:rPr>
        <w:t>ч. 3 ст. 30 Закона</w:t>
      </w:r>
      <w:r w:rsidR="00C500B6">
        <w:rPr>
          <w:rFonts w:ascii="Times New Roman" w:hAnsi="Times New Roman" w:cs="Times New Roman"/>
          <w:sz w:val="26"/>
          <w:szCs w:val="26"/>
        </w:rPr>
        <w:t xml:space="preserve"> </w:t>
      </w:r>
      <w:r w:rsidR="00072DD6">
        <w:rPr>
          <w:rFonts w:ascii="Times New Roman" w:hAnsi="Times New Roman" w:cs="Times New Roman"/>
          <w:sz w:val="26"/>
          <w:szCs w:val="26"/>
        </w:rPr>
        <w:t>№ 44-ФЗ</w:t>
      </w:r>
      <w:r w:rsidR="006661B2">
        <w:rPr>
          <w:rFonts w:ascii="Times New Roman" w:eastAsia="Times New Roman" w:hAnsi="Times New Roman" w:cs="Times New Roman"/>
          <w:sz w:val="26"/>
          <w:szCs w:val="26"/>
          <w:lang w:eastAsia="ru-RU"/>
        </w:rPr>
        <w:t>.</w:t>
      </w:r>
    </w:p>
    <w:p w:rsidR="00304351" w:rsidRPr="007F4F8B" w:rsidRDefault="00012CF2" w:rsidP="007F4F8B">
      <w:pPr>
        <w:pStyle w:val="af5"/>
        <w:numPr>
          <w:ilvl w:val="0"/>
          <w:numId w:val="7"/>
        </w:numPr>
        <w:tabs>
          <w:tab w:val="left" w:pos="426"/>
        </w:tabs>
        <w:suppressAutoHyphens/>
        <w:autoSpaceDE w:val="0"/>
        <w:autoSpaceDN w:val="0"/>
        <w:adjustRightInd w:val="0"/>
        <w:ind w:left="0" w:firstLine="0"/>
        <w:contextualSpacing w:val="0"/>
        <w:jc w:val="center"/>
        <w:rPr>
          <w:sz w:val="26"/>
          <w:szCs w:val="26"/>
        </w:rPr>
      </w:pPr>
      <w:r w:rsidRPr="005C365F">
        <w:rPr>
          <w:iCs/>
          <w:sz w:val="26"/>
          <w:szCs w:val="26"/>
          <w:shd w:val="clear" w:color="auto" w:fill="FFFFFF"/>
        </w:rPr>
        <w:t>Конкурсы</w:t>
      </w:r>
    </w:p>
    <w:p w:rsidR="007F4F8B" w:rsidRPr="007F4F8B" w:rsidRDefault="007F4F8B" w:rsidP="007F4F8B">
      <w:pPr>
        <w:pStyle w:val="af5"/>
        <w:tabs>
          <w:tab w:val="left" w:pos="426"/>
        </w:tabs>
        <w:suppressAutoHyphens/>
        <w:autoSpaceDE w:val="0"/>
        <w:autoSpaceDN w:val="0"/>
        <w:adjustRightInd w:val="0"/>
        <w:ind w:left="0"/>
        <w:contextualSpacing w:val="0"/>
        <w:rPr>
          <w:sz w:val="16"/>
          <w:szCs w:val="16"/>
        </w:rPr>
      </w:pPr>
    </w:p>
    <w:p w:rsidR="00012CF2" w:rsidRDefault="00012CF2" w:rsidP="007F4F8B">
      <w:pPr>
        <w:tabs>
          <w:tab w:val="left" w:pos="709"/>
        </w:tabs>
        <w:autoSpaceDE w:val="0"/>
        <w:autoSpaceDN w:val="0"/>
        <w:adjustRightInd w:val="0"/>
        <w:ind w:firstLine="709"/>
        <w:rPr>
          <w:sz w:val="26"/>
          <w:szCs w:val="26"/>
        </w:rPr>
      </w:pPr>
      <w:r w:rsidRPr="005C365F">
        <w:rPr>
          <w:sz w:val="26"/>
          <w:szCs w:val="26"/>
        </w:rPr>
        <w:t>В проверяемом периоде</w:t>
      </w:r>
      <w:r w:rsidRPr="005C365F">
        <w:rPr>
          <w:rStyle w:val="aff2"/>
          <w:sz w:val="26"/>
          <w:szCs w:val="26"/>
        </w:rPr>
        <w:footnoteReference w:id="16"/>
      </w:r>
      <w:r w:rsidRPr="005C365F">
        <w:rPr>
          <w:sz w:val="26"/>
          <w:szCs w:val="26"/>
        </w:rPr>
        <w:t xml:space="preserve"> конкурсы Заказчиком не проводились.</w:t>
      </w:r>
    </w:p>
    <w:p w:rsidR="00C80936" w:rsidRDefault="00C80936" w:rsidP="007F4F8B">
      <w:pPr>
        <w:tabs>
          <w:tab w:val="left" w:pos="709"/>
        </w:tabs>
        <w:autoSpaceDE w:val="0"/>
        <w:autoSpaceDN w:val="0"/>
        <w:adjustRightInd w:val="0"/>
        <w:ind w:firstLine="709"/>
        <w:rPr>
          <w:sz w:val="26"/>
          <w:szCs w:val="26"/>
        </w:rPr>
      </w:pPr>
    </w:p>
    <w:p w:rsidR="00D24724" w:rsidRPr="007F4F8B" w:rsidRDefault="00F70086" w:rsidP="007F4F8B">
      <w:pPr>
        <w:pStyle w:val="af5"/>
        <w:numPr>
          <w:ilvl w:val="0"/>
          <w:numId w:val="7"/>
        </w:numPr>
        <w:tabs>
          <w:tab w:val="left" w:pos="426"/>
        </w:tabs>
        <w:suppressAutoHyphens/>
        <w:autoSpaceDE w:val="0"/>
        <w:autoSpaceDN w:val="0"/>
        <w:adjustRightInd w:val="0"/>
        <w:ind w:left="0" w:firstLine="0"/>
        <w:contextualSpacing w:val="0"/>
        <w:jc w:val="center"/>
        <w:rPr>
          <w:sz w:val="26"/>
          <w:szCs w:val="26"/>
        </w:rPr>
      </w:pPr>
      <w:r>
        <w:rPr>
          <w:iCs/>
          <w:sz w:val="26"/>
          <w:szCs w:val="26"/>
          <w:shd w:val="clear" w:color="auto" w:fill="FFFFFF"/>
          <w:lang w:val="ru-RU"/>
        </w:rPr>
        <w:t>Аукцион</w:t>
      </w:r>
      <w:r w:rsidR="00D24724" w:rsidRPr="005C365F">
        <w:rPr>
          <w:iCs/>
          <w:sz w:val="26"/>
          <w:szCs w:val="26"/>
          <w:shd w:val="clear" w:color="auto" w:fill="FFFFFF"/>
        </w:rPr>
        <w:t>ы</w:t>
      </w:r>
    </w:p>
    <w:p w:rsidR="007F4F8B" w:rsidRPr="007F4F8B" w:rsidRDefault="007F4F8B" w:rsidP="007F4F8B">
      <w:pPr>
        <w:pStyle w:val="af5"/>
        <w:tabs>
          <w:tab w:val="left" w:pos="426"/>
        </w:tabs>
        <w:suppressAutoHyphens/>
        <w:autoSpaceDE w:val="0"/>
        <w:autoSpaceDN w:val="0"/>
        <w:adjustRightInd w:val="0"/>
        <w:ind w:left="0"/>
        <w:contextualSpacing w:val="0"/>
        <w:rPr>
          <w:sz w:val="16"/>
          <w:szCs w:val="16"/>
        </w:rPr>
      </w:pPr>
    </w:p>
    <w:p w:rsidR="004D48EE" w:rsidRPr="00732730" w:rsidRDefault="00732730" w:rsidP="007F4F8B">
      <w:pPr>
        <w:pStyle w:val="af5"/>
        <w:numPr>
          <w:ilvl w:val="0"/>
          <w:numId w:val="6"/>
        </w:numPr>
        <w:tabs>
          <w:tab w:val="left" w:pos="426"/>
          <w:tab w:val="left" w:pos="709"/>
          <w:tab w:val="left" w:pos="851"/>
          <w:tab w:val="left" w:pos="993"/>
        </w:tabs>
        <w:suppressAutoHyphens/>
        <w:autoSpaceDE w:val="0"/>
        <w:autoSpaceDN w:val="0"/>
        <w:adjustRightInd w:val="0"/>
        <w:ind w:left="0" w:firstLine="709"/>
        <w:jc w:val="both"/>
        <w:rPr>
          <w:iCs/>
          <w:sz w:val="26"/>
          <w:szCs w:val="26"/>
          <w:shd w:val="clear" w:color="auto" w:fill="FFFFFF"/>
        </w:rPr>
      </w:pPr>
      <w:r>
        <w:rPr>
          <w:sz w:val="26"/>
          <w:szCs w:val="26"/>
          <w:lang w:val="ru-RU" w:eastAsia="ar-SA"/>
        </w:rPr>
        <w:t>В нарушение ст. 22, п.</w:t>
      </w:r>
      <w:r w:rsidR="001B00F9">
        <w:rPr>
          <w:sz w:val="26"/>
          <w:szCs w:val="26"/>
          <w:lang w:val="ru-RU" w:eastAsia="ar-SA"/>
        </w:rPr>
        <w:t> </w:t>
      </w:r>
      <w:r w:rsidR="006A4C81" w:rsidRPr="006A4C81">
        <w:rPr>
          <w:sz w:val="26"/>
          <w:szCs w:val="26"/>
          <w:lang w:val="ru-RU" w:eastAsia="ar-SA"/>
        </w:rPr>
        <w:t>1</w:t>
      </w:r>
      <w:r w:rsidR="006A4C81" w:rsidRPr="006A4C81">
        <w:rPr>
          <w:sz w:val="26"/>
          <w:szCs w:val="26"/>
          <w:vertAlign w:val="superscript"/>
          <w:lang w:val="ru-RU" w:eastAsia="ar-SA"/>
        </w:rPr>
        <w:footnoteReference w:id="17"/>
      </w:r>
      <w:r>
        <w:rPr>
          <w:sz w:val="26"/>
          <w:szCs w:val="26"/>
          <w:lang w:val="ru-RU" w:eastAsia="ar-SA"/>
        </w:rPr>
        <w:t xml:space="preserve"> ч.</w:t>
      </w:r>
      <w:r w:rsidR="001B00F9">
        <w:rPr>
          <w:sz w:val="26"/>
          <w:szCs w:val="26"/>
          <w:lang w:val="ru-RU" w:eastAsia="ar-SA"/>
        </w:rPr>
        <w:t> </w:t>
      </w:r>
      <w:r w:rsidR="006A4C81" w:rsidRPr="006A4C81">
        <w:rPr>
          <w:sz w:val="26"/>
          <w:szCs w:val="26"/>
          <w:lang w:val="ru-RU" w:eastAsia="ar-SA"/>
        </w:rPr>
        <w:t>1 ст. 64 Закона № 44-ФЗ, положений Методических рекомендаций по применению методов определения НМЦК</w:t>
      </w:r>
      <w:r w:rsidR="006A4C81" w:rsidRPr="006A4C81">
        <w:rPr>
          <w:sz w:val="26"/>
          <w:szCs w:val="26"/>
          <w:vertAlign w:val="superscript"/>
          <w:lang w:val="ru-RU" w:eastAsia="ar-SA"/>
        </w:rPr>
        <w:footnoteReference w:id="18"/>
      </w:r>
      <w:r w:rsidR="00F31907">
        <w:rPr>
          <w:sz w:val="26"/>
          <w:szCs w:val="26"/>
          <w:lang w:val="ru-RU" w:eastAsia="ar-SA"/>
        </w:rPr>
        <w:t>,</w:t>
      </w:r>
      <w:r w:rsidR="006A4C81" w:rsidRPr="006A4C81">
        <w:rPr>
          <w:sz w:val="26"/>
          <w:szCs w:val="26"/>
          <w:lang w:val="ru-RU" w:eastAsia="ar-SA"/>
        </w:rPr>
        <w:t xml:space="preserve"> Заказчиком </w:t>
      </w:r>
      <w:r w:rsidR="004B2CC2">
        <w:rPr>
          <w:sz w:val="26"/>
          <w:szCs w:val="26"/>
          <w:lang w:val="ru-RU" w:eastAsia="ar-SA"/>
        </w:rPr>
        <w:t xml:space="preserve">не </w:t>
      </w:r>
      <w:r w:rsidR="006A4C81" w:rsidRPr="006A4C81">
        <w:rPr>
          <w:sz w:val="26"/>
          <w:szCs w:val="26"/>
          <w:lang w:val="ru-RU" w:eastAsia="ar-SA"/>
        </w:rPr>
        <w:t xml:space="preserve">выполнялись </w:t>
      </w:r>
      <w:r w:rsidR="004B2CC2">
        <w:rPr>
          <w:sz w:val="26"/>
          <w:szCs w:val="26"/>
          <w:lang w:val="ru-RU" w:eastAsia="ar-SA"/>
        </w:rPr>
        <w:t xml:space="preserve">отдельные </w:t>
      </w:r>
      <w:r w:rsidR="006A4C81" w:rsidRPr="00494B4A">
        <w:rPr>
          <w:sz w:val="26"/>
          <w:szCs w:val="26"/>
          <w:lang w:val="ru-RU" w:eastAsia="ar-SA"/>
        </w:rPr>
        <w:t>требования</w:t>
      </w:r>
      <w:r w:rsidR="006A4C81" w:rsidRPr="006A4C81">
        <w:rPr>
          <w:sz w:val="26"/>
          <w:szCs w:val="26"/>
          <w:lang w:val="ru-RU" w:eastAsia="ar-SA"/>
        </w:rPr>
        <w:t xml:space="preserve"> по</w:t>
      </w:r>
      <w:r w:rsidR="00BF2967">
        <w:rPr>
          <w:sz w:val="26"/>
          <w:szCs w:val="26"/>
          <w:lang w:val="ru-RU" w:eastAsia="ar-SA"/>
        </w:rPr>
        <w:t xml:space="preserve"> </w:t>
      </w:r>
      <w:r w:rsidR="006A4C81" w:rsidRPr="006A4C81">
        <w:rPr>
          <w:sz w:val="26"/>
          <w:szCs w:val="26"/>
          <w:lang w:val="ru-RU" w:eastAsia="ar-SA"/>
        </w:rPr>
        <w:t>определению и обоснованию НМЦК, а также включению такого обоснования в</w:t>
      </w:r>
      <w:r w:rsidR="00BF2967">
        <w:rPr>
          <w:sz w:val="26"/>
          <w:szCs w:val="26"/>
          <w:lang w:val="ru-RU" w:eastAsia="ar-SA"/>
        </w:rPr>
        <w:t xml:space="preserve"> </w:t>
      </w:r>
      <w:r w:rsidR="006A4C81" w:rsidRPr="006A4C81">
        <w:rPr>
          <w:sz w:val="26"/>
          <w:szCs w:val="26"/>
          <w:lang w:val="ru-RU" w:eastAsia="ar-SA"/>
        </w:rPr>
        <w:t>утверждаемую им</w:t>
      </w:r>
      <w:r w:rsidR="006A4C81" w:rsidRPr="006A4C81">
        <w:rPr>
          <w:sz w:val="26"/>
          <w:szCs w:val="26"/>
          <w:lang w:val="ru-RU" w:eastAsia="ru-RU"/>
        </w:rPr>
        <w:t xml:space="preserve"> документацию об аукционе в электронной </w:t>
      </w:r>
      <w:r w:rsidR="006A4C81" w:rsidRPr="00732730">
        <w:rPr>
          <w:sz w:val="26"/>
          <w:szCs w:val="26"/>
          <w:lang w:val="ru-RU" w:eastAsia="ru-RU"/>
        </w:rPr>
        <w:t>форме</w:t>
      </w:r>
      <w:r w:rsidR="00325A9D">
        <w:rPr>
          <w:sz w:val="26"/>
          <w:szCs w:val="26"/>
          <w:lang w:val="ru-RU" w:eastAsia="ru-RU"/>
        </w:rPr>
        <w:t>, а именно:</w:t>
      </w:r>
    </w:p>
    <w:p w:rsidR="00A82E6A" w:rsidRPr="004D48EE" w:rsidRDefault="00D96365" w:rsidP="007F4F8B">
      <w:pPr>
        <w:pStyle w:val="af5"/>
        <w:numPr>
          <w:ilvl w:val="1"/>
          <w:numId w:val="14"/>
        </w:numPr>
        <w:tabs>
          <w:tab w:val="left" w:pos="1276"/>
        </w:tabs>
        <w:suppressAutoHyphens/>
        <w:autoSpaceDE w:val="0"/>
        <w:autoSpaceDN w:val="0"/>
        <w:adjustRightInd w:val="0"/>
        <w:ind w:left="0" w:firstLine="709"/>
        <w:jc w:val="both"/>
        <w:rPr>
          <w:iCs/>
          <w:sz w:val="26"/>
          <w:szCs w:val="26"/>
          <w:shd w:val="clear" w:color="auto" w:fill="FFFFFF"/>
        </w:rPr>
      </w:pPr>
      <w:r w:rsidRPr="00732730">
        <w:rPr>
          <w:iCs/>
          <w:sz w:val="26"/>
          <w:szCs w:val="26"/>
          <w:shd w:val="clear" w:color="auto" w:fill="FFFFFF"/>
          <w:lang w:val="ru-RU"/>
        </w:rPr>
        <w:t>В нарушение ч.</w:t>
      </w:r>
      <w:r w:rsidR="00D24724" w:rsidRPr="00732730">
        <w:rPr>
          <w:iCs/>
          <w:sz w:val="26"/>
          <w:szCs w:val="26"/>
          <w:shd w:val="clear" w:color="auto" w:fill="FFFFFF"/>
          <w:lang w:val="ru-RU"/>
        </w:rPr>
        <w:t> </w:t>
      </w:r>
      <w:r w:rsidRPr="00732730">
        <w:rPr>
          <w:iCs/>
          <w:sz w:val="26"/>
          <w:szCs w:val="26"/>
          <w:shd w:val="clear" w:color="auto" w:fill="FFFFFF"/>
          <w:lang w:val="ru-RU"/>
        </w:rPr>
        <w:t>2</w:t>
      </w:r>
      <w:r w:rsidR="005A2E76" w:rsidRPr="00732730">
        <w:rPr>
          <w:rStyle w:val="aff2"/>
          <w:iCs/>
          <w:sz w:val="26"/>
          <w:szCs w:val="26"/>
          <w:shd w:val="clear" w:color="auto" w:fill="FFFFFF"/>
          <w:lang w:val="ru-RU"/>
        </w:rPr>
        <w:footnoteReference w:id="19"/>
      </w:r>
      <w:r w:rsidR="005A2E76" w:rsidRPr="00732730">
        <w:rPr>
          <w:iCs/>
          <w:sz w:val="26"/>
          <w:szCs w:val="26"/>
          <w:shd w:val="clear" w:color="auto" w:fill="FFFFFF"/>
          <w:lang w:val="ru-RU"/>
        </w:rPr>
        <w:t xml:space="preserve"> </w:t>
      </w:r>
      <w:r w:rsidRPr="00732730">
        <w:rPr>
          <w:iCs/>
          <w:sz w:val="26"/>
          <w:szCs w:val="26"/>
          <w:shd w:val="clear" w:color="auto" w:fill="FFFFFF"/>
          <w:lang w:val="ru-RU"/>
        </w:rPr>
        <w:t>ст.</w:t>
      </w:r>
      <w:r w:rsidR="00F70086" w:rsidRPr="00732730">
        <w:rPr>
          <w:iCs/>
          <w:sz w:val="26"/>
          <w:szCs w:val="26"/>
          <w:shd w:val="clear" w:color="auto" w:fill="FFFFFF"/>
          <w:lang w:val="ru-RU"/>
        </w:rPr>
        <w:t> </w:t>
      </w:r>
      <w:r w:rsidRPr="00732730">
        <w:rPr>
          <w:iCs/>
          <w:sz w:val="26"/>
          <w:szCs w:val="26"/>
          <w:shd w:val="clear" w:color="auto" w:fill="FFFFFF"/>
          <w:lang w:val="ru-RU"/>
        </w:rPr>
        <w:t>22</w:t>
      </w:r>
      <w:r w:rsidR="00B3295A" w:rsidRPr="00732730">
        <w:rPr>
          <w:iCs/>
          <w:sz w:val="26"/>
          <w:szCs w:val="26"/>
          <w:shd w:val="clear" w:color="auto" w:fill="FFFFFF"/>
          <w:lang w:val="ru-RU"/>
        </w:rPr>
        <w:t>, п.</w:t>
      </w:r>
      <w:r w:rsidR="00F70086" w:rsidRPr="00732730">
        <w:rPr>
          <w:iCs/>
          <w:sz w:val="26"/>
          <w:szCs w:val="26"/>
          <w:shd w:val="clear" w:color="auto" w:fill="FFFFFF"/>
          <w:lang w:val="ru-RU"/>
        </w:rPr>
        <w:t> </w:t>
      </w:r>
      <w:r w:rsidR="00B3295A" w:rsidRPr="00732730">
        <w:rPr>
          <w:iCs/>
          <w:sz w:val="26"/>
          <w:szCs w:val="26"/>
          <w:shd w:val="clear" w:color="auto" w:fill="FFFFFF"/>
          <w:lang w:val="ru-RU"/>
        </w:rPr>
        <w:t>1 ч.</w:t>
      </w:r>
      <w:r w:rsidR="00F70086" w:rsidRPr="00732730">
        <w:rPr>
          <w:iCs/>
          <w:sz w:val="26"/>
          <w:szCs w:val="26"/>
          <w:shd w:val="clear" w:color="auto" w:fill="FFFFFF"/>
          <w:lang w:val="ru-RU"/>
        </w:rPr>
        <w:t> </w:t>
      </w:r>
      <w:r w:rsidR="00B3295A" w:rsidRPr="00732730">
        <w:rPr>
          <w:iCs/>
          <w:sz w:val="26"/>
          <w:szCs w:val="26"/>
          <w:shd w:val="clear" w:color="auto" w:fill="FFFFFF"/>
          <w:lang w:val="ru-RU"/>
        </w:rPr>
        <w:t>1 с</w:t>
      </w:r>
      <w:r w:rsidR="00B3295A" w:rsidRPr="004D48EE">
        <w:rPr>
          <w:iCs/>
          <w:sz w:val="26"/>
          <w:szCs w:val="26"/>
          <w:shd w:val="clear" w:color="auto" w:fill="FFFFFF"/>
          <w:lang w:val="ru-RU"/>
        </w:rPr>
        <w:t>т.</w:t>
      </w:r>
      <w:r w:rsidR="00F70086" w:rsidRPr="004D48EE">
        <w:rPr>
          <w:iCs/>
          <w:sz w:val="26"/>
          <w:szCs w:val="26"/>
          <w:shd w:val="clear" w:color="auto" w:fill="FFFFFF"/>
          <w:lang w:val="ru-RU"/>
        </w:rPr>
        <w:t> </w:t>
      </w:r>
      <w:r w:rsidR="00B3295A" w:rsidRPr="004D48EE">
        <w:rPr>
          <w:iCs/>
          <w:sz w:val="26"/>
          <w:szCs w:val="26"/>
          <w:shd w:val="clear" w:color="auto" w:fill="FFFFFF"/>
          <w:lang w:val="ru-RU"/>
        </w:rPr>
        <w:t>64</w:t>
      </w:r>
      <w:r w:rsidRPr="004D48EE">
        <w:rPr>
          <w:iCs/>
          <w:sz w:val="26"/>
          <w:szCs w:val="26"/>
          <w:shd w:val="clear" w:color="auto" w:fill="FFFFFF"/>
          <w:lang w:val="ru-RU"/>
        </w:rPr>
        <w:t xml:space="preserve"> Закона №</w:t>
      </w:r>
      <w:r w:rsidR="00C3446D" w:rsidRPr="004D48EE">
        <w:rPr>
          <w:iCs/>
          <w:sz w:val="26"/>
          <w:szCs w:val="26"/>
          <w:shd w:val="clear" w:color="auto" w:fill="FFFFFF"/>
          <w:lang w:val="ru-RU"/>
        </w:rPr>
        <w:t> </w:t>
      </w:r>
      <w:r w:rsidRPr="004D48EE">
        <w:rPr>
          <w:iCs/>
          <w:sz w:val="26"/>
          <w:szCs w:val="26"/>
          <w:shd w:val="clear" w:color="auto" w:fill="FFFFFF"/>
          <w:lang w:val="ru-RU"/>
        </w:rPr>
        <w:t xml:space="preserve">44-ФЗ, </w:t>
      </w:r>
      <w:r w:rsidR="005F7729" w:rsidRPr="004D48EE">
        <w:rPr>
          <w:iCs/>
          <w:sz w:val="26"/>
          <w:szCs w:val="26"/>
          <w:shd w:val="clear" w:color="auto" w:fill="FFFFFF"/>
          <w:lang w:val="ru-RU"/>
        </w:rPr>
        <w:t xml:space="preserve">Заказчиком произведено </w:t>
      </w:r>
      <w:r w:rsidR="00A82E6A" w:rsidRPr="004D48EE">
        <w:rPr>
          <w:iCs/>
          <w:sz w:val="26"/>
          <w:szCs w:val="26"/>
          <w:shd w:val="clear" w:color="auto" w:fill="FFFFFF"/>
          <w:lang w:val="ru-RU"/>
        </w:rPr>
        <w:t xml:space="preserve">обоснование </w:t>
      </w:r>
      <w:r w:rsidR="009A4486" w:rsidRPr="004D48EE">
        <w:rPr>
          <w:iCs/>
          <w:sz w:val="26"/>
          <w:szCs w:val="26"/>
          <w:shd w:val="clear" w:color="auto" w:fill="FFFFFF"/>
          <w:lang w:val="ru-RU"/>
        </w:rPr>
        <w:t>НМЦК</w:t>
      </w:r>
      <w:r w:rsidR="00A82E6A" w:rsidRPr="004D48EE">
        <w:rPr>
          <w:iCs/>
          <w:sz w:val="26"/>
          <w:szCs w:val="26"/>
          <w:shd w:val="clear" w:color="auto" w:fill="FFFFFF"/>
          <w:lang w:val="ru-RU"/>
        </w:rPr>
        <w:t xml:space="preserve"> на основании</w:t>
      </w:r>
      <w:r w:rsidR="00A15CAA" w:rsidRPr="004D48EE">
        <w:rPr>
          <w:iCs/>
          <w:sz w:val="26"/>
          <w:szCs w:val="26"/>
          <w:shd w:val="clear" w:color="auto" w:fill="FFFFFF"/>
          <w:lang w:val="ru-RU"/>
        </w:rPr>
        <w:t xml:space="preserve"> информации о</w:t>
      </w:r>
      <w:r w:rsidR="00B62DA2" w:rsidRPr="004D48EE">
        <w:rPr>
          <w:iCs/>
          <w:sz w:val="26"/>
          <w:szCs w:val="26"/>
          <w:shd w:val="clear" w:color="auto" w:fill="FFFFFF"/>
          <w:lang w:val="ru-RU"/>
        </w:rPr>
        <w:t xml:space="preserve"> </w:t>
      </w:r>
      <w:r w:rsidR="00BF2967">
        <w:rPr>
          <w:iCs/>
          <w:sz w:val="26"/>
          <w:szCs w:val="26"/>
          <w:shd w:val="clear" w:color="auto" w:fill="FFFFFF"/>
          <w:lang w:val="ru-RU"/>
        </w:rPr>
        <w:t>рыночных ценах</w:t>
      </w:r>
      <w:r w:rsidR="006F6721" w:rsidRPr="004D48EE">
        <w:rPr>
          <w:iCs/>
          <w:sz w:val="26"/>
          <w:szCs w:val="26"/>
          <w:shd w:val="clear" w:color="auto" w:fill="FFFFFF"/>
          <w:lang w:val="ru-RU"/>
        </w:rPr>
        <w:t xml:space="preserve"> </w:t>
      </w:r>
      <w:r w:rsidR="00BF2967">
        <w:rPr>
          <w:iCs/>
          <w:sz w:val="26"/>
          <w:szCs w:val="26"/>
          <w:shd w:val="clear" w:color="auto" w:fill="FFFFFF"/>
          <w:lang w:val="ru-RU"/>
        </w:rPr>
        <w:t xml:space="preserve">конкретного </w:t>
      </w:r>
      <w:r w:rsidR="00BD6E9F" w:rsidRPr="004D48EE">
        <w:rPr>
          <w:iCs/>
          <w:sz w:val="26"/>
          <w:szCs w:val="26"/>
          <w:shd w:val="clear" w:color="auto" w:fill="FFFFFF"/>
          <w:lang w:val="ru-RU"/>
        </w:rPr>
        <w:t>товара</w:t>
      </w:r>
      <w:r w:rsidR="00BF2967" w:rsidRPr="00BF2967">
        <w:rPr>
          <w:iCs/>
          <w:sz w:val="26"/>
          <w:szCs w:val="26"/>
          <w:shd w:val="clear" w:color="auto" w:fill="FFFFFF"/>
          <w:lang w:val="ru-RU"/>
        </w:rPr>
        <w:t xml:space="preserve"> </w:t>
      </w:r>
      <w:r w:rsidR="00BF2967" w:rsidRPr="004D48EE">
        <w:rPr>
          <w:iCs/>
          <w:sz w:val="26"/>
          <w:szCs w:val="26"/>
          <w:shd w:val="clear" w:color="auto" w:fill="FFFFFF"/>
          <w:lang w:val="ru-RU"/>
        </w:rPr>
        <w:t>одной торговой марки</w:t>
      </w:r>
      <w:r w:rsidR="00D62CC2">
        <w:rPr>
          <w:iCs/>
          <w:sz w:val="26"/>
          <w:szCs w:val="26"/>
          <w:shd w:val="clear" w:color="auto" w:fill="FFFFFF"/>
          <w:lang w:val="ru-RU"/>
        </w:rPr>
        <w:t xml:space="preserve">, без учёта </w:t>
      </w:r>
      <w:r w:rsidR="00487C33">
        <w:rPr>
          <w:iCs/>
          <w:sz w:val="26"/>
          <w:szCs w:val="26"/>
          <w:shd w:val="clear" w:color="auto" w:fill="FFFFFF"/>
          <w:lang w:val="ru-RU"/>
        </w:rPr>
        <w:t>рыночных цен</w:t>
      </w:r>
      <w:r w:rsidR="00D62CC2">
        <w:rPr>
          <w:iCs/>
          <w:sz w:val="26"/>
          <w:szCs w:val="26"/>
          <w:shd w:val="clear" w:color="auto" w:fill="FFFFFF"/>
          <w:lang w:val="ru-RU"/>
        </w:rPr>
        <w:t xml:space="preserve"> идентичных</w:t>
      </w:r>
      <w:r w:rsidR="00445230">
        <w:rPr>
          <w:iCs/>
          <w:sz w:val="26"/>
          <w:szCs w:val="26"/>
          <w:shd w:val="clear" w:color="auto" w:fill="FFFFFF"/>
          <w:lang w:val="ru-RU"/>
        </w:rPr>
        <w:t xml:space="preserve"> или однородных</w:t>
      </w:r>
      <w:r w:rsidR="00487C33">
        <w:rPr>
          <w:iCs/>
          <w:sz w:val="26"/>
          <w:szCs w:val="26"/>
          <w:shd w:val="clear" w:color="auto" w:fill="FFFFFF"/>
          <w:lang w:val="ru-RU"/>
        </w:rPr>
        <w:t xml:space="preserve"> товаров других торговых марок</w:t>
      </w:r>
      <w:r w:rsidR="00B43CCC" w:rsidRPr="00B43CCC">
        <w:rPr>
          <w:sz w:val="26"/>
          <w:szCs w:val="26"/>
          <w:vertAlign w:val="superscript"/>
          <w:lang w:val="ru-RU" w:eastAsia="ar-SA"/>
        </w:rPr>
        <w:footnoteReference w:id="20"/>
      </w:r>
      <w:r w:rsidR="005F7729" w:rsidRPr="004D48EE">
        <w:rPr>
          <w:iCs/>
          <w:sz w:val="26"/>
          <w:szCs w:val="26"/>
          <w:shd w:val="clear" w:color="auto" w:fill="FFFFFF"/>
          <w:lang w:val="ru-RU"/>
        </w:rPr>
        <w:t>.</w:t>
      </w:r>
    </w:p>
    <w:p w:rsidR="00D96365" w:rsidRDefault="00A82E6A" w:rsidP="007F4F8B">
      <w:pPr>
        <w:pStyle w:val="af5"/>
        <w:tabs>
          <w:tab w:val="left" w:pos="709"/>
          <w:tab w:val="left" w:pos="851"/>
        </w:tabs>
        <w:suppressAutoHyphens/>
        <w:autoSpaceDE w:val="0"/>
        <w:autoSpaceDN w:val="0"/>
        <w:adjustRightInd w:val="0"/>
        <w:ind w:left="0" w:firstLine="709"/>
        <w:jc w:val="both"/>
        <w:rPr>
          <w:iCs/>
          <w:sz w:val="26"/>
          <w:szCs w:val="26"/>
          <w:shd w:val="clear" w:color="auto" w:fill="FFFFFF"/>
          <w:lang w:val="ru-RU"/>
        </w:rPr>
      </w:pPr>
      <w:r>
        <w:rPr>
          <w:iCs/>
          <w:sz w:val="26"/>
          <w:szCs w:val="26"/>
          <w:shd w:val="clear" w:color="auto" w:fill="FFFFFF"/>
          <w:lang w:val="ru-RU"/>
        </w:rPr>
        <w:t>Так, согласно документации</w:t>
      </w:r>
      <w:r w:rsidR="00644135">
        <w:rPr>
          <w:iCs/>
          <w:sz w:val="26"/>
          <w:szCs w:val="26"/>
          <w:shd w:val="clear" w:color="auto" w:fill="FFFFFF"/>
          <w:lang w:val="ru-RU"/>
        </w:rPr>
        <w:t xml:space="preserve"> об аукционе в электронной форме</w:t>
      </w:r>
      <w:r>
        <w:rPr>
          <w:iCs/>
          <w:sz w:val="26"/>
          <w:szCs w:val="26"/>
          <w:shd w:val="clear" w:color="auto" w:fill="FFFFFF"/>
          <w:lang w:val="ru-RU"/>
        </w:rPr>
        <w:t xml:space="preserve"> на</w:t>
      </w:r>
      <w:r w:rsidR="00FA5A22">
        <w:rPr>
          <w:iCs/>
          <w:sz w:val="26"/>
          <w:szCs w:val="26"/>
          <w:shd w:val="clear" w:color="auto" w:fill="FFFFFF"/>
          <w:lang w:val="ru-RU"/>
        </w:rPr>
        <w:t xml:space="preserve"> </w:t>
      </w:r>
      <w:r w:rsidR="00FA5A22" w:rsidRPr="006F6721">
        <w:rPr>
          <w:iCs/>
          <w:sz w:val="26"/>
          <w:szCs w:val="26"/>
          <w:shd w:val="clear" w:color="auto" w:fill="FFFFFF"/>
          <w:lang w:val="ru-RU"/>
        </w:rPr>
        <w:t xml:space="preserve">поставку </w:t>
      </w:r>
      <w:r w:rsidR="006F6721" w:rsidRPr="006F6721">
        <w:rPr>
          <w:sz w:val="26"/>
          <w:szCs w:val="26"/>
          <w:shd w:val="clear" w:color="auto" w:fill="FFFFFF"/>
        </w:rPr>
        <w:t>сварочного генератора</w:t>
      </w:r>
      <w:r w:rsidR="006F6721" w:rsidRPr="00435412">
        <w:rPr>
          <w:rStyle w:val="aff2"/>
          <w:sz w:val="26"/>
          <w:szCs w:val="26"/>
          <w:shd w:val="clear" w:color="auto" w:fill="FFFFFF"/>
        </w:rPr>
        <w:footnoteReference w:id="21"/>
      </w:r>
      <w:r w:rsidRPr="00435412">
        <w:rPr>
          <w:iCs/>
          <w:sz w:val="26"/>
          <w:szCs w:val="26"/>
          <w:shd w:val="clear" w:color="auto" w:fill="FFFFFF"/>
          <w:lang w:val="ru-RU"/>
        </w:rPr>
        <w:t xml:space="preserve"> </w:t>
      </w:r>
      <w:r w:rsidR="006F6721">
        <w:rPr>
          <w:iCs/>
          <w:sz w:val="26"/>
          <w:szCs w:val="26"/>
          <w:shd w:val="clear" w:color="auto" w:fill="FFFFFF"/>
          <w:lang w:val="ru-RU"/>
        </w:rPr>
        <w:t xml:space="preserve">Заказчиком </w:t>
      </w:r>
      <w:r w:rsidR="00EC798F">
        <w:rPr>
          <w:iCs/>
          <w:sz w:val="26"/>
          <w:szCs w:val="26"/>
          <w:shd w:val="clear" w:color="auto" w:fill="FFFFFF"/>
          <w:lang w:val="ru-RU"/>
        </w:rPr>
        <w:t>для</w:t>
      </w:r>
      <w:r w:rsidR="006F6721">
        <w:rPr>
          <w:iCs/>
          <w:sz w:val="26"/>
          <w:szCs w:val="26"/>
          <w:shd w:val="clear" w:color="auto" w:fill="FFFFFF"/>
          <w:lang w:val="ru-RU"/>
        </w:rPr>
        <w:t xml:space="preserve"> </w:t>
      </w:r>
      <w:r w:rsidR="00BB6DF0">
        <w:rPr>
          <w:iCs/>
          <w:sz w:val="26"/>
          <w:szCs w:val="26"/>
          <w:shd w:val="clear" w:color="auto" w:fill="FFFFFF"/>
          <w:lang w:val="ru-RU"/>
        </w:rPr>
        <w:t xml:space="preserve">определения и обоснования </w:t>
      </w:r>
      <w:r w:rsidR="009A4486">
        <w:rPr>
          <w:iCs/>
          <w:sz w:val="26"/>
          <w:szCs w:val="26"/>
          <w:shd w:val="clear" w:color="auto" w:fill="FFFFFF"/>
          <w:lang w:val="ru-RU"/>
        </w:rPr>
        <w:t>НМЦК</w:t>
      </w:r>
      <w:r w:rsidR="00C92AB9">
        <w:rPr>
          <w:iCs/>
          <w:sz w:val="26"/>
          <w:szCs w:val="26"/>
          <w:shd w:val="clear" w:color="auto" w:fill="FFFFFF"/>
          <w:lang w:val="ru-RU"/>
        </w:rPr>
        <w:t xml:space="preserve"> был использован метод </w:t>
      </w:r>
      <w:r w:rsidR="00EC798F">
        <w:rPr>
          <w:iCs/>
          <w:sz w:val="26"/>
          <w:szCs w:val="26"/>
          <w:shd w:val="clear" w:color="auto" w:fill="FFFFFF"/>
          <w:lang w:val="ru-RU"/>
        </w:rPr>
        <w:t>сопоставимых</w:t>
      </w:r>
      <w:r w:rsidR="00C92AB9">
        <w:rPr>
          <w:iCs/>
          <w:sz w:val="26"/>
          <w:szCs w:val="26"/>
          <w:shd w:val="clear" w:color="auto" w:fill="FFFFFF"/>
          <w:lang w:val="ru-RU"/>
        </w:rPr>
        <w:t xml:space="preserve"> рыночных цен</w:t>
      </w:r>
      <w:r w:rsidR="00EC798F">
        <w:rPr>
          <w:iCs/>
          <w:sz w:val="26"/>
          <w:szCs w:val="26"/>
          <w:shd w:val="clear" w:color="auto" w:fill="FFFFFF"/>
          <w:lang w:val="ru-RU"/>
        </w:rPr>
        <w:t xml:space="preserve"> (анализ</w:t>
      </w:r>
      <w:r w:rsidR="00314E91">
        <w:rPr>
          <w:iCs/>
          <w:sz w:val="26"/>
          <w:szCs w:val="26"/>
          <w:shd w:val="clear" w:color="auto" w:fill="FFFFFF"/>
          <w:lang w:val="ru-RU"/>
        </w:rPr>
        <w:t>а</w:t>
      </w:r>
      <w:r w:rsidR="00EC798F">
        <w:rPr>
          <w:iCs/>
          <w:sz w:val="26"/>
          <w:szCs w:val="26"/>
          <w:shd w:val="clear" w:color="auto" w:fill="FFFFFF"/>
          <w:lang w:val="ru-RU"/>
        </w:rPr>
        <w:t xml:space="preserve"> рынка)</w:t>
      </w:r>
      <w:r w:rsidR="00C92AB9">
        <w:rPr>
          <w:iCs/>
          <w:sz w:val="26"/>
          <w:szCs w:val="26"/>
          <w:shd w:val="clear" w:color="auto" w:fill="FFFFFF"/>
          <w:lang w:val="ru-RU"/>
        </w:rPr>
        <w:t>.</w:t>
      </w:r>
      <w:r w:rsidR="00071461">
        <w:rPr>
          <w:iCs/>
          <w:sz w:val="26"/>
          <w:szCs w:val="26"/>
          <w:shd w:val="clear" w:color="auto" w:fill="FFFFFF"/>
          <w:lang w:val="ru-RU"/>
        </w:rPr>
        <w:t xml:space="preserve"> </w:t>
      </w:r>
      <w:r w:rsidR="00EC798F">
        <w:rPr>
          <w:iCs/>
          <w:sz w:val="26"/>
          <w:szCs w:val="26"/>
          <w:shd w:val="clear" w:color="auto" w:fill="FFFFFF"/>
        </w:rPr>
        <w:t>Заказчиком был</w:t>
      </w:r>
      <w:r w:rsidR="00C836C4">
        <w:rPr>
          <w:iCs/>
          <w:sz w:val="26"/>
          <w:szCs w:val="26"/>
          <w:shd w:val="clear" w:color="auto" w:fill="FFFFFF"/>
          <w:lang w:val="ru-RU"/>
        </w:rPr>
        <w:t>о</w:t>
      </w:r>
      <w:r w:rsidR="00EC798F">
        <w:rPr>
          <w:iCs/>
          <w:sz w:val="26"/>
          <w:szCs w:val="26"/>
          <w:shd w:val="clear" w:color="auto" w:fill="FFFFFF"/>
        </w:rPr>
        <w:t xml:space="preserve"> </w:t>
      </w:r>
      <w:r w:rsidR="003B1FB3">
        <w:rPr>
          <w:iCs/>
          <w:sz w:val="26"/>
          <w:szCs w:val="26"/>
          <w:shd w:val="clear" w:color="auto" w:fill="FFFFFF"/>
          <w:lang w:val="ru-RU"/>
        </w:rPr>
        <w:t>получен</w:t>
      </w:r>
      <w:r w:rsidR="00C836C4">
        <w:rPr>
          <w:iCs/>
          <w:sz w:val="26"/>
          <w:szCs w:val="26"/>
          <w:shd w:val="clear" w:color="auto" w:fill="FFFFFF"/>
          <w:lang w:val="ru-RU"/>
        </w:rPr>
        <w:t>о</w:t>
      </w:r>
      <w:r w:rsidR="00EC798F">
        <w:rPr>
          <w:iCs/>
          <w:sz w:val="26"/>
          <w:szCs w:val="26"/>
          <w:shd w:val="clear" w:color="auto" w:fill="FFFFFF"/>
        </w:rPr>
        <w:t xml:space="preserve"> </w:t>
      </w:r>
      <w:r w:rsidR="006F6721">
        <w:rPr>
          <w:iCs/>
          <w:sz w:val="26"/>
          <w:szCs w:val="26"/>
          <w:shd w:val="clear" w:color="auto" w:fill="FFFFFF"/>
          <w:lang w:val="ru-RU"/>
        </w:rPr>
        <w:t>3 (три) коммерческих предложени</w:t>
      </w:r>
      <w:r w:rsidR="00644135">
        <w:rPr>
          <w:iCs/>
          <w:sz w:val="26"/>
          <w:szCs w:val="26"/>
          <w:shd w:val="clear" w:color="auto" w:fill="FFFFFF"/>
          <w:lang w:val="ru-RU"/>
        </w:rPr>
        <w:t>я</w:t>
      </w:r>
      <w:r w:rsidR="00C11DE4">
        <w:rPr>
          <w:iCs/>
          <w:sz w:val="26"/>
          <w:szCs w:val="26"/>
          <w:shd w:val="clear" w:color="auto" w:fill="FFFFFF"/>
          <w:lang w:val="ru-RU"/>
        </w:rPr>
        <w:t xml:space="preserve"> от ООО «Омега-Трейд»</w:t>
      </w:r>
      <w:r w:rsidR="00EC798F">
        <w:rPr>
          <w:iCs/>
          <w:sz w:val="26"/>
          <w:szCs w:val="26"/>
          <w:shd w:val="clear" w:color="auto" w:fill="FFFFFF"/>
        </w:rPr>
        <w:t xml:space="preserve"> (</w:t>
      </w:r>
      <w:proofErr w:type="spellStart"/>
      <w:r w:rsidR="00EC798F">
        <w:rPr>
          <w:iCs/>
          <w:sz w:val="26"/>
          <w:szCs w:val="26"/>
          <w:shd w:val="clear" w:color="auto" w:fill="FFFFFF"/>
        </w:rPr>
        <w:t>вх</w:t>
      </w:r>
      <w:proofErr w:type="spellEnd"/>
      <w:r w:rsidR="00EC798F">
        <w:rPr>
          <w:iCs/>
          <w:sz w:val="26"/>
          <w:szCs w:val="26"/>
          <w:shd w:val="clear" w:color="auto" w:fill="FFFFFF"/>
        </w:rPr>
        <w:t>.</w:t>
      </w:r>
      <w:r w:rsidR="005C1972">
        <w:rPr>
          <w:iCs/>
          <w:sz w:val="26"/>
          <w:szCs w:val="26"/>
          <w:shd w:val="clear" w:color="auto" w:fill="FFFFFF"/>
          <w:lang w:val="ru-RU"/>
        </w:rPr>
        <w:t> </w:t>
      </w:r>
      <w:r w:rsidR="00EC798F">
        <w:rPr>
          <w:iCs/>
          <w:sz w:val="26"/>
          <w:szCs w:val="26"/>
          <w:shd w:val="clear" w:color="auto" w:fill="FFFFFF"/>
        </w:rPr>
        <w:t>№</w:t>
      </w:r>
      <w:r w:rsidR="005C1972">
        <w:rPr>
          <w:iCs/>
          <w:sz w:val="26"/>
          <w:szCs w:val="26"/>
          <w:shd w:val="clear" w:color="auto" w:fill="FFFFFF"/>
          <w:lang w:val="en-US"/>
        </w:rPr>
        <w:t> </w:t>
      </w:r>
      <w:r w:rsidR="00EC798F">
        <w:rPr>
          <w:iCs/>
          <w:sz w:val="26"/>
          <w:szCs w:val="26"/>
          <w:shd w:val="clear" w:color="auto" w:fill="FFFFFF"/>
        </w:rPr>
        <w:t>061-01-989/15 от 25.09.2015</w:t>
      </w:r>
      <w:r w:rsidR="00C11DE4">
        <w:rPr>
          <w:iCs/>
          <w:sz w:val="26"/>
          <w:szCs w:val="26"/>
          <w:shd w:val="clear" w:color="auto" w:fill="FFFFFF"/>
          <w:lang w:val="ru-RU"/>
        </w:rPr>
        <w:t>), ООО «ЗАПСИБИНЦЕНТР» (</w:t>
      </w:r>
      <w:proofErr w:type="spellStart"/>
      <w:r w:rsidR="005C1972">
        <w:rPr>
          <w:iCs/>
          <w:sz w:val="26"/>
          <w:szCs w:val="26"/>
          <w:shd w:val="clear" w:color="auto" w:fill="FFFFFF"/>
          <w:lang w:val="ru-RU"/>
        </w:rPr>
        <w:t>вх</w:t>
      </w:r>
      <w:proofErr w:type="spellEnd"/>
      <w:r w:rsidR="005C1972">
        <w:rPr>
          <w:iCs/>
          <w:sz w:val="26"/>
          <w:szCs w:val="26"/>
          <w:shd w:val="clear" w:color="auto" w:fill="FFFFFF"/>
          <w:lang w:val="ru-RU"/>
        </w:rPr>
        <w:t>. </w:t>
      </w:r>
      <w:r w:rsidR="00071461">
        <w:rPr>
          <w:iCs/>
          <w:sz w:val="26"/>
          <w:szCs w:val="26"/>
          <w:shd w:val="clear" w:color="auto" w:fill="FFFFFF"/>
        </w:rPr>
        <w:t>№</w:t>
      </w:r>
      <w:r w:rsidR="00BB6870">
        <w:rPr>
          <w:iCs/>
          <w:sz w:val="26"/>
          <w:szCs w:val="26"/>
          <w:shd w:val="clear" w:color="auto" w:fill="FFFFFF"/>
          <w:lang w:val="ru-RU"/>
        </w:rPr>
        <w:t> </w:t>
      </w:r>
      <w:r w:rsidR="00071461">
        <w:rPr>
          <w:iCs/>
          <w:sz w:val="26"/>
          <w:szCs w:val="26"/>
          <w:shd w:val="clear" w:color="auto" w:fill="FFFFFF"/>
        </w:rPr>
        <w:t>061-01-991/15 от 25.09.2015</w:t>
      </w:r>
      <w:r w:rsidR="00C11DE4">
        <w:rPr>
          <w:iCs/>
          <w:sz w:val="26"/>
          <w:szCs w:val="26"/>
          <w:shd w:val="clear" w:color="auto" w:fill="FFFFFF"/>
          <w:lang w:val="ru-RU"/>
        </w:rPr>
        <w:t>), ООО «</w:t>
      </w:r>
      <w:proofErr w:type="spellStart"/>
      <w:r w:rsidR="00C11DE4">
        <w:rPr>
          <w:iCs/>
          <w:sz w:val="26"/>
          <w:szCs w:val="26"/>
          <w:shd w:val="clear" w:color="auto" w:fill="FFFFFF"/>
          <w:lang w:val="ru-RU"/>
        </w:rPr>
        <w:t>ПрофЭлектро</w:t>
      </w:r>
      <w:proofErr w:type="spellEnd"/>
      <w:r w:rsidR="00C11DE4">
        <w:rPr>
          <w:iCs/>
          <w:sz w:val="26"/>
          <w:szCs w:val="26"/>
          <w:shd w:val="clear" w:color="auto" w:fill="FFFFFF"/>
          <w:lang w:val="ru-RU"/>
        </w:rPr>
        <w:t>»</w:t>
      </w:r>
      <w:r w:rsidR="000A596D">
        <w:rPr>
          <w:iCs/>
          <w:sz w:val="26"/>
          <w:szCs w:val="26"/>
          <w:shd w:val="clear" w:color="auto" w:fill="FFFFFF"/>
          <w:lang w:val="ru-RU"/>
        </w:rPr>
        <w:t xml:space="preserve"> </w:t>
      </w:r>
      <w:r w:rsidR="00C11DE4">
        <w:rPr>
          <w:iCs/>
          <w:sz w:val="26"/>
          <w:szCs w:val="26"/>
          <w:shd w:val="clear" w:color="auto" w:fill="FFFFFF"/>
          <w:lang w:val="ru-RU"/>
        </w:rPr>
        <w:t>(</w:t>
      </w:r>
      <w:proofErr w:type="spellStart"/>
      <w:r w:rsidR="005C1972">
        <w:rPr>
          <w:iCs/>
          <w:sz w:val="26"/>
          <w:szCs w:val="26"/>
          <w:shd w:val="clear" w:color="auto" w:fill="FFFFFF"/>
          <w:lang w:val="ru-RU"/>
        </w:rPr>
        <w:t>вх</w:t>
      </w:r>
      <w:proofErr w:type="spellEnd"/>
      <w:r w:rsidR="005C1972">
        <w:rPr>
          <w:iCs/>
          <w:sz w:val="26"/>
          <w:szCs w:val="26"/>
          <w:shd w:val="clear" w:color="auto" w:fill="FFFFFF"/>
          <w:lang w:val="ru-RU"/>
        </w:rPr>
        <w:t>.</w:t>
      </w:r>
      <w:r w:rsidR="005C1972">
        <w:rPr>
          <w:iCs/>
          <w:sz w:val="26"/>
          <w:szCs w:val="26"/>
          <w:shd w:val="clear" w:color="auto" w:fill="FFFFFF"/>
          <w:lang w:val="en-US"/>
        </w:rPr>
        <w:t> </w:t>
      </w:r>
      <w:r w:rsidR="00071461">
        <w:rPr>
          <w:iCs/>
          <w:sz w:val="26"/>
          <w:szCs w:val="26"/>
          <w:shd w:val="clear" w:color="auto" w:fill="FFFFFF"/>
        </w:rPr>
        <w:t>№</w:t>
      </w:r>
      <w:r w:rsidR="00435412">
        <w:rPr>
          <w:iCs/>
          <w:sz w:val="26"/>
          <w:szCs w:val="26"/>
          <w:shd w:val="clear" w:color="auto" w:fill="FFFFFF"/>
          <w:lang w:val="ru-RU"/>
        </w:rPr>
        <w:t> </w:t>
      </w:r>
      <w:r w:rsidR="00071461">
        <w:rPr>
          <w:iCs/>
          <w:sz w:val="26"/>
          <w:szCs w:val="26"/>
          <w:shd w:val="clear" w:color="auto" w:fill="FFFFFF"/>
        </w:rPr>
        <w:t>061-01-990/15 от 25.09.2015)</w:t>
      </w:r>
      <w:r w:rsidR="001B1D08">
        <w:rPr>
          <w:iCs/>
          <w:sz w:val="26"/>
          <w:szCs w:val="26"/>
          <w:shd w:val="clear" w:color="auto" w:fill="FFFFFF"/>
          <w:lang w:val="ru-RU"/>
        </w:rPr>
        <w:t xml:space="preserve">, которые </w:t>
      </w:r>
      <w:r w:rsidR="006F6721">
        <w:rPr>
          <w:iCs/>
          <w:sz w:val="26"/>
          <w:szCs w:val="26"/>
          <w:shd w:val="clear" w:color="auto" w:fill="FFFFFF"/>
          <w:lang w:val="ru-RU"/>
        </w:rPr>
        <w:t xml:space="preserve">содержали </w:t>
      </w:r>
      <w:r w:rsidR="001B1D08">
        <w:rPr>
          <w:iCs/>
          <w:sz w:val="26"/>
          <w:szCs w:val="26"/>
          <w:shd w:val="clear" w:color="auto" w:fill="FFFFFF"/>
          <w:lang w:val="ru-RU"/>
        </w:rPr>
        <w:t>информацию</w:t>
      </w:r>
      <w:r w:rsidR="00304841">
        <w:rPr>
          <w:iCs/>
          <w:sz w:val="26"/>
          <w:szCs w:val="26"/>
          <w:shd w:val="clear" w:color="auto" w:fill="FFFFFF"/>
          <w:lang w:val="ru-RU"/>
        </w:rPr>
        <w:t xml:space="preserve"> </w:t>
      </w:r>
      <w:r w:rsidR="001B1D08">
        <w:rPr>
          <w:iCs/>
          <w:sz w:val="26"/>
          <w:szCs w:val="26"/>
          <w:shd w:val="clear" w:color="auto" w:fill="FFFFFF"/>
          <w:lang w:val="ru-RU"/>
        </w:rPr>
        <w:t xml:space="preserve">о цене </w:t>
      </w:r>
      <w:r w:rsidR="00DE6BBA">
        <w:rPr>
          <w:iCs/>
          <w:sz w:val="26"/>
          <w:szCs w:val="26"/>
          <w:shd w:val="clear" w:color="auto" w:fill="FFFFFF"/>
          <w:lang w:val="ru-RU"/>
        </w:rPr>
        <w:t xml:space="preserve">только </w:t>
      </w:r>
      <w:r w:rsidR="00B62DA2">
        <w:rPr>
          <w:iCs/>
          <w:sz w:val="26"/>
          <w:szCs w:val="26"/>
          <w:shd w:val="clear" w:color="auto" w:fill="FFFFFF"/>
          <w:lang w:val="ru-RU"/>
        </w:rPr>
        <w:t>сварочного</w:t>
      </w:r>
      <w:r>
        <w:rPr>
          <w:iCs/>
          <w:sz w:val="26"/>
          <w:szCs w:val="26"/>
          <w:shd w:val="clear" w:color="auto" w:fill="FFFFFF"/>
          <w:lang w:val="ru-RU"/>
        </w:rPr>
        <w:t xml:space="preserve"> генератор</w:t>
      </w:r>
      <w:r w:rsidR="00B62DA2">
        <w:rPr>
          <w:iCs/>
          <w:sz w:val="26"/>
          <w:szCs w:val="26"/>
          <w:shd w:val="clear" w:color="auto" w:fill="FFFFFF"/>
          <w:lang w:val="ru-RU"/>
        </w:rPr>
        <w:t>а</w:t>
      </w:r>
      <w:r w:rsidR="001B1D08" w:rsidRPr="001B1D08">
        <w:rPr>
          <w:iCs/>
          <w:sz w:val="26"/>
          <w:szCs w:val="26"/>
          <w:shd w:val="clear" w:color="auto" w:fill="FFFFFF"/>
          <w:lang w:val="ru-RU"/>
        </w:rPr>
        <w:t xml:space="preserve"> </w:t>
      </w:r>
      <w:r w:rsidR="001B1D08">
        <w:rPr>
          <w:iCs/>
          <w:sz w:val="26"/>
          <w:szCs w:val="26"/>
          <w:shd w:val="clear" w:color="auto" w:fill="FFFFFF"/>
          <w:lang w:val="ru-RU"/>
        </w:rPr>
        <w:t>«</w:t>
      </w:r>
      <w:r w:rsidR="001B1D08">
        <w:rPr>
          <w:iCs/>
          <w:sz w:val="26"/>
          <w:szCs w:val="26"/>
          <w:shd w:val="clear" w:color="auto" w:fill="FFFFFF"/>
          <w:lang w:val="en-US"/>
        </w:rPr>
        <w:t>ESE</w:t>
      </w:r>
      <w:r w:rsidR="001B1D08" w:rsidRPr="00A82E6A">
        <w:rPr>
          <w:iCs/>
          <w:sz w:val="26"/>
          <w:szCs w:val="26"/>
          <w:shd w:val="clear" w:color="auto" w:fill="FFFFFF"/>
          <w:lang w:val="ru-RU"/>
        </w:rPr>
        <w:t xml:space="preserve"> 804 </w:t>
      </w:r>
      <w:r w:rsidR="001B1D08">
        <w:rPr>
          <w:iCs/>
          <w:sz w:val="26"/>
          <w:szCs w:val="26"/>
          <w:shd w:val="clear" w:color="auto" w:fill="FFFFFF"/>
          <w:lang w:val="en-US"/>
        </w:rPr>
        <w:t>SDBS</w:t>
      </w:r>
      <w:r w:rsidR="001B1D08" w:rsidRPr="00A82E6A">
        <w:rPr>
          <w:iCs/>
          <w:sz w:val="26"/>
          <w:szCs w:val="26"/>
          <w:shd w:val="clear" w:color="auto" w:fill="FFFFFF"/>
          <w:lang w:val="ru-RU"/>
        </w:rPr>
        <w:t>-</w:t>
      </w:r>
      <w:r w:rsidR="001B1D08">
        <w:rPr>
          <w:iCs/>
          <w:sz w:val="26"/>
          <w:szCs w:val="26"/>
          <w:shd w:val="clear" w:color="auto" w:fill="FFFFFF"/>
          <w:lang w:val="en-US"/>
        </w:rPr>
        <w:t>DC</w:t>
      </w:r>
      <w:r w:rsidR="001B1D08">
        <w:rPr>
          <w:iCs/>
          <w:sz w:val="26"/>
          <w:szCs w:val="26"/>
          <w:shd w:val="clear" w:color="auto" w:fill="FFFFFF"/>
          <w:lang w:val="ru-RU"/>
        </w:rPr>
        <w:t xml:space="preserve">» </w:t>
      </w:r>
      <w:r w:rsidR="00044758">
        <w:rPr>
          <w:iCs/>
          <w:sz w:val="26"/>
          <w:szCs w:val="26"/>
          <w:shd w:val="clear" w:color="auto" w:fill="FFFFFF"/>
          <w:lang w:val="ru-RU"/>
        </w:rPr>
        <w:t xml:space="preserve">торговой марки </w:t>
      </w:r>
      <w:r w:rsidR="001B1D08">
        <w:rPr>
          <w:iCs/>
          <w:sz w:val="26"/>
          <w:szCs w:val="26"/>
          <w:shd w:val="clear" w:color="auto" w:fill="FFFFFF"/>
          <w:lang w:val="ru-RU"/>
        </w:rPr>
        <w:t>«</w:t>
      </w:r>
      <w:proofErr w:type="spellStart"/>
      <w:r>
        <w:rPr>
          <w:iCs/>
          <w:sz w:val="26"/>
          <w:szCs w:val="26"/>
          <w:shd w:val="clear" w:color="auto" w:fill="FFFFFF"/>
          <w:lang w:val="en-US"/>
        </w:rPr>
        <w:t>Endress</w:t>
      </w:r>
      <w:proofErr w:type="spellEnd"/>
      <w:r w:rsidR="001B1D08">
        <w:rPr>
          <w:iCs/>
          <w:sz w:val="26"/>
          <w:szCs w:val="26"/>
          <w:shd w:val="clear" w:color="auto" w:fill="FFFFFF"/>
          <w:lang w:val="ru-RU"/>
        </w:rPr>
        <w:t>»</w:t>
      </w:r>
      <w:r w:rsidR="004F3BDB">
        <w:rPr>
          <w:iCs/>
          <w:sz w:val="26"/>
          <w:szCs w:val="26"/>
          <w:shd w:val="clear" w:color="auto" w:fill="FFFFFF"/>
          <w:lang w:val="ru-RU"/>
        </w:rPr>
        <w:t>, без учёта иных (идентич</w:t>
      </w:r>
      <w:r w:rsidR="000B1D01">
        <w:rPr>
          <w:iCs/>
          <w:sz w:val="26"/>
          <w:szCs w:val="26"/>
          <w:shd w:val="clear" w:color="auto" w:fill="FFFFFF"/>
          <w:lang w:val="ru-RU"/>
        </w:rPr>
        <w:t xml:space="preserve">ных или однородных) </w:t>
      </w:r>
      <w:r w:rsidR="004F3BDB">
        <w:rPr>
          <w:iCs/>
          <w:sz w:val="26"/>
          <w:szCs w:val="26"/>
          <w:shd w:val="clear" w:color="auto" w:fill="FFFFFF"/>
          <w:lang w:val="ru-RU"/>
        </w:rPr>
        <w:t>торговых марок</w:t>
      </w:r>
      <w:r w:rsidR="006F6721">
        <w:rPr>
          <w:iCs/>
          <w:sz w:val="26"/>
          <w:szCs w:val="26"/>
          <w:shd w:val="clear" w:color="auto" w:fill="FFFFFF"/>
          <w:lang w:val="ru-RU"/>
        </w:rPr>
        <w:t>.</w:t>
      </w:r>
    </w:p>
    <w:p w:rsidR="003B1FB3" w:rsidRDefault="00B62DA2" w:rsidP="00C2710A">
      <w:pPr>
        <w:pStyle w:val="af5"/>
        <w:tabs>
          <w:tab w:val="left" w:pos="709"/>
          <w:tab w:val="left" w:pos="851"/>
        </w:tabs>
        <w:suppressAutoHyphens/>
        <w:autoSpaceDE w:val="0"/>
        <w:autoSpaceDN w:val="0"/>
        <w:adjustRightInd w:val="0"/>
        <w:ind w:left="0" w:firstLine="709"/>
        <w:jc w:val="both"/>
        <w:rPr>
          <w:iCs/>
          <w:sz w:val="26"/>
          <w:szCs w:val="26"/>
          <w:shd w:val="clear" w:color="auto" w:fill="FFFFFF"/>
          <w:lang w:val="ru-RU"/>
        </w:rPr>
      </w:pPr>
      <w:r>
        <w:rPr>
          <w:iCs/>
          <w:sz w:val="26"/>
          <w:szCs w:val="26"/>
          <w:shd w:val="clear" w:color="auto" w:fill="FFFFFF"/>
          <w:lang w:val="ru-RU"/>
        </w:rPr>
        <w:t>Под</w:t>
      </w:r>
      <w:r w:rsidR="003B1FB3">
        <w:rPr>
          <w:iCs/>
          <w:sz w:val="26"/>
          <w:szCs w:val="26"/>
          <w:shd w:val="clear" w:color="auto" w:fill="FFFFFF"/>
          <w:lang w:val="ru-RU"/>
        </w:rPr>
        <w:t>обн</w:t>
      </w:r>
      <w:r w:rsidR="007F14C0">
        <w:rPr>
          <w:iCs/>
          <w:sz w:val="26"/>
          <w:szCs w:val="26"/>
          <w:shd w:val="clear" w:color="auto" w:fill="FFFFFF"/>
          <w:lang w:val="ru-RU"/>
        </w:rPr>
        <w:t>ы</w:t>
      </w:r>
      <w:r w:rsidR="003B1FB3">
        <w:rPr>
          <w:iCs/>
          <w:sz w:val="26"/>
          <w:szCs w:val="26"/>
          <w:shd w:val="clear" w:color="auto" w:fill="FFFFFF"/>
          <w:lang w:val="ru-RU"/>
        </w:rPr>
        <w:t>е нарушени</w:t>
      </w:r>
      <w:r w:rsidR="007F14C0">
        <w:rPr>
          <w:iCs/>
          <w:sz w:val="26"/>
          <w:szCs w:val="26"/>
          <w:shd w:val="clear" w:color="auto" w:fill="FFFFFF"/>
          <w:lang w:val="ru-RU"/>
        </w:rPr>
        <w:t>я</w:t>
      </w:r>
      <w:r w:rsidR="003B1FB3">
        <w:rPr>
          <w:iCs/>
          <w:sz w:val="26"/>
          <w:szCs w:val="26"/>
          <w:shd w:val="clear" w:color="auto" w:fill="FFFFFF"/>
          <w:lang w:val="ru-RU"/>
        </w:rPr>
        <w:t xml:space="preserve"> был</w:t>
      </w:r>
      <w:r w:rsidR="00C836C4">
        <w:rPr>
          <w:iCs/>
          <w:sz w:val="26"/>
          <w:szCs w:val="26"/>
          <w:shd w:val="clear" w:color="auto" w:fill="FFFFFF"/>
          <w:lang w:val="ru-RU"/>
        </w:rPr>
        <w:t>и</w:t>
      </w:r>
      <w:r w:rsidR="003B1FB3">
        <w:rPr>
          <w:iCs/>
          <w:sz w:val="26"/>
          <w:szCs w:val="26"/>
          <w:shd w:val="clear" w:color="auto" w:fill="FFFFFF"/>
          <w:lang w:val="ru-RU"/>
        </w:rPr>
        <w:t xml:space="preserve"> </w:t>
      </w:r>
      <w:r w:rsidR="00304841">
        <w:rPr>
          <w:iCs/>
          <w:sz w:val="26"/>
          <w:szCs w:val="26"/>
          <w:shd w:val="clear" w:color="auto" w:fill="FFFFFF"/>
          <w:lang w:val="ru-RU"/>
        </w:rPr>
        <w:t>выявлены</w:t>
      </w:r>
      <w:r w:rsidR="003B1FB3">
        <w:rPr>
          <w:iCs/>
          <w:sz w:val="26"/>
          <w:szCs w:val="26"/>
          <w:shd w:val="clear" w:color="auto" w:fill="FFFFFF"/>
          <w:lang w:val="ru-RU"/>
        </w:rPr>
        <w:t xml:space="preserve"> в следующих закупках:</w:t>
      </w:r>
    </w:p>
    <w:p w:rsidR="007F14C0" w:rsidRDefault="00D83964" w:rsidP="00C2710A">
      <w:pPr>
        <w:pStyle w:val="aff0"/>
        <w:numPr>
          <w:ilvl w:val="0"/>
          <w:numId w:val="19"/>
        </w:numPr>
        <w:tabs>
          <w:tab w:val="left" w:pos="993"/>
        </w:tabs>
        <w:ind w:left="0" w:firstLine="709"/>
        <w:jc w:val="both"/>
        <w:rPr>
          <w:sz w:val="26"/>
          <w:szCs w:val="26"/>
        </w:rPr>
      </w:pPr>
      <w:r w:rsidRPr="00B20FB7">
        <w:rPr>
          <w:sz w:val="26"/>
          <w:szCs w:val="26"/>
        </w:rPr>
        <w:t>н</w:t>
      </w:r>
      <w:r w:rsidR="007F14C0" w:rsidRPr="00B20FB7">
        <w:rPr>
          <w:sz w:val="26"/>
          <w:szCs w:val="26"/>
        </w:rPr>
        <w:t xml:space="preserve">а </w:t>
      </w:r>
      <w:r w:rsidR="007F14C0" w:rsidRPr="00B20FB7">
        <w:rPr>
          <w:sz w:val="26"/>
          <w:szCs w:val="26"/>
          <w:shd w:val="clear" w:color="auto" w:fill="FFFFFF"/>
        </w:rPr>
        <w:t>поставку грузопассажирского автомобиля</w:t>
      </w:r>
      <w:r w:rsidR="007F14C0" w:rsidRPr="00B20FB7">
        <w:rPr>
          <w:rStyle w:val="aff2"/>
          <w:sz w:val="26"/>
          <w:szCs w:val="26"/>
          <w:shd w:val="clear" w:color="auto" w:fill="FFFFFF"/>
        </w:rPr>
        <w:footnoteReference w:id="22"/>
      </w:r>
      <w:r w:rsidR="00445230" w:rsidRPr="00B20FB7">
        <w:rPr>
          <w:sz w:val="26"/>
          <w:szCs w:val="26"/>
          <w:shd w:val="clear" w:color="auto" w:fill="FFFFFF"/>
        </w:rPr>
        <w:t>, где</w:t>
      </w:r>
      <w:r w:rsidR="007F14C0" w:rsidRPr="00B20FB7">
        <w:rPr>
          <w:sz w:val="26"/>
          <w:szCs w:val="26"/>
          <w:shd w:val="clear" w:color="auto" w:fill="FFFFFF"/>
        </w:rPr>
        <w:t xml:space="preserve"> </w:t>
      </w:r>
      <w:r w:rsidR="007F14C0" w:rsidRPr="00B20FB7">
        <w:rPr>
          <w:sz w:val="26"/>
          <w:szCs w:val="26"/>
        </w:rPr>
        <w:t xml:space="preserve">Заказчиком </w:t>
      </w:r>
      <w:r w:rsidR="00F31907" w:rsidRPr="00B20FB7">
        <w:rPr>
          <w:sz w:val="26"/>
          <w:szCs w:val="26"/>
        </w:rPr>
        <w:t>для обоснования НМЦ</w:t>
      </w:r>
      <w:r w:rsidR="00F31907">
        <w:rPr>
          <w:sz w:val="26"/>
          <w:szCs w:val="26"/>
        </w:rPr>
        <w:t xml:space="preserve">К </w:t>
      </w:r>
      <w:r w:rsidR="006719CB" w:rsidRPr="00B20FB7">
        <w:rPr>
          <w:sz w:val="26"/>
          <w:szCs w:val="26"/>
        </w:rPr>
        <w:t>использованы</w:t>
      </w:r>
      <w:r w:rsidR="000A596D" w:rsidRPr="00B20FB7">
        <w:rPr>
          <w:sz w:val="26"/>
          <w:szCs w:val="26"/>
        </w:rPr>
        <w:t xml:space="preserve"> 3</w:t>
      </w:r>
      <w:r w:rsidR="00050B2A">
        <w:rPr>
          <w:sz w:val="26"/>
          <w:szCs w:val="26"/>
        </w:rPr>
        <w:t> </w:t>
      </w:r>
      <w:r w:rsidR="000A596D" w:rsidRPr="00B20FB7">
        <w:rPr>
          <w:sz w:val="26"/>
          <w:szCs w:val="26"/>
        </w:rPr>
        <w:t xml:space="preserve">(три) </w:t>
      </w:r>
      <w:r w:rsidR="007F14C0" w:rsidRPr="00B20FB7">
        <w:rPr>
          <w:sz w:val="26"/>
          <w:szCs w:val="26"/>
        </w:rPr>
        <w:t>коммерчески</w:t>
      </w:r>
      <w:r w:rsidR="000A596D" w:rsidRPr="00B20FB7">
        <w:rPr>
          <w:sz w:val="26"/>
          <w:szCs w:val="26"/>
        </w:rPr>
        <w:t>х</w:t>
      </w:r>
      <w:r w:rsidR="007F14C0" w:rsidRPr="00B20FB7">
        <w:rPr>
          <w:sz w:val="26"/>
          <w:szCs w:val="26"/>
        </w:rPr>
        <w:t xml:space="preserve"> предложени</w:t>
      </w:r>
      <w:r w:rsidR="00021FAE" w:rsidRPr="00B20FB7">
        <w:rPr>
          <w:sz w:val="26"/>
          <w:szCs w:val="26"/>
        </w:rPr>
        <w:t>я</w:t>
      </w:r>
      <w:r w:rsidR="006719CB" w:rsidRPr="00B20FB7">
        <w:rPr>
          <w:sz w:val="26"/>
          <w:szCs w:val="26"/>
        </w:rPr>
        <w:t xml:space="preserve"> </w:t>
      </w:r>
      <w:r w:rsidR="000A596D" w:rsidRPr="00B20FB7">
        <w:rPr>
          <w:sz w:val="26"/>
          <w:szCs w:val="26"/>
        </w:rPr>
        <w:t>от</w:t>
      </w:r>
      <w:r w:rsidR="00B20FB7" w:rsidRPr="00B20FB7">
        <w:rPr>
          <w:sz w:val="26"/>
          <w:szCs w:val="26"/>
        </w:rPr>
        <w:t> </w:t>
      </w:r>
      <w:r w:rsidR="007F14C0" w:rsidRPr="00B20FB7">
        <w:rPr>
          <w:sz w:val="26"/>
          <w:szCs w:val="26"/>
        </w:rPr>
        <w:t>ООО</w:t>
      </w:r>
      <w:r w:rsidR="006719CB" w:rsidRPr="00B20FB7">
        <w:rPr>
          <w:sz w:val="26"/>
          <w:szCs w:val="26"/>
        </w:rPr>
        <w:t> </w:t>
      </w:r>
      <w:r w:rsidR="007F14C0" w:rsidRPr="00B20FB7">
        <w:rPr>
          <w:sz w:val="26"/>
          <w:szCs w:val="26"/>
        </w:rPr>
        <w:t>«АВТОЦЕНТРГАЗЮГРА»</w:t>
      </w:r>
      <w:r w:rsidR="002C0BEF" w:rsidRPr="00B20FB7">
        <w:rPr>
          <w:sz w:val="26"/>
          <w:szCs w:val="26"/>
        </w:rPr>
        <w:t xml:space="preserve"> (</w:t>
      </w:r>
      <w:proofErr w:type="spellStart"/>
      <w:r w:rsidR="002C0BEF" w:rsidRPr="00B20FB7">
        <w:rPr>
          <w:sz w:val="26"/>
          <w:szCs w:val="26"/>
        </w:rPr>
        <w:t>вх</w:t>
      </w:r>
      <w:proofErr w:type="spellEnd"/>
      <w:r w:rsidR="002C0BEF" w:rsidRPr="00B20FB7">
        <w:rPr>
          <w:sz w:val="26"/>
          <w:szCs w:val="26"/>
        </w:rPr>
        <w:t>.</w:t>
      </w:r>
      <w:r w:rsidR="008674EE" w:rsidRPr="00B20FB7">
        <w:rPr>
          <w:sz w:val="26"/>
          <w:szCs w:val="26"/>
          <w:lang w:val="en-US"/>
        </w:rPr>
        <w:t> </w:t>
      </w:r>
      <w:r w:rsidR="002C0BEF" w:rsidRPr="00B20FB7">
        <w:rPr>
          <w:sz w:val="26"/>
          <w:szCs w:val="26"/>
        </w:rPr>
        <w:t>№</w:t>
      </w:r>
      <w:r w:rsidR="00482F0F" w:rsidRPr="00B20FB7">
        <w:rPr>
          <w:sz w:val="26"/>
          <w:szCs w:val="26"/>
        </w:rPr>
        <w:t> </w:t>
      </w:r>
      <w:r w:rsidR="002C0BEF" w:rsidRPr="00B20FB7">
        <w:rPr>
          <w:sz w:val="26"/>
          <w:szCs w:val="26"/>
        </w:rPr>
        <w:t>061-01-1030/1/15-0-0 от</w:t>
      </w:r>
      <w:r w:rsidR="008674EE" w:rsidRPr="00B20FB7">
        <w:rPr>
          <w:sz w:val="26"/>
          <w:szCs w:val="26"/>
        </w:rPr>
        <w:t xml:space="preserve"> </w:t>
      </w:r>
      <w:r w:rsidR="002C0BEF" w:rsidRPr="00B20FB7">
        <w:rPr>
          <w:sz w:val="26"/>
          <w:szCs w:val="26"/>
        </w:rPr>
        <w:t>01.10.2015)</w:t>
      </w:r>
      <w:r w:rsidR="007F14C0" w:rsidRPr="00B20FB7">
        <w:rPr>
          <w:sz w:val="26"/>
          <w:szCs w:val="26"/>
        </w:rPr>
        <w:t>, ЗАО</w:t>
      </w:r>
      <w:r w:rsidR="006719CB" w:rsidRPr="00B20FB7">
        <w:rPr>
          <w:sz w:val="26"/>
          <w:szCs w:val="26"/>
        </w:rPr>
        <w:t> </w:t>
      </w:r>
      <w:r w:rsidR="007F14C0" w:rsidRPr="00B20FB7">
        <w:rPr>
          <w:sz w:val="26"/>
          <w:szCs w:val="26"/>
        </w:rPr>
        <w:t>«</w:t>
      </w:r>
      <w:proofErr w:type="spellStart"/>
      <w:r w:rsidR="007F14C0" w:rsidRPr="00B20FB7">
        <w:rPr>
          <w:sz w:val="26"/>
          <w:szCs w:val="26"/>
        </w:rPr>
        <w:t>УралавтоГАЗсервис</w:t>
      </w:r>
      <w:proofErr w:type="spellEnd"/>
      <w:r w:rsidR="007F14C0" w:rsidRPr="00B20FB7">
        <w:rPr>
          <w:sz w:val="26"/>
          <w:szCs w:val="26"/>
        </w:rPr>
        <w:t>»</w:t>
      </w:r>
      <w:r w:rsidR="002C0BEF" w:rsidRPr="00B20FB7">
        <w:rPr>
          <w:sz w:val="26"/>
          <w:szCs w:val="26"/>
        </w:rPr>
        <w:t xml:space="preserve"> (</w:t>
      </w:r>
      <w:proofErr w:type="spellStart"/>
      <w:r w:rsidR="002C0BEF" w:rsidRPr="00B20FB7">
        <w:rPr>
          <w:sz w:val="26"/>
          <w:szCs w:val="26"/>
        </w:rPr>
        <w:t>вх</w:t>
      </w:r>
      <w:proofErr w:type="spellEnd"/>
      <w:r w:rsidR="002C0BEF" w:rsidRPr="00B20FB7">
        <w:rPr>
          <w:sz w:val="26"/>
          <w:szCs w:val="26"/>
        </w:rPr>
        <w:t>.</w:t>
      </w:r>
      <w:r w:rsidR="008674EE" w:rsidRPr="00B20FB7">
        <w:rPr>
          <w:sz w:val="26"/>
          <w:szCs w:val="26"/>
          <w:lang w:val="en-US"/>
        </w:rPr>
        <w:t> </w:t>
      </w:r>
      <w:r w:rsidR="002C0BEF" w:rsidRPr="00B20FB7">
        <w:rPr>
          <w:sz w:val="26"/>
          <w:szCs w:val="26"/>
        </w:rPr>
        <w:t>№</w:t>
      </w:r>
      <w:r w:rsidR="008674EE" w:rsidRPr="00B20FB7">
        <w:rPr>
          <w:sz w:val="26"/>
          <w:szCs w:val="26"/>
          <w:lang w:val="en-US"/>
        </w:rPr>
        <w:t> </w:t>
      </w:r>
      <w:r w:rsidR="002C0BEF" w:rsidRPr="00B20FB7">
        <w:rPr>
          <w:sz w:val="26"/>
          <w:szCs w:val="26"/>
        </w:rPr>
        <w:t>061-01-1030/2/15-0-0 от 01.10.2015)</w:t>
      </w:r>
      <w:r w:rsidR="007F14C0" w:rsidRPr="00B20FB7">
        <w:rPr>
          <w:sz w:val="26"/>
          <w:szCs w:val="26"/>
        </w:rPr>
        <w:t>, ООО</w:t>
      </w:r>
      <w:r w:rsidR="00B20FB7">
        <w:rPr>
          <w:sz w:val="26"/>
          <w:szCs w:val="26"/>
        </w:rPr>
        <w:t> </w:t>
      </w:r>
      <w:r w:rsidR="007F14C0" w:rsidRPr="00B20FB7">
        <w:rPr>
          <w:sz w:val="26"/>
          <w:szCs w:val="26"/>
        </w:rPr>
        <w:t>«Автоград ГАЗ»</w:t>
      </w:r>
      <w:r w:rsidR="002C0BEF" w:rsidRPr="00B20FB7">
        <w:rPr>
          <w:sz w:val="26"/>
          <w:szCs w:val="26"/>
        </w:rPr>
        <w:t xml:space="preserve"> (</w:t>
      </w:r>
      <w:proofErr w:type="spellStart"/>
      <w:r w:rsidR="002C0BEF" w:rsidRPr="00B20FB7">
        <w:rPr>
          <w:sz w:val="26"/>
          <w:szCs w:val="26"/>
        </w:rPr>
        <w:t>вх</w:t>
      </w:r>
      <w:proofErr w:type="spellEnd"/>
      <w:r w:rsidR="002C0BEF" w:rsidRPr="00B20FB7">
        <w:rPr>
          <w:sz w:val="26"/>
          <w:szCs w:val="26"/>
        </w:rPr>
        <w:t>.</w:t>
      </w:r>
      <w:r w:rsidR="008674EE" w:rsidRPr="00B20FB7">
        <w:rPr>
          <w:sz w:val="26"/>
          <w:szCs w:val="26"/>
          <w:lang w:val="en-US"/>
        </w:rPr>
        <w:t> </w:t>
      </w:r>
      <w:r w:rsidR="002C0BEF" w:rsidRPr="00B20FB7">
        <w:rPr>
          <w:sz w:val="26"/>
          <w:szCs w:val="26"/>
        </w:rPr>
        <w:t>№</w:t>
      </w:r>
      <w:r w:rsidR="008674EE" w:rsidRPr="00B20FB7">
        <w:rPr>
          <w:sz w:val="26"/>
          <w:szCs w:val="26"/>
          <w:lang w:val="en-US"/>
        </w:rPr>
        <w:t> </w:t>
      </w:r>
      <w:r w:rsidR="002C0BEF" w:rsidRPr="00B20FB7">
        <w:rPr>
          <w:sz w:val="26"/>
          <w:szCs w:val="26"/>
        </w:rPr>
        <w:t>061-01-1030/15-0-0 от</w:t>
      </w:r>
      <w:r w:rsidR="008674EE" w:rsidRPr="00B20FB7">
        <w:rPr>
          <w:sz w:val="26"/>
          <w:szCs w:val="26"/>
        </w:rPr>
        <w:t xml:space="preserve"> </w:t>
      </w:r>
      <w:r w:rsidR="002C0BEF" w:rsidRPr="00B20FB7">
        <w:rPr>
          <w:sz w:val="26"/>
          <w:szCs w:val="26"/>
        </w:rPr>
        <w:t>01.10.2015)</w:t>
      </w:r>
      <w:r w:rsidR="007F14C0" w:rsidRPr="00B20FB7">
        <w:rPr>
          <w:sz w:val="26"/>
          <w:szCs w:val="26"/>
        </w:rPr>
        <w:t>, содержа</w:t>
      </w:r>
      <w:r w:rsidR="00E14A68" w:rsidRPr="00B20FB7">
        <w:rPr>
          <w:sz w:val="26"/>
          <w:szCs w:val="26"/>
        </w:rPr>
        <w:t>вшие информацию о ценах</w:t>
      </w:r>
      <w:r w:rsidR="00FC019E" w:rsidRPr="00B20FB7">
        <w:rPr>
          <w:sz w:val="26"/>
          <w:szCs w:val="26"/>
        </w:rPr>
        <w:t xml:space="preserve"> и технически</w:t>
      </w:r>
      <w:r w:rsidR="00E14A68" w:rsidRPr="00B20FB7">
        <w:rPr>
          <w:sz w:val="26"/>
          <w:szCs w:val="26"/>
        </w:rPr>
        <w:t>х</w:t>
      </w:r>
      <w:r w:rsidR="00FC019E" w:rsidRPr="00B20FB7">
        <w:rPr>
          <w:sz w:val="26"/>
          <w:szCs w:val="26"/>
        </w:rPr>
        <w:t xml:space="preserve"> характеристик</w:t>
      </w:r>
      <w:r w:rsidR="00E14A68" w:rsidRPr="00B20FB7">
        <w:rPr>
          <w:sz w:val="26"/>
          <w:szCs w:val="26"/>
        </w:rPr>
        <w:t>ах</w:t>
      </w:r>
      <w:r w:rsidR="00021FAE" w:rsidRPr="00B20FB7">
        <w:rPr>
          <w:sz w:val="26"/>
          <w:szCs w:val="26"/>
        </w:rPr>
        <w:t xml:space="preserve"> </w:t>
      </w:r>
      <w:r w:rsidR="00674248">
        <w:rPr>
          <w:sz w:val="26"/>
          <w:szCs w:val="26"/>
        </w:rPr>
        <w:t xml:space="preserve">только </w:t>
      </w:r>
      <w:r w:rsidR="002C0BEF" w:rsidRPr="00B20FB7">
        <w:rPr>
          <w:sz w:val="26"/>
          <w:szCs w:val="26"/>
        </w:rPr>
        <w:t xml:space="preserve">грузопассажирского автомобиля </w:t>
      </w:r>
      <w:r w:rsidR="007F14C0" w:rsidRPr="00B20FB7">
        <w:rPr>
          <w:sz w:val="26"/>
          <w:szCs w:val="26"/>
        </w:rPr>
        <w:t>ГАЗ-2705</w:t>
      </w:r>
      <w:r w:rsidR="00353377">
        <w:rPr>
          <w:sz w:val="26"/>
          <w:szCs w:val="26"/>
        </w:rPr>
        <w:t xml:space="preserve">, </w:t>
      </w:r>
      <w:r w:rsidR="00353377">
        <w:rPr>
          <w:iCs/>
          <w:sz w:val="26"/>
          <w:szCs w:val="26"/>
          <w:shd w:val="clear" w:color="auto" w:fill="FFFFFF"/>
        </w:rPr>
        <w:t>без учёта иных (идентичных или однородных) торговых марок</w:t>
      </w:r>
      <w:r w:rsidR="00482F0F" w:rsidRPr="00B20FB7">
        <w:rPr>
          <w:sz w:val="26"/>
          <w:szCs w:val="26"/>
        </w:rPr>
        <w:t>;</w:t>
      </w:r>
    </w:p>
    <w:p w:rsidR="006F09EE" w:rsidRDefault="00D83964" w:rsidP="00C2710A">
      <w:pPr>
        <w:pStyle w:val="af5"/>
        <w:numPr>
          <w:ilvl w:val="0"/>
          <w:numId w:val="19"/>
        </w:numPr>
        <w:tabs>
          <w:tab w:val="left" w:pos="567"/>
          <w:tab w:val="left" w:pos="851"/>
          <w:tab w:val="left" w:pos="993"/>
        </w:tabs>
        <w:suppressAutoHyphens/>
        <w:autoSpaceDE w:val="0"/>
        <w:autoSpaceDN w:val="0"/>
        <w:adjustRightInd w:val="0"/>
        <w:ind w:left="0" w:firstLine="709"/>
        <w:jc w:val="both"/>
        <w:rPr>
          <w:color w:val="000000"/>
          <w:sz w:val="26"/>
          <w:szCs w:val="26"/>
          <w:lang w:val="ru-RU"/>
        </w:rPr>
      </w:pPr>
      <w:r w:rsidRPr="00B20FB7">
        <w:rPr>
          <w:iCs/>
          <w:sz w:val="26"/>
          <w:szCs w:val="26"/>
          <w:shd w:val="clear" w:color="auto" w:fill="FFFFFF"/>
          <w:lang w:val="ru-RU"/>
        </w:rPr>
        <w:t>н</w:t>
      </w:r>
      <w:r w:rsidR="001156B0" w:rsidRPr="00B20FB7">
        <w:rPr>
          <w:iCs/>
          <w:sz w:val="26"/>
          <w:szCs w:val="26"/>
          <w:shd w:val="clear" w:color="auto" w:fill="FFFFFF"/>
          <w:lang w:val="ru-RU"/>
        </w:rPr>
        <w:t>а</w:t>
      </w:r>
      <w:r w:rsidR="00482F0F" w:rsidRPr="00B20FB7">
        <w:rPr>
          <w:iCs/>
          <w:sz w:val="26"/>
          <w:szCs w:val="26"/>
          <w:shd w:val="clear" w:color="auto" w:fill="FFFFFF"/>
          <w:lang w:val="ru-RU"/>
        </w:rPr>
        <w:t xml:space="preserve"> </w:t>
      </w:r>
      <w:r w:rsidR="00044758" w:rsidRPr="00B20FB7">
        <w:rPr>
          <w:sz w:val="26"/>
          <w:szCs w:val="26"/>
          <w:shd w:val="clear" w:color="auto" w:fill="FFFFFF"/>
        </w:rPr>
        <w:t>поставк</w:t>
      </w:r>
      <w:r w:rsidR="001156B0" w:rsidRPr="00B20FB7">
        <w:rPr>
          <w:sz w:val="26"/>
          <w:szCs w:val="26"/>
          <w:shd w:val="clear" w:color="auto" w:fill="FFFFFF"/>
          <w:lang w:val="ru-RU"/>
        </w:rPr>
        <w:t>у</w:t>
      </w:r>
      <w:r w:rsidR="00044758" w:rsidRPr="00B20FB7">
        <w:rPr>
          <w:sz w:val="26"/>
          <w:szCs w:val="26"/>
          <w:shd w:val="clear" w:color="auto" w:fill="FFFFFF"/>
        </w:rPr>
        <w:t xml:space="preserve"> компьютерной техники для нужд</w:t>
      </w:r>
      <w:r w:rsidR="00923E0F" w:rsidRPr="00B20FB7">
        <w:rPr>
          <w:sz w:val="26"/>
          <w:szCs w:val="26"/>
          <w:shd w:val="clear" w:color="auto" w:fill="FFFFFF"/>
          <w:lang w:val="ru-RU"/>
        </w:rPr>
        <w:t xml:space="preserve"> МБУ</w:t>
      </w:r>
      <w:r w:rsidR="008674EE" w:rsidRPr="00B20FB7">
        <w:rPr>
          <w:sz w:val="26"/>
          <w:szCs w:val="26"/>
          <w:shd w:val="clear" w:color="auto" w:fill="FFFFFF"/>
          <w:lang w:val="en-US"/>
        </w:rPr>
        <w:t> </w:t>
      </w:r>
      <w:r w:rsidR="00923E0F" w:rsidRPr="00B20FB7">
        <w:rPr>
          <w:sz w:val="26"/>
          <w:szCs w:val="26"/>
          <w:shd w:val="clear" w:color="auto" w:fill="FFFFFF"/>
          <w:lang w:val="ru-RU"/>
        </w:rPr>
        <w:t>«</w:t>
      </w:r>
      <w:proofErr w:type="spellStart"/>
      <w:r w:rsidR="00923E0F" w:rsidRPr="00B20FB7">
        <w:rPr>
          <w:sz w:val="26"/>
          <w:szCs w:val="26"/>
          <w:shd w:val="clear" w:color="auto" w:fill="FFFFFF"/>
          <w:lang w:val="ru-RU"/>
        </w:rPr>
        <w:t>УЛПХиЭБ</w:t>
      </w:r>
      <w:proofErr w:type="spellEnd"/>
      <w:r w:rsidR="00923E0F" w:rsidRPr="00B20FB7">
        <w:rPr>
          <w:sz w:val="26"/>
          <w:szCs w:val="26"/>
          <w:shd w:val="clear" w:color="auto" w:fill="FFFFFF"/>
          <w:lang w:val="ru-RU"/>
        </w:rPr>
        <w:t>»</w:t>
      </w:r>
      <w:r w:rsidR="00923E0F" w:rsidRPr="00B20FB7">
        <w:rPr>
          <w:rStyle w:val="aff2"/>
          <w:sz w:val="26"/>
          <w:szCs w:val="26"/>
          <w:shd w:val="clear" w:color="auto" w:fill="FFFFFF"/>
          <w:lang w:val="ru-RU"/>
        </w:rPr>
        <w:footnoteReference w:id="23"/>
      </w:r>
      <w:r w:rsidR="00482F0F" w:rsidRPr="00B20FB7">
        <w:rPr>
          <w:sz w:val="26"/>
          <w:szCs w:val="26"/>
          <w:shd w:val="clear" w:color="auto" w:fill="FFFFFF"/>
          <w:lang w:val="ru-RU"/>
        </w:rPr>
        <w:t>, где</w:t>
      </w:r>
      <w:r w:rsidR="00DA3454" w:rsidRPr="00B20FB7">
        <w:rPr>
          <w:sz w:val="26"/>
          <w:szCs w:val="26"/>
          <w:shd w:val="clear" w:color="auto" w:fill="FFFFFF"/>
          <w:lang w:val="ru-RU"/>
        </w:rPr>
        <w:t xml:space="preserve"> </w:t>
      </w:r>
      <w:r w:rsidR="00C66604" w:rsidRPr="00B20FB7">
        <w:rPr>
          <w:sz w:val="26"/>
          <w:szCs w:val="26"/>
          <w:shd w:val="clear" w:color="auto" w:fill="FFFFFF"/>
          <w:lang w:val="ru-RU"/>
        </w:rPr>
        <w:t>З</w:t>
      </w:r>
      <w:r w:rsidR="00923E0F" w:rsidRPr="00B20FB7">
        <w:rPr>
          <w:sz w:val="26"/>
          <w:szCs w:val="26"/>
          <w:shd w:val="clear" w:color="auto" w:fill="FFFFFF"/>
          <w:lang w:val="ru-RU"/>
        </w:rPr>
        <w:t xml:space="preserve">аказчиком </w:t>
      </w:r>
      <w:r w:rsidR="00F31907" w:rsidRPr="00B20FB7">
        <w:rPr>
          <w:sz w:val="26"/>
          <w:szCs w:val="26"/>
          <w:shd w:val="clear" w:color="auto" w:fill="FFFFFF"/>
          <w:lang w:val="ru-RU"/>
        </w:rPr>
        <w:t xml:space="preserve">для обоснования НМЦК </w:t>
      </w:r>
      <w:r w:rsidR="00923E0F" w:rsidRPr="00B20FB7">
        <w:rPr>
          <w:sz w:val="26"/>
          <w:szCs w:val="26"/>
          <w:shd w:val="clear" w:color="auto" w:fill="FFFFFF"/>
          <w:lang w:val="ru-RU"/>
        </w:rPr>
        <w:t>использова</w:t>
      </w:r>
      <w:r w:rsidR="00482F0F" w:rsidRPr="00B20FB7">
        <w:rPr>
          <w:sz w:val="26"/>
          <w:szCs w:val="26"/>
          <w:shd w:val="clear" w:color="auto" w:fill="FFFFFF"/>
          <w:lang w:val="ru-RU"/>
        </w:rPr>
        <w:t>ны</w:t>
      </w:r>
      <w:r w:rsidR="00923E0F" w:rsidRPr="00B20FB7">
        <w:rPr>
          <w:sz w:val="26"/>
          <w:szCs w:val="26"/>
          <w:shd w:val="clear" w:color="auto" w:fill="FFFFFF"/>
          <w:lang w:val="ru-RU"/>
        </w:rPr>
        <w:t xml:space="preserve"> 3 (три) коммерческих предложени</w:t>
      </w:r>
      <w:r w:rsidR="00021FAE" w:rsidRPr="00B20FB7">
        <w:rPr>
          <w:sz w:val="26"/>
          <w:szCs w:val="26"/>
          <w:shd w:val="clear" w:color="auto" w:fill="FFFFFF"/>
          <w:lang w:val="ru-RU"/>
        </w:rPr>
        <w:t>я</w:t>
      </w:r>
      <w:r w:rsidR="009B1042" w:rsidRPr="00B20FB7">
        <w:rPr>
          <w:sz w:val="26"/>
          <w:szCs w:val="26"/>
          <w:shd w:val="clear" w:color="auto" w:fill="FFFFFF"/>
          <w:lang w:val="ru-RU"/>
        </w:rPr>
        <w:t xml:space="preserve"> </w:t>
      </w:r>
      <w:r w:rsidR="006719CB" w:rsidRPr="00B20FB7">
        <w:rPr>
          <w:sz w:val="26"/>
          <w:szCs w:val="26"/>
          <w:shd w:val="clear" w:color="auto" w:fill="FFFFFF"/>
          <w:lang w:val="ru-RU"/>
        </w:rPr>
        <w:t>от ООО «</w:t>
      </w:r>
      <w:proofErr w:type="spellStart"/>
      <w:r w:rsidR="006719CB" w:rsidRPr="00B20FB7">
        <w:rPr>
          <w:sz w:val="26"/>
          <w:szCs w:val="26"/>
          <w:shd w:val="clear" w:color="auto" w:fill="FFFFFF"/>
          <w:lang w:val="ru-RU"/>
        </w:rPr>
        <w:t>РемМарк</w:t>
      </w:r>
      <w:proofErr w:type="spellEnd"/>
      <w:r w:rsidR="006719CB" w:rsidRPr="00B20FB7">
        <w:rPr>
          <w:sz w:val="26"/>
          <w:szCs w:val="26"/>
          <w:shd w:val="clear" w:color="auto" w:fill="FFFFFF"/>
          <w:lang w:val="ru-RU"/>
        </w:rPr>
        <w:t>»</w:t>
      </w:r>
      <w:r w:rsidR="00BB6870" w:rsidRPr="00B20FB7">
        <w:rPr>
          <w:sz w:val="26"/>
          <w:szCs w:val="26"/>
          <w:shd w:val="clear" w:color="auto" w:fill="FFFFFF"/>
          <w:lang w:val="ru-RU"/>
        </w:rPr>
        <w:t xml:space="preserve"> (</w:t>
      </w:r>
      <w:proofErr w:type="spellStart"/>
      <w:r w:rsidR="00BB6870" w:rsidRPr="00B20FB7">
        <w:rPr>
          <w:sz w:val="26"/>
          <w:szCs w:val="26"/>
          <w:shd w:val="clear" w:color="auto" w:fill="FFFFFF"/>
          <w:lang w:val="ru-RU"/>
        </w:rPr>
        <w:t>вх</w:t>
      </w:r>
      <w:proofErr w:type="spellEnd"/>
      <w:r w:rsidR="00BB6870" w:rsidRPr="00B20FB7">
        <w:rPr>
          <w:sz w:val="26"/>
          <w:szCs w:val="26"/>
          <w:shd w:val="clear" w:color="auto" w:fill="FFFFFF"/>
          <w:lang w:val="ru-RU"/>
        </w:rPr>
        <w:t>.</w:t>
      </w:r>
      <w:r w:rsidR="008674EE" w:rsidRPr="00B20FB7">
        <w:rPr>
          <w:sz w:val="26"/>
          <w:szCs w:val="26"/>
          <w:shd w:val="clear" w:color="auto" w:fill="FFFFFF"/>
          <w:lang w:val="ru-RU"/>
        </w:rPr>
        <w:t> </w:t>
      </w:r>
      <w:r w:rsidR="00BB6870" w:rsidRPr="00B20FB7">
        <w:rPr>
          <w:sz w:val="26"/>
          <w:szCs w:val="26"/>
          <w:shd w:val="clear" w:color="auto" w:fill="FFFFFF"/>
          <w:lang w:val="ru-RU"/>
        </w:rPr>
        <w:t>№</w:t>
      </w:r>
      <w:r w:rsidR="00482F0F" w:rsidRPr="00B20FB7">
        <w:rPr>
          <w:sz w:val="26"/>
          <w:szCs w:val="26"/>
          <w:shd w:val="clear" w:color="auto" w:fill="FFFFFF"/>
          <w:lang w:val="en-US"/>
        </w:rPr>
        <w:t> </w:t>
      </w:r>
      <w:r w:rsidR="00BB6870" w:rsidRPr="00B20FB7">
        <w:rPr>
          <w:sz w:val="26"/>
          <w:szCs w:val="26"/>
          <w:shd w:val="clear" w:color="auto" w:fill="FFFFFF"/>
          <w:lang w:val="ru-RU"/>
        </w:rPr>
        <w:t>061-01-1049/15</w:t>
      </w:r>
      <w:r w:rsidR="009B1042" w:rsidRPr="00B20FB7">
        <w:rPr>
          <w:sz w:val="26"/>
          <w:szCs w:val="26"/>
          <w:shd w:val="clear" w:color="auto" w:fill="FFFFFF"/>
          <w:lang w:val="ru-RU"/>
        </w:rPr>
        <w:t xml:space="preserve"> </w:t>
      </w:r>
      <w:r w:rsidR="00BB6870" w:rsidRPr="00B20FB7">
        <w:rPr>
          <w:sz w:val="26"/>
          <w:szCs w:val="26"/>
          <w:shd w:val="clear" w:color="auto" w:fill="FFFFFF"/>
          <w:lang w:val="ru-RU"/>
        </w:rPr>
        <w:t>от</w:t>
      </w:r>
      <w:r w:rsidR="00870AB4" w:rsidRPr="00B20FB7">
        <w:rPr>
          <w:sz w:val="26"/>
          <w:szCs w:val="26"/>
          <w:shd w:val="clear" w:color="auto" w:fill="FFFFFF"/>
          <w:lang w:val="ru-RU"/>
        </w:rPr>
        <w:t xml:space="preserve"> </w:t>
      </w:r>
      <w:r w:rsidR="00BB6870" w:rsidRPr="00B20FB7">
        <w:rPr>
          <w:sz w:val="26"/>
          <w:szCs w:val="26"/>
          <w:shd w:val="clear" w:color="auto" w:fill="FFFFFF"/>
          <w:lang w:val="ru-RU"/>
        </w:rPr>
        <w:t>08.10.2015</w:t>
      </w:r>
      <w:r w:rsidR="00B20FB7" w:rsidRPr="00B20FB7">
        <w:rPr>
          <w:sz w:val="26"/>
          <w:szCs w:val="26"/>
          <w:shd w:val="clear" w:color="auto" w:fill="FFFFFF"/>
          <w:lang w:val="ru-RU"/>
        </w:rPr>
        <w:t>)</w:t>
      </w:r>
      <w:r w:rsidR="00BB6870" w:rsidRPr="00B20FB7">
        <w:rPr>
          <w:sz w:val="26"/>
          <w:szCs w:val="26"/>
          <w:shd w:val="clear" w:color="auto" w:fill="FFFFFF"/>
          <w:lang w:val="ru-RU"/>
        </w:rPr>
        <w:t>,</w:t>
      </w:r>
      <w:r w:rsidR="00B20FB7" w:rsidRPr="00B20FB7">
        <w:rPr>
          <w:sz w:val="26"/>
          <w:szCs w:val="26"/>
          <w:shd w:val="clear" w:color="auto" w:fill="FFFFFF"/>
          <w:lang w:val="ru-RU"/>
        </w:rPr>
        <w:t xml:space="preserve"> ООО «Компакт ПК»</w:t>
      </w:r>
      <w:r w:rsidR="00BB6870" w:rsidRPr="00B20FB7">
        <w:rPr>
          <w:sz w:val="26"/>
          <w:szCs w:val="26"/>
          <w:shd w:val="clear" w:color="auto" w:fill="FFFFFF"/>
          <w:lang w:val="ru-RU"/>
        </w:rPr>
        <w:t xml:space="preserve"> </w:t>
      </w:r>
      <w:r w:rsidR="00B20FB7" w:rsidRPr="00B20FB7">
        <w:rPr>
          <w:sz w:val="26"/>
          <w:szCs w:val="26"/>
          <w:shd w:val="clear" w:color="auto" w:fill="FFFFFF"/>
          <w:lang w:val="ru-RU"/>
        </w:rPr>
        <w:t>(</w:t>
      </w:r>
      <w:proofErr w:type="spellStart"/>
      <w:r w:rsidR="003F1008" w:rsidRPr="00B20FB7">
        <w:rPr>
          <w:sz w:val="26"/>
          <w:szCs w:val="26"/>
          <w:shd w:val="clear" w:color="auto" w:fill="FFFFFF"/>
          <w:lang w:val="ru-RU"/>
        </w:rPr>
        <w:t>вх</w:t>
      </w:r>
      <w:proofErr w:type="spellEnd"/>
      <w:r w:rsidR="003F1008" w:rsidRPr="00B20FB7">
        <w:rPr>
          <w:sz w:val="26"/>
          <w:szCs w:val="26"/>
          <w:shd w:val="clear" w:color="auto" w:fill="FFFFFF"/>
          <w:lang w:val="ru-RU"/>
        </w:rPr>
        <w:t>.</w:t>
      </w:r>
      <w:r w:rsidR="008674EE" w:rsidRPr="00B20FB7">
        <w:rPr>
          <w:sz w:val="26"/>
          <w:szCs w:val="26"/>
          <w:shd w:val="clear" w:color="auto" w:fill="FFFFFF"/>
          <w:lang w:val="ru-RU"/>
        </w:rPr>
        <w:t> </w:t>
      </w:r>
      <w:r w:rsidR="00BB6870" w:rsidRPr="00B20FB7">
        <w:rPr>
          <w:sz w:val="26"/>
          <w:szCs w:val="26"/>
          <w:shd w:val="clear" w:color="auto" w:fill="FFFFFF"/>
          <w:lang w:val="ru-RU"/>
        </w:rPr>
        <w:t>№</w:t>
      </w:r>
      <w:r w:rsidR="003F1008" w:rsidRPr="00B20FB7">
        <w:rPr>
          <w:sz w:val="26"/>
          <w:szCs w:val="26"/>
          <w:shd w:val="clear" w:color="auto" w:fill="FFFFFF"/>
          <w:lang w:val="ru-RU"/>
        </w:rPr>
        <w:t> </w:t>
      </w:r>
      <w:r w:rsidR="00BB6870" w:rsidRPr="00B20FB7">
        <w:rPr>
          <w:sz w:val="26"/>
          <w:szCs w:val="26"/>
          <w:shd w:val="clear" w:color="auto" w:fill="FFFFFF"/>
          <w:lang w:val="ru-RU"/>
        </w:rPr>
        <w:t>061-01-1049/2 от</w:t>
      </w:r>
      <w:r w:rsidR="00870AB4" w:rsidRPr="00B20FB7">
        <w:rPr>
          <w:sz w:val="26"/>
          <w:szCs w:val="26"/>
          <w:shd w:val="clear" w:color="auto" w:fill="FFFFFF"/>
          <w:lang w:val="ru-RU"/>
        </w:rPr>
        <w:t xml:space="preserve"> </w:t>
      </w:r>
      <w:r w:rsidR="00BB6870" w:rsidRPr="00B20FB7">
        <w:rPr>
          <w:sz w:val="26"/>
          <w:szCs w:val="26"/>
          <w:shd w:val="clear" w:color="auto" w:fill="FFFFFF"/>
          <w:lang w:val="ru-RU"/>
        </w:rPr>
        <w:t>08.10.2015</w:t>
      </w:r>
      <w:r w:rsidR="00B20FB7" w:rsidRPr="00B20FB7">
        <w:rPr>
          <w:sz w:val="26"/>
          <w:szCs w:val="26"/>
          <w:shd w:val="clear" w:color="auto" w:fill="FFFFFF"/>
          <w:lang w:val="ru-RU"/>
        </w:rPr>
        <w:t>)</w:t>
      </w:r>
      <w:r w:rsidR="00BB6870" w:rsidRPr="00B20FB7">
        <w:rPr>
          <w:sz w:val="26"/>
          <w:szCs w:val="26"/>
          <w:shd w:val="clear" w:color="auto" w:fill="FFFFFF"/>
          <w:lang w:val="ru-RU"/>
        </w:rPr>
        <w:t>,</w:t>
      </w:r>
      <w:r w:rsidR="00B20FB7" w:rsidRPr="00B20FB7">
        <w:rPr>
          <w:sz w:val="26"/>
          <w:szCs w:val="26"/>
          <w:shd w:val="clear" w:color="auto" w:fill="FFFFFF"/>
          <w:lang w:val="ru-RU"/>
        </w:rPr>
        <w:t xml:space="preserve"> ООО «</w:t>
      </w:r>
      <w:r w:rsidR="00B20FB7">
        <w:rPr>
          <w:sz w:val="26"/>
          <w:szCs w:val="26"/>
          <w:shd w:val="clear" w:color="auto" w:fill="FFFFFF"/>
          <w:lang w:val="ru-RU"/>
        </w:rPr>
        <w:t>К-СИСТЕМ</w:t>
      </w:r>
      <w:r w:rsidR="00B20FB7" w:rsidRPr="00B20FB7">
        <w:rPr>
          <w:sz w:val="26"/>
          <w:szCs w:val="26"/>
          <w:shd w:val="clear" w:color="auto" w:fill="FFFFFF"/>
          <w:lang w:val="ru-RU"/>
        </w:rPr>
        <w:t>» (</w:t>
      </w:r>
      <w:proofErr w:type="spellStart"/>
      <w:r w:rsidR="003F1008" w:rsidRPr="00B20FB7">
        <w:rPr>
          <w:sz w:val="26"/>
          <w:szCs w:val="26"/>
          <w:shd w:val="clear" w:color="auto" w:fill="FFFFFF"/>
          <w:lang w:val="ru-RU"/>
        </w:rPr>
        <w:t>вх</w:t>
      </w:r>
      <w:proofErr w:type="spellEnd"/>
      <w:r w:rsidR="003F1008" w:rsidRPr="00B20FB7">
        <w:rPr>
          <w:sz w:val="26"/>
          <w:szCs w:val="26"/>
          <w:shd w:val="clear" w:color="auto" w:fill="FFFFFF"/>
          <w:lang w:val="ru-RU"/>
        </w:rPr>
        <w:t>.</w:t>
      </w:r>
      <w:r w:rsidR="008674EE" w:rsidRPr="00B20FB7">
        <w:rPr>
          <w:sz w:val="26"/>
          <w:szCs w:val="26"/>
          <w:shd w:val="clear" w:color="auto" w:fill="FFFFFF"/>
          <w:lang w:val="ru-RU"/>
        </w:rPr>
        <w:t> </w:t>
      </w:r>
      <w:r w:rsidR="00BB6870" w:rsidRPr="00B20FB7">
        <w:rPr>
          <w:sz w:val="26"/>
          <w:szCs w:val="26"/>
          <w:shd w:val="clear" w:color="auto" w:fill="FFFFFF"/>
          <w:lang w:val="ru-RU"/>
        </w:rPr>
        <w:t>№</w:t>
      </w:r>
      <w:r w:rsidR="00A26E77" w:rsidRPr="00B20FB7">
        <w:rPr>
          <w:lang w:val="ru-RU"/>
        </w:rPr>
        <w:t> </w:t>
      </w:r>
      <w:r w:rsidR="00BB6870" w:rsidRPr="00B20FB7">
        <w:rPr>
          <w:sz w:val="26"/>
          <w:szCs w:val="26"/>
          <w:shd w:val="clear" w:color="auto" w:fill="FFFFFF"/>
          <w:lang w:val="ru-RU"/>
        </w:rPr>
        <w:t>061-01-1049/1 от</w:t>
      </w:r>
      <w:r w:rsidR="00B20FB7" w:rsidRPr="00B20FB7">
        <w:rPr>
          <w:sz w:val="26"/>
          <w:szCs w:val="26"/>
          <w:shd w:val="clear" w:color="auto" w:fill="FFFFFF"/>
          <w:lang w:val="ru-RU"/>
        </w:rPr>
        <w:t> </w:t>
      </w:r>
      <w:r w:rsidR="00BB6870" w:rsidRPr="00B20FB7">
        <w:rPr>
          <w:sz w:val="26"/>
          <w:szCs w:val="26"/>
          <w:shd w:val="clear" w:color="auto" w:fill="FFFFFF"/>
          <w:lang w:val="ru-RU"/>
        </w:rPr>
        <w:t>08.10.2015</w:t>
      </w:r>
      <w:r w:rsidR="00DA3454" w:rsidRPr="00B20FB7">
        <w:rPr>
          <w:sz w:val="26"/>
          <w:szCs w:val="26"/>
          <w:shd w:val="clear" w:color="auto" w:fill="FFFFFF"/>
          <w:lang w:val="ru-RU"/>
        </w:rPr>
        <w:t>)</w:t>
      </w:r>
      <w:r w:rsidR="00923E0F" w:rsidRPr="00B20FB7">
        <w:rPr>
          <w:sz w:val="26"/>
          <w:szCs w:val="26"/>
          <w:shd w:val="clear" w:color="auto" w:fill="FFFFFF"/>
          <w:lang w:val="ru-RU"/>
        </w:rPr>
        <w:t xml:space="preserve">, </w:t>
      </w:r>
      <w:r w:rsidR="00482F0F" w:rsidRPr="00B20FB7">
        <w:rPr>
          <w:sz w:val="26"/>
          <w:szCs w:val="26"/>
        </w:rPr>
        <w:t>содержавшие информацию о ценах и технических характеристиках</w:t>
      </w:r>
      <w:r w:rsidR="00923E0F" w:rsidRPr="00B20FB7">
        <w:rPr>
          <w:sz w:val="26"/>
          <w:szCs w:val="26"/>
          <w:shd w:val="clear" w:color="auto" w:fill="FFFFFF"/>
          <w:lang w:val="ru-RU"/>
        </w:rPr>
        <w:t xml:space="preserve"> </w:t>
      </w:r>
      <w:r w:rsidR="00F86CEE">
        <w:rPr>
          <w:sz w:val="26"/>
          <w:szCs w:val="26"/>
          <w:shd w:val="clear" w:color="auto" w:fill="FFFFFF"/>
          <w:lang w:val="ru-RU"/>
        </w:rPr>
        <w:t>только</w:t>
      </w:r>
      <w:r w:rsidR="00F86CEE" w:rsidRPr="00B20FB7">
        <w:rPr>
          <w:sz w:val="26"/>
          <w:szCs w:val="26"/>
          <w:shd w:val="clear" w:color="auto" w:fill="FFFFFF"/>
          <w:lang w:val="ru-RU"/>
        </w:rPr>
        <w:t xml:space="preserve"> </w:t>
      </w:r>
      <w:r w:rsidR="00923E0F" w:rsidRPr="00B20FB7">
        <w:rPr>
          <w:sz w:val="26"/>
          <w:szCs w:val="26"/>
          <w:shd w:val="clear" w:color="auto" w:fill="FFFFFF"/>
          <w:lang w:val="ru-RU"/>
        </w:rPr>
        <w:t>персонального компьютера</w:t>
      </w:r>
      <w:r w:rsidR="00F23597">
        <w:rPr>
          <w:sz w:val="26"/>
          <w:szCs w:val="26"/>
          <w:shd w:val="clear" w:color="auto" w:fill="FFFFFF"/>
          <w:lang w:val="ru-RU"/>
        </w:rPr>
        <w:t xml:space="preserve"> </w:t>
      </w:r>
      <w:r w:rsidR="0052728E">
        <w:rPr>
          <w:sz w:val="26"/>
          <w:szCs w:val="26"/>
          <w:shd w:val="clear" w:color="auto" w:fill="FFFFFF"/>
          <w:lang w:val="ru-RU"/>
        </w:rPr>
        <w:t>модели</w:t>
      </w:r>
      <w:r w:rsidR="004108FA">
        <w:rPr>
          <w:sz w:val="26"/>
          <w:szCs w:val="26"/>
          <w:shd w:val="clear" w:color="auto" w:fill="FFFFFF"/>
          <w:lang w:val="ru-RU"/>
        </w:rPr>
        <w:t xml:space="preserve"> </w:t>
      </w:r>
      <w:r w:rsidR="003F1008" w:rsidRPr="00B20FB7">
        <w:rPr>
          <w:sz w:val="26"/>
          <w:szCs w:val="26"/>
          <w:shd w:val="clear" w:color="auto" w:fill="FFFFFF"/>
          <w:lang w:val="ru-RU"/>
        </w:rPr>
        <w:t>«</w:t>
      </w:r>
      <w:proofErr w:type="spellStart"/>
      <w:r w:rsidR="003F1008" w:rsidRPr="00B20FB7">
        <w:rPr>
          <w:sz w:val="26"/>
          <w:szCs w:val="26"/>
          <w:shd w:val="clear" w:color="auto" w:fill="FFFFFF"/>
          <w:lang w:val="en-US"/>
        </w:rPr>
        <w:t>ProDesk</w:t>
      </w:r>
      <w:proofErr w:type="spellEnd"/>
      <w:r w:rsidR="003F1008" w:rsidRPr="00B20FB7">
        <w:rPr>
          <w:sz w:val="26"/>
          <w:szCs w:val="26"/>
          <w:shd w:val="clear" w:color="auto" w:fill="FFFFFF"/>
          <w:lang w:val="ru-RU"/>
        </w:rPr>
        <w:t xml:space="preserve"> 400»</w:t>
      </w:r>
      <w:r w:rsidR="00923E0F" w:rsidRPr="00B20FB7">
        <w:rPr>
          <w:sz w:val="26"/>
          <w:szCs w:val="26"/>
          <w:shd w:val="clear" w:color="auto" w:fill="FFFFFF"/>
          <w:lang w:val="ru-RU"/>
        </w:rPr>
        <w:t xml:space="preserve"> </w:t>
      </w:r>
      <w:r w:rsidR="00DF0A10" w:rsidRPr="00B20FB7">
        <w:rPr>
          <w:sz w:val="26"/>
          <w:szCs w:val="26"/>
          <w:shd w:val="clear" w:color="auto" w:fill="FFFFFF"/>
          <w:lang w:val="ru-RU"/>
        </w:rPr>
        <w:t xml:space="preserve">торговой марки </w:t>
      </w:r>
      <w:r w:rsidR="006E2A22" w:rsidRPr="00B20FB7">
        <w:rPr>
          <w:sz w:val="26"/>
          <w:szCs w:val="26"/>
          <w:shd w:val="clear" w:color="auto" w:fill="FFFFFF"/>
          <w:lang w:val="ru-RU"/>
        </w:rPr>
        <w:t>«</w:t>
      </w:r>
      <w:proofErr w:type="spellStart"/>
      <w:r w:rsidR="001156B0" w:rsidRPr="00B20FB7">
        <w:rPr>
          <w:sz w:val="26"/>
          <w:szCs w:val="26"/>
          <w:shd w:val="clear" w:color="auto" w:fill="FFFFFF"/>
          <w:lang w:val="en-US"/>
        </w:rPr>
        <w:t>H</w:t>
      </w:r>
      <w:r w:rsidR="006E2A22" w:rsidRPr="00B20FB7">
        <w:rPr>
          <w:sz w:val="26"/>
          <w:szCs w:val="26"/>
          <w:shd w:val="clear" w:color="auto" w:fill="FFFFFF"/>
          <w:lang w:val="en-US"/>
        </w:rPr>
        <w:t>ewlett</w:t>
      </w:r>
      <w:r w:rsidR="001156B0" w:rsidRPr="00B20FB7">
        <w:rPr>
          <w:sz w:val="26"/>
          <w:szCs w:val="26"/>
          <w:shd w:val="clear" w:color="auto" w:fill="FFFFFF"/>
          <w:lang w:val="en-US"/>
        </w:rPr>
        <w:t>P</w:t>
      </w:r>
      <w:r w:rsidR="006E2A22" w:rsidRPr="00B20FB7">
        <w:rPr>
          <w:sz w:val="26"/>
          <w:szCs w:val="26"/>
          <w:shd w:val="clear" w:color="auto" w:fill="FFFFFF"/>
          <w:lang w:val="en-US"/>
        </w:rPr>
        <w:t>ackard</w:t>
      </w:r>
      <w:proofErr w:type="spellEnd"/>
      <w:r w:rsidR="006E2A22" w:rsidRPr="00B20FB7">
        <w:rPr>
          <w:sz w:val="26"/>
          <w:szCs w:val="26"/>
          <w:shd w:val="clear" w:color="auto" w:fill="FFFFFF"/>
          <w:lang w:val="ru-RU"/>
        </w:rPr>
        <w:t>»</w:t>
      </w:r>
      <w:r w:rsidR="001156B0" w:rsidRPr="00B20FB7">
        <w:rPr>
          <w:sz w:val="26"/>
          <w:szCs w:val="26"/>
          <w:shd w:val="clear" w:color="auto" w:fill="FFFFFF"/>
          <w:lang w:val="ru-RU"/>
        </w:rPr>
        <w:t xml:space="preserve"> </w:t>
      </w:r>
      <w:r w:rsidR="00CC1E4E" w:rsidRPr="00B20FB7">
        <w:rPr>
          <w:sz w:val="26"/>
          <w:szCs w:val="26"/>
          <w:shd w:val="clear" w:color="auto" w:fill="FFFFFF"/>
          <w:lang w:val="ru-RU"/>
        </w:rPr>
        <w:t>и</w:t>
      </w:r>
      <w:r w:rsidR="001156B0" w:rsidRPr="00B20FB7">
        <w:rPr>
          <w:sz w:val="26"/>
          <w:szCs w:val="26"/>
          <w:shd w:val="clear" w:color="auto" w:fill="FFFFFF"/>
          <w:lang w:val="ru-RU"/>
        </w:rPr>
        <w:t xml:space="preserve"> </w:t>
      </w:r>
      <w:r w:rsidR="00F23597">
        <w:rPr>
          <w:sz w:val="26"/>
          <w:szCs w:val="26"/>
          <w:shd w:val="clear" w:color="auto" w:fill="FFFFFF"/>
          <w:lang w:val="ru-RU"/>
        </w:rPr>
        <w:t xml:space="preserve">только </w:t>
      </w:r>
      <w:r w:rsidR="001156B0" w:rsidRPr="00B20FB7">
        <w:rPr>
          <w:sz w:val="26"/>
          <w:szCs w:val="26"/>
          <w:shd w:val="clear" w:color="auto" w:fill="FFFFFF"/>
          <w:lang w:val="ru-RU"/>
        </w:rPr>
        <w:t>монитор</w:t>
      </w:r>
      <w:r w:rsidR="00DF0A10" w:rsidRPr="00B20FB7">
        <w:rPr>
          <w:sz w:val="26"/>
          <w:szCs w:val="26"/>
          <w:shd w:val="clear" w:color="auto" w:fill="FFFFFF"/>
          <w:lang w:val="ru-RU"/>
        </w:rPr>
        <w:t>а</w:t>
      </w:r>
      <w:r w:rsidR="00F23597">
        <w:rPr>
          <w:sz w:val="26"/>
          <w:szCs w:val="26"/>
          <w:shd w:val="clear" w:color="auto" w:fill="FFFFFF"/>
          <w:lang w:val="ru-RU"/>
        </w:rPr>
        <w:t xml:space="preserve"> </w:t>
      </w:r>
      <w:r w:rsidR="003F1008" w:rsidRPr="00B20FB7">
        <w:rPr>
          <w:color w:val="000000"/>
          <w:sz w:val="26"/>
          <w:szCs w:val="26"/>
          <w:lang w:val="ru-RU"/>
        </w:rPr>
        <w:t>«</w:t>
      </w:r>
      <w:r w:rsidR="003F1008" w:rsidRPr="00B20FB7">
        <w:rPr>
          <w:color w:val="000000"/>
          <w:sz w:val="26"/>
          <w:szCs w:val="26"/>
        </w:rPr>
        <w:t>E2436V</w:t>
      </w:r>
      <w:r w:rsidR="003F1008" w:rsidRPr="00B20FB7">
        <w:rPr>
          <w:color w:val="000000"/>
          <w:sz w:val="26"/>
          <w:szCs w:val="26"/>
          <w:lang w:val="ru-RU"/>
        </w:rPr>
        <w:t>»</w:t>
      </w:r>
      <w:r w:rsidR="00DF0A10" w:rsidRPr="00B20FB7">
        <w:rPr>
          <w:sz w:val="26"/>
          <w:szCs w:val="26"/>
          <w:shd w:val="clear" w:color="auto" w:fill="FFFFFF"/>
          <w:lang w:val="ru-RU"/>
        </w:rPr>
        <w:t xml:space="preserve"> торговой марки</w:t>
      </w:r>
      <w:r w:rsidR="001156B0" w:rsidRPr="00B20FB7">
        <w:rPr>
          <w:sz w:val="26"/>
          <w:szCs w:val="26"/>
          <w:shd w:val="clear" w:color="auto" w:fill="FFFFFF"/>
          <w:lang w:val="ru-RU"/>
        </w:rPr>
        <w:t xml:space="preserve"> </w:t>
      </w:r>
      <w:r w:rsidR="003F1008" w:rsidRPr="00B20FB7">
        <w:rPr>
          <w:sz w:val="26"/>
          <w:szCs w:val="26"/>
          <w:shd w:val="clear" w:color="auto" w:fill="FFFFFF"/>
          <w:lang w:val="ru-RU"/>
        </w:rPr>
        <w:t>«</w:t>
      </w:r>
      <w:r w:rsidR="001156B0" w:rsidRPr="00B20FB7">
        <w:rPr>
          <w:sz w:val="26"/>
          <w:szCs w:val="26"/>
          <w:shd w:val="clear" w:color="auto" w:fill="FFFFFF"/>
          <w:lang w:val="ru-RU"/>
        </w:rPr>
        <w:t>АОС</w:t>
      </w:r>
      <w:r w:rsidR="003F1008" w:rsidRPr="00B20FB7">
        <w:rPr>
          <w:sz w:val="26"/>
          <w:szCs w:val="26"/>
          <w:shd w:val="clear" w:color="auto" w:fill="FFFFFF"/>
          <w:lang w:val="ru-RU"/>
        </w:rPr>
        <w:t>»</w:t>
      </w:r>
      <w:r w:rsidR="00353377">
        <w:rPr>
          <w:sz w:val="26"/>
          <w:szCs w:val="26"/>
          <w:shd w:val="clear" w:color="auto" w:fill="FFFFFF"/>
          <w:lang w:val="ru-RU"/>
        </w:rPr>
        <w:t xml:space="preserve">, </w:t>
      </w:r>
      <w:r w:rsidR="00353377">
        <w:rPr>
          <w:iCs/>
          <w:sz w:val="26"/>
          <w:szCs w:val="26"/>
          <w:shd w:val="clear" w:color="auto" w:fill="FFFFFF"/>
          <w:lang w:val="ru-RU"/>
        </w:rPr>
        <w:t>без учёта иных (идентичных или однородных) торговых марок</w:t>
      </w:r>
      <w:r w:rsidR="003A1215" w:rsidRPr="00B20FB7">
        <w:rPr>
          <w:color w:val="000000"/>
          <w:sz w:val="26"/>
          <w:szCs w:val="26"/>
          <w:lang w:val="ru-RU"/>
        </w:rPr>
        <w:t>.</w:t>
      </w:r>
    </w:p>
    <w:p w:rsidR="0032189D" w:rsidRPr="006E1926" w:rsidRDefault="00390C0A" w:rsidP="00C2710A">
      <w:pPr>
        <w:pStyle w:val="af5"/>
        <w:numPr>
          <w:ilvl w:val="1"/>
          <w:numId w:val="14"/>
        </w:numPr>
        <w:tabs>
          <w:tab w:val="left" w:pos="1276"/>
        </w:tabs>
        <w:autoSpaceDE w:val="0"/>
        <w:autoSpaceDN w:val="0"/>
        <w:adjustRightInd w:val="0"/>
        <w:spacing w:line="240" w:lineRule="atLeast"/>
        <w:ind w:left="0" w:firstLine="709"/>
        <w:jc w:val="both"/>
        <w:rPr>
          <w:rFonts w:eastAsia="Calibri"/>
          <w:sz w:val="26"/>
          <w:szCs w:val="26"/>
        </w:rPr>
      </w:pPr>
      <w:r w:rsidRPr="00A5297F">
        <w:rPr>
          <w:sz w:val="26"/>
          <w:szCs w:val="26"/>
          <w:lang w:val="ru-RU"/>
        </w:rPr>
        <w:t>В</w:t>
      </w:r>
      <w:r w:rsidRPr="00A5297F">
        <w:rPr>
          <w:sz w:val="26"/>
          <w:szCs w:val="26"/>
        </w:rPr>
        <w:t xml:space="preserve"> нарушение ч.</w:t>
      </w:r>
      <w:r w:rsidR="00284212">
        <w:rPr>
          <w:sz w:val="26"/>
          <w:szCs w:val="26"/>
          <w:lang w:val="ru-RU"/>
        </w:rPr>
        <w:t> 2,</w:t>
      </w:r>
      <w:r w:rsidRPr="00A5297F">
        <w:rPr>
          <w:sz w:val="26"/>
          <w:szCs w:val="26"/>
        </w:rPr>
        <w:t> 3</w:t>
      </w:r>
      <w:r w:rsidR="008674EE">
        <w:rPr>
          <w:rStyle w:val="aff2"/>
          <w:sz w:val="26"/>
          <w:szCs w:val="26"/>
        </w:rPr>
        <w:footnoteReference w:id="24"/>
      </w:r>
      <w:r w:rsidR="00732730">
        <w:rPr>
          <w:sz w:val="26"/>
          <w:szCs w:val="26"/>
        </w:rPr>
        <w:t xml:space="preserve"> ст.</w:t>
      </w:r>
      <w:r w:rsidR="001B00F9">
        <w:rPr>
          <w:sz w:val="26"/>
          <w:szCs w:val="26"/>
          <w:lang w:val="ru-RU"/>
        </w:rPr>
        <w:t> </w:t>
      </w:r>
      <w:r w:rsidR="00732730">
        <w:rPr>
          <w:sz w:val="26"/>
          <w:szCs w:val="26"/>
        </w:rPr>
        <w:t xml:space="preserve">22 </w:t>
      </w:r>
      <w:r w:rsidRPr="00A5297F">
        <w:rPr>
          <w:sz w:val="26"/>
          <w:szCs w:val="26"/>
        </w:rPr>
        <w:t xml:space="preserve">Закона № 44-ФЗ, при определении и обосновании </w:t>
      </w:r>
      <w:r w:rsidRPr="00A5297F">
        <w:rPr>
          <w:sz w:val="26"/>
          <w:szCs w:val="26"/>
          <w:lang w:val="ru-RU"/>
        </w:rPr>
        <w:t xml:space="preserve">НМЦК </w:t>
      </w:r>
      <w:r w:rsidRPr="00A5297F">
        <w:rPr>
          <w:sz w:val="26"/>
          <w:szCs w:val="26"/>
        </w:rPr>
        <w:t>путём применения метода сопоставимых рыночных цен (анализа рынка)</w:t>
      </w:r>
      <w:r w:rsidRPr="00A5297F">
        <w:rPr>
          <w:sz w:val="26"/>
          <w:szCs w:val="26"/>
          <w:lang w:val="ru-RU"/>
        </w:rPr>
        <w:t>, Заказчик</w:t>
      </w:r>
      <w:r w:rsidRPr="00A5297F">
        <w:rPr>
          <w:sz w:val="26"/>
          <w:szCs w:val="26"/>
        </w:rPr>
        <w:t xml:space="preserve"> использовал информацию о рыночных ценах работ, </w:t>
      </w:r>
      <w:r w:rsidRPr="00A5297F">
        <w:rPr>
          <w:sz w:val="26"/>
          <w:szCs w:val="26"/>
          <w:lang w:val="ru-RU"/>
        </w:rPr>
        <w:t>которые не</w:t>
      </w:r>
      <w:r w:rsidR="00CD4E32" w:rsidRPr="00A5297F">
        <w:rPr>
          <w:sz w:val="26"/>
          <w:szCs w:val="26"/>
          <w:lang w:val="ru-RU"/>
        </w:rPr>
        <w:t xml:space="preserve"> </w:t>
      </w:r>
      <w:r w:rsidRPr="00A5297F">
        <w:rPr>
          <w:sz w:val="26"/>
          <w:szCs w:val="26"/>
          <w:lang w:val="ru-RU"/>
        </w:rPr>
        <w:t>являлись идентичными работам, составляющим объект закупки</w:t>
      </w:r>
      <w:r w:rsidRPr="006E1926">
        <w:rPr>
          <w:sz w:val="26"/>
          <w:szCs w:val="26"/>
          <w:lang w:val="ru-RU"/>
        </w:rPr>
        <w:t xml:space="preserve">. </w:t>
      </w:r>
    </w:p>
    <w:p w:rsidR="00653AFC" w:rsidRDefault="0032189D" w:rsidP="00B5696B">
      <w:pPr>
        <w:tabs>
          <w:tab w:val="left" w:pos="993"/>
        </w:tabs>
        <w:autoSpaceDE w:val="0"/>
        <w:autoSpaceDN w:val="0"/>
        <w:adjustRightInd w:val="0"/>
        <w:spacing w:line="240" w:lineRule="atLeast"/>
        <w:ind w:firstLine="709"/>
        <w:jc w:val="both"/>
        <w:rPr>
          <w:sz w:val="26"/>
          <w:szCs w:val="26"/>
        </w:rPr>
      </w:pPr>
      <w:r w:rsidRPr="006E1926">
        <w:rPr>
          <w:sz w:val="26"/>
          <w:szCs w:val="26"/>
        </w:rPr>
        <w:t xml:space="preserve">Так, в рамках закупки на выполнение работ по санитарным рубкам </w:t>
      </w:r>
      <w:r w:rsidRPr="004E5AC1">
        <w:rPr>
          <w:sz w:val="26"/>
          <w:szCs w:val="26"/>
        </w:rPr>
        <w:t>и рубкам по очистке леса от захламлённости</w:t>
      </w:r>
      <w:r w:rsidRPr="004E5AC1">
        <w:rPr>
          <w:rStyle w:val="aff2"/>
          <w:sz w:val="26"/>
          <w:szCs w:val="26"/>
        </w:rPr>
        <w:footnoteReference w:id="25"/>
      </w:r>
      <w:r w:rsidRPr="004E5AC1">
        <w:rPr>
          <w:sz w:val="26"/>
          <w:szCs w:val="26"/>
        </w:rPr>
        <w:t>, расчёт НМЦК произведён на основании</w:t>
      </w:r>
      <w:r w:rsidR="00725F6E">
        <w:rPr>
          <w:sz w:val="26"/>
          <w:szCs w:val="26"/>
        </w:rPr>
        <w:t xml:space="preserve"> 3 (трёх)</w:t>
      </w:r>
      <w:r w:rsidRPr="004E5AC1">
        <w:rPr>
          <w:sz w:val="26"/>
          <w:szCs w:val="26"/>
        </w:rPr>
        <w:t xml:space="preserve"> коммерческих предложений</w:t>
      </w:r>
      <w:r w:rsidR="00725F6E">
        <w:rPr>
          <w:sz w:val="26"/>
          <w:szCs w:val="26"/>
        </w:rPr>
        <w:t xml:space="preserve">, полученных от </w:t>
      </w:r>
      <w:r w:rsidRPr="00607130">
        <w:rPr>
          <w:sz w:val="26"/>
          <w:szCs w:val="26"/>
        </w:rPr>
        <w:t xml:space="preserve">ИП </w:t>
      </w:r>
      <w:proofErr w:type="spellStart"/>
      <w:r w:rsidRPr="00607130">
        <w:rPr>
          <w:sz w:val="26"/>
          <w:szCs w:val="26"/>
        </w:rPr>
        <w:t>Сизенцева</w:t>
      </w:r>
      <w:proofErr w:type="spellEnd"/>
      <w:r w:rsidRPr="00607130">
        <w:rPr>
          <w:sz w:val="26"/>
          <w:szCs w:val="26"/>
        </w:rPr>
        <w:t xml:space="preserve"> Наталья Викторовна</w:t>
      </w:r>
      <w:r w:rsidR="00607130" w:rsidRPr="00607130">
        <w:rPr>
          <w:sz w:val="26"/>
          <w:szCs w:val="26"/>
        </w:rPr>
        <w:t xml:space="preserve"> (</w:t>
      </w:r>
      <w:proofErr w:type="spellStart"/>
      <w:r w:rsidR="00607130">
        <w:rPr>
          <w:sz w:val="26"/>
          <w:szCs w:val="26"/>
        </w:rPr>
        <w:t>вх</w:t>
      </w:r>
      <w:proofErr w:type="spellEnd"/>
      <w:r w:rsidR="00607130">
        <w:rPr>
          <w:sz w:val="26"/>
          <w:szCs w:val="26"/>
        </w:rPr>
        <w:t>. № 061-01-262 от 21.03.2016</w:t>
      </w:r>
      <w:r w:rsidR="00607130" w:rsidRPr="00607130">
        <w:rPr>
          <w:sz w:val="26"/>
          <w:szCs w:val="26"/>
        </w:rPr>
        <w:t>)</w:t>
      </w:r>
      <w:r w:rsidRPr="00607130">
        <w:rPr>
          <w:sz w:val="26"/>
          <w:szCs w:val="26"/>
        </w:rPr>
        <w:t xml:space="preserve">, ОАО </w:t>
      </w:r>
      <w:proofErr w:type="spellStart"/>
      <w:r w:rsidRPr="00607130">
        <w:rPr>
          <w:sz w:val="26"/>
          <w:szCs w:val="26"/>
        </w:rPr>
        <w:t>Лесосервисная</w:t>
      </w:r>
      <w:proofErr w:type="spellEnd"/>
      <w:r w:rsidRPr="00607130">
        <w:rPr>
          <w:sz w:val="26"/>
          <w:szCs w:val="26"/>
        </w:rPr>
        <w:t xml:space="preserve"> компания «</w:t>
      </w:r>
      <w:proofErr w:type="spellStart"/>
      <w:r w:rsidRPr="00607130">
        <w:rPr>
          <w:sz w:val="26"/>
          <w:szCs w:val="26"/>
        </w:rPr>
        <w:t>Юг</w:t>
      </w:r>
      <w:r w:rsidR="00725F6E" w:rsidRPr="00607130">
        <w:rPr>
          <w:sz w:val="26"/>
          <w:szCs w:val="26"/>
        </w:rPr>
        <w:t>ралесхоз</w:t>
      </w:r>
      <w:proofErr w:type="spellEnd"/>
      <w:r w:rsidR="00725F6E" w:rsidRPr="00607130">
        <w:rPr>
          <w:sz w:val="26"/>
          <w:szCs w:val="26"/>
        </w:rPr>
        <w:t>»</w:t>
      </w:r>
      <w:r w:rsidR="00607130" w:rsidRPr="00607130">
        <w:rPr>
          <w:sz w:val="26"/>
          <w:szCs w:val="26"/>
        </w:rPr>
        <w:t xml:space="preserve"> (</w:t>
      </w:r>
      <w:proofErr w:type="spellStart"/>
      <w:r w:rsidR="00607130" w:rsidRPr="00607130">
        <w:rPr>
          <w:sz w:val="26"/>
          <w:szCs w:val="26"/>
        </w:rPr>
        <w:t>вх</w:t>
      </w:r>
      <w:proofErr w:type="spellEnd"/>
      <w:r w:rsidR="00607130" w:rsidRPr="00607130">
        <w:rPr>
          <w:sz w:val="26"/>
          <w:szCs w:val="26"/>
        </w:rPr>
        <w:t>. № 061-01-244 от 17.03.2016),</w:t>
      </w:r>
      <w:r w:rsidR="00725F6E" w:rsidRPr="00607130">
        <w:rPr>
          <w:sz w:val="26"/>
          <w:szCs w:val="26"/>
        </w:rPr>
        <w:t xml:space="preserve"> ООО «НЕСТОР-</w:t>
      </w:r>
      <w:proofErr w:type="spellStart"/>
      <w:r w:rsidR="00725F6E" w:rsidRPr="00607130">
        <w:rPr>
          <w:sz w:val="26"/>
          <w:szCs w:val="26"/>
        </w:rPr>
        <w:t>Автодор</w:t>
      </w:r>
      <w:proofErr w:type="spellEnd"/>
      <w:r w:rsidR="00725F6E" w:rsidRPr="00607130">
        <w:rPr>
          <w:sz w:val="26"/>
          <w:szCs w:val="26"/>
        </w:rPr>
        <w:t>» (</w:t>
      </w:r>
      <w:proofErr w:type="spellStart"/>
      <w:r w:rsidR="00607130" w:rsidRPr="00607130">
        <w:rPr>
          <w:sz w:val="26"/>
          <w:szCs w:val="26"/>
        </w:rPr>
        <w:t>вх</w:t>
      </w:r>
      <w:proofErr w:type="spellEnd"/>
      <w:r w:rsidR="00607130" w:rsidRPr="00607130">
        <w:rPr>
          <w:sz w:val="26"/>
          <w:szCs w:val="26"/>
        </w:rPr>
        <w:t>. № 061-01-245 от</w:t>
      </w:r>
      <w:r w:rsidR="00C368EF">
        <w:rPr>
          <w:sz w:val="26"/>
          <w:szCs w:val="26"/>
        </w:rPr>
        <w:t> </w:t>
      </w:r>
      <w:r w:rsidR="00607130" w:rsidRPr="00607130">
        <w:rPr>
          <w:sz w:val="26"/>
          <w:szCs w:val="26"/>
        </w:rPr>
        <w:t>17.03.2016</w:t>
      </w:r>
      <w:r w:rsidR="00725F6E" w:rsidRPr="00607130">
        <w:rPr>
          <w:sz w:val="26"/>
          <w:szCs w:val="26"/>
        </w:rPr>
        <w:t>)</w:t>
      </w:r>
      <w:r w:rsidRPr="00607130">
        <w:rPr>
          <w:sz w:val="26"/>
          <w:szCs w:val="26"/>
        </w:rPr>
        <w:t>,</w:t>
      </w:r>
      <w:r w:rsidRPr="004E5AC1">
        <w:rPr>
          <w:sz w:val="26"/>
          <w:szCs w:val="26"/>
        </w:rPr>
        <w:t xml:space="preserve"> которыми предлагались расценки на выполнение</w:t>
      </w:r>
      <w:r w:rsidR="00A859B6">
        <w:rPr>
          <w:sz w:val="26"/>
          <w:szCs w:val="26"/>
        </w:rPr>
        <w:t xml:space="preserve"> объёма</w:t>
      </w:r>
      <w:r w:rsidRPr="004E5AC1">
        <w:rPr>
          <w:sz w:val="26"/>
          <w:szCs w:val="26"/>
        </w:rPr>
        <w:t xml:space="preserve"> работ исходя из </w:t>
      </w:r>
      <w:r w:rsidR="00F86CEE">
        <w:rPr>
          <w:sz w:val="26"/>
          <w:szCs w:val="26"/>
        </w:rPr>
        <w:t xml:space="preserve">определенного </w:t>
      </w:r>
      <w:r w:rsidRPr="004E5AC1">
        <w:rPr>
          <w:sz w:val="26"/>
          <w:szCs w:val="26"/>
        </w:rPr>
        <w:t xml:space="preserve">количества деревьев. В свою очередь, в п. 5 Раздела </w:t>
      </w:r>
      <w:r w:rsidRPr="004E5AC1">
        <w:rPr>
          <w:sz w:val="26"/>
          <w:szCs w:val="26"/>
          <w:lang w:val="en-US"/>
        </w:rPr>
        <w:t>II</w:t>
      </w:r>
      <w:r w:rsidRPr="004E5AC1">
        <w:rPr>
          <w:sz w:val="26"/>
          <w:szCs w:val="26"/>
        </w:rPr>
        <w:t xml:space="preserve"> «Техническое задание» документации об аукционе в</w:t>
      </w:r>
      <w:r w:rsidR="001B4143">
        <w:rPr>
          <w:sz w:val="26"/>
          <w:szCs w:val="26"/>
        </w:rPr>
        <w:t xml:space="preserve"> </w:t>
      </w:r>
      <w:r w:rsidRPr="004E5AC1">
        <w:rPr>
          <w:sz w:val="26"/>
          <w:szCs w:val="26"/>
        </w:rPr>
        <w:t>электронной форме, выполнение работ предусмотрено исходя из единицы измерения «</w:t>
      </w:r>
      <w:proofErr w:type="spellStart"/>
      <w:r w:rsidRPr="004E5AC1">
        <w:rPr>
          <w:sz w:val="26"/>
          <w:szCs w:val="26"/>
        </w:rPr>
        <w:t>усл.ед</w:t>
      </w:r>
      <w:proofErr w:type="spellEnd"/>
      <w:r w:rsidRPr="004E5AC1">
        <w:rPr>
          <w:sz w:val="26"/>
          <w:szCs w:val="26"/>
        </w:rPr>
        <w:t>.» и требуемого объёма «1» по каждому виду работ. Более п</w:t>
      </w:r>
      <w:r w:rsidR="00D60443">
        <w:rPr>
          <w:sz w:val="26"/>
          <w:szCs w:val="26"/>
        </w:rPr>
        <w:t>одробная информация изложена в т</w:t>
      </w:r>
      <w:r w:rsidRPr="004E5AC1">
        <w:rPr>
          <w:sz w:val="26"/>
          <w:szCs w:val="26"/>
        </w:rPr>
        <w:t>аблице 1.</w:t>
      </w:r>
    </w:p>
    <w:p w:rsidR="00B5696B" w:rsidRPr="00B5696B" w:rsidRDefault="00B5696B" w:rsidP="00B5696B">
      <w:pPr>
        <w:tabs>
          <w:tab w:val="left" w:pos="993"/>
        </w:tabs>
        <w:autoSpaceDE w:val="0"/>
        <w:autoSpaceDN w:val="0"/>
        <w:adjustRightInd w:val="0"/>
        <w:spacing w:line="240" w:lineRule="atLeast"/>
        <w:ind w:firstLine="709"/>
        <w:jc w:val="both"/>
        <w:rPr>
          <w:sz w:val="16"/>
          <w:szCs w:val="16"/>
        </w:rPr>
      </w:pPr>
    </w:p>
    <w:p w:rsidR="00A300CB" w:rsidRDefault="00B5696B" w:rsidP="00B5696B">
      <w:pPr>
        <w:pStyle w:val="af5"/>
        <w:tabs>
          <w:tab w:val="left" w:pos="1276"/>
        </w:tabs>
        <w:autoSpaceDE w:val="0"/>
        <w:autoSpaceDN w:val="0"/>
        <w:adjustRightInd w:val="0"/>
        <w:ind w:left="0"/>
        <w:jc w:val="center"/>
        <w:rPr>
          <w:i/>
          <w:sz w:val="20"/>
          <w:szCs w:val="20"/>
          <w:lang w:val="ru-RU" w:eastAsia="ru-RU"/>
        </w:rPr>
      </w:pPr>
      <w:r w:rsidRPr="00D53E91">
        <w:rPr>
          <w:i/>
          <w:sz w:val="20"/>
          <w:szCs w:val="20"/>
          <w:lang w:val="ru-RU" w:eastAsia="ru-RU"/>
        </w:rPr>
        <w:t>Таблица</w:t>
      </w:r>
      <w:r>
        <w:rPr>
          <w:i/>
          <w:sz w:val="20"/>
          <w:szCs w:val="20"/>
          <w:lang w:val="ru-RU" w:eastAsia="ru-RU"/>
        </w:rPr>
        <w:t> </w:t>
      </w:r>
      <w:r w:rsidRPr="00D53E91">
        <w:rPr>
          <w:i/>
          <w:sz w:val="20"/>
          <w:szCs w:val="20"/>
          <w:lang w:val="ru-RU" w:eastAsia="ru-RU"/>
        </w:rPr>
        <w:t>1</w:t>
      </w:r>
      <w:r>
        <w:rPr>
          <w:i/>
          <w:sz w:val="20"/>
          <w:szCs w:val="20"/>
          <w:lang w:val="ru-RU" w:eastAsia="ru-RU"/>
        </w:rPr>
        <w:t xml:space="preserve">. </w:t>
      </w:r>
      <w:r w:rsidR="00374624">
        <w:rPr>
          <w:i/>
          <w:sz w:val="20"/>
          <w:szCs w:val="20"/>
          <w:lang w:val="ru-RU" w:eastAsia="ru-RU"/>
        </w:rPr>
        <w:t>Информация,</w:t>
      </w:r>
      <w:r w:rsidR="00A300CB">
        <w:rPr>
          <w:i/>
          <w:sz w:val="20"/>
          <w:szCs w:val="20"/>
          <w:lang w:val="ru-RU" w:eastAsia="ru-RU"/>
        </w:rPr>
        <w:t xml:space="preserve"> содержащаяся в документации о закупке и в коммерческих </w:t>
      </w:r>
      <w:r w:rsidR="00EE58AE">
        <w:rPr>
          <w:i/>
          <w:sz w:val="20"/>
          <w:szCs w:val="20"/>
          <w:lang w:val="ru-RU" w:eastAsia="ru-RU"/>
        </w:rPr>
        <w:t>предложениях</w:t>
      </w:r>
      <w:r w:rsidR="00374624">
        <w:rPr>
          <w:i/>
          <w:sz w:val="20"/>
          <w:szCs w:val="20"/>
          <w:lang w:val="ru-RU" w:eastAsia="ru-RU"/>
        </w:rPr>
        <w:t>.</w:t>
      </w:r>
    </w:p>
    <w:tbl>
      <w:tblPr>
        <w:tblStyle w:val="aff"/>
        <w:tblW w:w="97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6"/>
        <w:gridCol w:w="2274"/>
        <w:gridCol w:w="846"/>
        <w:gridCol w:w="744"/>
        <w:gridCol w:w="961"/>
        <w:gridCol w:w="8"/>
        <w:gridCol w:w="2766"/>
        <w:gridCol w:w="840"/>
        <w:gridCol w:w="719"/>
        <w:gridCol w:w="8"/>
      </w:tblGrid>
      <w:tr w:rsidR="007F0AFC" w:rsidRPr="00653AFC" w:rsidTr="00674248">
        <w:trPr>
          <w:trHeight w:val="445"/>
          <w:tblHeader/>
          <w:jc w:val="center"/>
        </w:trPr>
        <w:tc>
          <w:tcPr>
            <w:tcW w:w="556" w:type="dxa"/>
            <w:vMerge w:val="restart"/>
            <w:vAlign w:val="center"/>
          </w:tcPr>
          <w:p w:rsidR="007F0AFC" w:rsidRPr="00653AFC" w:rsidRDefault="007F0AFC"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lang w:val="ru-RU" w:eastAsia="ru-RU"/>
              </w:rPr>
              <w:t>№ п/п</w:t>
            </w:r>
          </w:p>
        </w:tc>
        <w:tc>
          <w:tcPr>
            <w:tcW w:w="4833" w:type="dxa"/>
            <w:gridSpan w:val="5"/>
            <w:vAlign w:val="center"/>
          </w:tcPr>
          <w:p w:rsidR="007F0AFC" w:rsidRPr="00653AFC" w:rsidRDefault="007F0AFC"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lang w:val="ru-RU"/>
              </w:rPr>
              <w:t>Сведения, содержащиеся в коммерческих предложениях</w:t>
            </w:r>
          </w:p>
        </w:tc>
        <w:tc>
          <w:tcPr>
            <w:tcW w:w="4333" w:type="dxa"/>
            <w:gridSpan w:val="4"/>
            <w:vAlign w:val="center"/>
          </w:tcPr>
          <w:p w:rsidR="007F0AFC" w:rsidRPr="00653AFC" w:rsidRDefault="007F0AFC" w:rsidP="00905CFA">
            <w:pPr>
              <w:pStyle w:val="af5"/>
              <w:tabs>
                <w:tab w:val="left" w:pos="1276"/>
              </w:tabs>
              <w:autoSpaceDE w:val="0"/>
              <w:autoSpaceDN w:val="0"/>
              <w:adjustRightInd w:val="0"/>
              <w:ind w:left="0"/>
              <w:jc w:val="center"/>
              <w:rPr>
                <w:b/>
                <w:sz w:val="15"/>
                <w:szCs w:val="15"/>
                <w:lang w:val="ru-RU" w:eastAsia="ru-RU"/>
              </w:rPr>
            </w:pPr>
            <w:r w:rsidRPr="00653AFC">
              <w:rPr>
                <w:b/>
                <w:sz w:val="15"/>
                <w:szCs w:val="15"/>
              </w:rPr>
              <w:t>Сведения, содержащиеся</w:t>
            </w:r>
            <w:r w:rsidR="00905CFA">
              <w:rPr>
                <w:b/>
                <w:sz w:val="15"/>
                <w:szCs w:val="15"/>
              </w:rPr>
              <w:br/>
            </w:r>
            <w:r w:rsidRPr="00653AFC">
              <w:rPr>
                <w:b/>
                <w:sz w:val="15"/>
                <w:szCs w:val="15"/>
              </w:rPr>
              <w:t xml:space="preserve">в п. 5 Раздела </w:t>
            </w:r>
            <w:r w:rsidRPr="00653AFC">
              <w:rPr>
                <w:b/>
                <w:sz w:val="15"/>
                <w:szCs w:val="15"/>
                <w:lang w:val="en-US"/>
              </w:rPr>
              <w:t>II</w:t>
            </w:r>
            <w:r w:rsidRPr="00653AFC">
              <w:rPr>
                <w:b/>
                <w:sz w:val="15"/>
                <w:szCs w:val="15"/>
                <w:lang w:val="ru-RU"/>
              </w:rPr>
              <w:t xml:space="preserve"> </w:t>
            </w:r>
            <w:r w:rsidRPr="00653AFC">
              <w:rPr>
                <w:b/>
                <w:sz w:val="15"/>
                <w:szCs w:val="15"/>
              </w:rPr>
              <w:t>«Техническое задание»</w:t>
            </w:r>
          </w:p>
        </w:tc>
      </w:tr>
      <w:tr w:rsidR="00F31907" w:rsidRPr="00653AFC" w:rsidTr="00674248">
        <w:trPr>
          <w:gridAfter w:val="1"/>
          <w:wAfter w:w="8" w:type="dxa"/>
          <w:tblHeader/>
          <w:jc w:val="center"/>
        </w:trPr>
        <w:tc>
          <w:tcPr>
            <w:tcW w:w="556" w:type="dxa"/>
            <w:vMerge/>
            <w:vAlign w:val="center"/>
          </w:tcPr>
          <w:p w:rsidR="00F31907" w:rsidRPr="00653AFC" w:rsidRDefault="00F31907" w:rsidP="00D53E91">
            <w:pPr>
              <w:pStyle w:val="af5"/>
              <w:tabs>
                <w:tab w:val="left" w:pos="1276"/>
              </w:tabs>
              <w:autoSpaceDE w:val="0"/>
              <w:autoSpaceDN w:val="0"/>
              <w:adjustRightInd w:val="0"/>
              <w:ind w:left="0"/>
              <w:jc w:val="right"/>
              <w:rPr>
                <w:b/>
                <w:sz w:val="15"/>
                <w:szCs w:val="15"/>
                <w:lang w:val="ru-RU" w:eastAsia="ru-RU"/>
              </w:rPr>
            </w:pPr>
          </w:p>
        </w:tc>
        <w:tc>
          <w:tcPr>
            <w:tcW w:w="2274" w:type="dxa"/>
            <w:vMerge w:val="restart"/>
            <w:vAlign w:val="center"/>
          </w:tcPr>
          <w:p w:rsidR="00F31907" w:rsidRPr="00653AFC" w:rsidRDefault="00F31907"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lang w:val="ru-RU" w:eastAsia="ru-RU"/>
              </w:rPr>
              <w:t>Наименование работ</w:t>
            </w:r>
          </w:p>
        </w:tc>
        <w:tc>
          <w:tcPr>
            <w:tcW w:w="2551" w:type="dxa"/>
            <w:gridSpan w:val="3"/>
            <w:vAlign w:val="center"/>
          </w:tcPr>
          <w:p w:rsidR="00F31907" w:rsidRPr="00653AFC" w:rsidRDefault="00F31907"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lang w:val="ru-RU" w:eastAsia="ru-RU"/>
              </w:rPr>
              <w:t>Объём</w:t>
            </w:r>
          </w:p>
        </w:tc>
        <w:tc>
          <w:tcPr>
            <w:tcW w:w="2774" w:type="dxa"/>
            <w:gridSpan w:val="2"/>
            <w:vAlign w:val="center"/>
          </w:tcPr>
          <w:p w:rsidR="00F31907" w:rsidRPr="00653AFC" w:rsidRDefault="00F31907"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lang w:val="ru-RU" w:eastAsia="ru-RU"/>
              </w:rPr>
              <w:t>Наименование работ</w:t>
            </w:r>
          </w:p>
        </w:tc>
        <w:tc>
          <w:tcPr>
            <w:tcW w:w="1559" w:type="dxa"/>
            <w:gridSpan w:val="2"/>
            <w:vAlign w:val="center"/>
          </w:tcPr>
          <w:p w:rsidR="00F31907" w:rsidRPr="005F5AAB" w:rsidRDefault="005F5AAB" w:rsidP="005F5AAB">
            <w:pPr>
              <w:pStyle w:val="af5"/>
              <w:tabs>
                <w:tab w:val="left" w:pos="1276"/>
              </w:tabs>
              <w:autoSpaceDE w:val="0"/>
              <w:autoSpaceDN w:val="0"/>
              <w:adjustRightInd w:val="0"/>
              <w:ind w:left="0"/>
              <w:jc w:val="center"/>
              <w:rPr>
                <w:b/>
                <w:sz w:val="15"/>
                <w:szCs w:val="15"/>
                <w:lang w:val="ru-RU" w:eastAsia="ru-RU"/>
              </w:rPr>
            </w:pPr>
            <w:r>
              <w:rPr>
                <w:b/>
                <w:sz w:val="15"/>
                <w:szCs w:val="15"/>
                <w:lang w:val="ru-RU" w:eastAsia="ru-RU"/>
              </w:rPr>
              <w:t>Объём</w:t>
            </w:r>
          </w:p>
        </w:tc>
      </w:tr>
      <w:tr w:rsidR="007F0AFC" w:rsidRPr="00653AFC" w:rsidTr="00674248">
        <w:trPr>
          <w:gridAfter w:val="1"/>
          <w:wAfter w:w="8" w:type="dxa"/>
          <w:trHeight w:val="369"/>
          <w:tblHeader/>
          <w:jc w:val="center"/>
        </w:trPr>
        <w:tc>
          <w:tcPr>
            <w:tcW w:w="556" w:type="dxa"/>
            <w:vMerge/>
            <w:vAlign w:val="center"/>
          </w:tcPr>
          <w:p w:rsidR="007F0AFC" w:rsidRPr="00653AFC" w:rsidRDefault="007F0AFC" w:rsidP="00D53E91">
            <w:pPr>
              <w:pStyle w:val="af5"/>
              <w:tabs>
                <w:tab w:val="left" w:pos="1276"/>
              </w:tabs>
              <w:autoSpaceDE w:val="0"/>
              <w:autoSpaceDN w:val="0"/>
              <w:adjustRightInd w:val="0"/>
              <w:ind w:left="0"/>
              <w:jc w:val="right"/>
              <w:rPr>
                <w:b/>
                <w:sz w:val="15"/>
                <w:szCs w:val="15"/>
                <w:lang w:val="ru-RU" w:eastAsia="ru-RU"/>
              </w:rPr>
            </w:pPr>
          </w:p>
        </w:tc>
        <w:tc>
          <w:tcPr>
            <w:tcW w:w="2274" w:type="dxa"/>
            <w:vMerge/>
            <w:vAlign w:val="center"/>
          </w:tcPr>
          <w:p w:rsidR="007F0AFC" w:rsidRPr="00653AFC" w:rsidRDefault="007F0AFC" w:rsidP="00D53E91">
            <w:pPr>
              <w:pStyle w:val="af5"/>
              <w:tabs>
                <w:tab w:val="left" w:pos="1276"/>
              </w:tabs>
              <w:autoSpaceDE w:val="0"/>
              <w:autoSpaceDN w:val="0"/>
              <w:adjustRightInd w:val="0"/>
              <w:ind w:left="0"/>
              <w:jc w:val="right"/>
              <w:rPr>
                <w:b/>
                <w:sz w:val="15"/>
                <w:szCs w:val="15"/>
                <w:lang w:val="ru-RU" w:eastAsia="ru-RU"/>
              </w:rPr>
            </w:pPr>
          </w:p>
        </w:tc>
        <w:tc>
          <w:tcPr>
            <w:tcW w:w="846" w:type="dxa"/>
            <w:vAlign w:val="center"/>
          </w:tcPr>
          <w:p w:rsidR="007F0AFC" w:rsidRPr="00653AFC" w:rsidRDefault="007F0AFC"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lang w:val="ru-RU" w:eastAsia="ru-RU"/>
              </w:rPr>
              <w:t>Ед. изм.</w:t>
            </w:r>
          </w:p>
        </w:tc>
        <w:tc>
          <w:tcPr>
            <w:tcW w:w="744" w:type="dxa"/>
            <w:vAlign w:val="center"/>
          </w:tcPr>
          <w:p w:rsidR="007F0AFC" w:rsidRPr="00653AFC" w:rsidRDefault="007F0AFC"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rPr>
              <w:t>Кол-во</w:t>
            </w:r>
          </w:p>
        </w:tc>
        <w:tc>
          <w:tcPr>
            <w:tcW w:w="961" w:type="dxa"/>
            <w:vAlign w:val="center"/>
          </w:tcPr>
          <w:p w:rsidR="007F0AFC" w:rsidRPr="00653AFC" w:rsidRDefault="007F0AFC"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rPr>
              <w:t>Стоимость</w:t>
            </w:r>
          </w:p>
        </w:tc>
        <w:tc>
          <w:tcPr>
            <w:tcW w:w="2774" w:type="dxa"/>
            <w:gridSpan w:val="2"/>
            <w:vAlign w:val="center"/>
          </w:tcPr>
          <w:p w:rsidR="007F0AFC" w:rsidRPr="00653AFC" w:rsidRDefault="007F0AFC" w:rsidP="00D53E91">
            <w:pPr>
              <w:pStyle w:val="af5"/>
              <w:tabs>
                <w:tab w:val="left" w:pos="1276"/>
              </w:tabs>
              <w:autoSpaceDE w:val="0"/>
              <w:autoSpaceDN w:val="0"/>
              <w:adjustRightInd w:val="0"/>
              <w:ind w:left="0"/>
              <w:jc w:val="right"/>
              <w:rPr>
                <w:b/>
                <w:sz w:val="15"/>
                <w:szCs w:val="15"/>
                <w:lang w:val="ru-RU" w:eastAsia="ru-RU"/>
              </w:rPr>
            </w:pPr>
          </w:p>
        </w:tc>
        <w:tc>
          <w:tcPr>
            <w:tcW w:w="840" w:type="dxa"/>
            <w:vAlign w:val="center"/>
          </w:tcPr>
          <w:p w:rsidR="007F0AFC" w:rsidRPr="00653AFC" w:rsidRDefault="007F0AFC"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lang w:val="ru-RU" w:eastAsia="ru-RU"/>
              </w:rPr>
              <w:t>Ед. изм.</w:t>
            </w:r>
          </w:p>
        </w:tc>
        <w:tc>
          <w:tcPr>
            <w:tcW w:w="719" w:type="dxa"/>
            <w:vAlign w:val="center"/>
          </w:tcPr>
          <w:p w:rsidR="007F0AFC" w:rsidRPr="00653AFC" w:rsidRDefault="007F0AFC" w:rsidP="00D53E91">
            <w:pPr>
              <w:pStyle w:val="af5"/>
              <w:tabs>
                <w:tab w:val="left" w:pos="1276"/>
              </w:tabs>
              <w:autoSpaceDE w:val="0"/>
              <w:autoSpaceDN w:val="0"/>
              <w:adjustRightInd w:val="0"/>
              <w:ind w:left="0"/>
              <w:jc w:val="center"/>
              <w:rPr>
                <w:b/>
                <w:sz w:val="15"/>
                <w:szCs w:val="15"/>
                <w:lang w:val="ru-RU" w:eastAsia="ru-RU"/>
              </w:rPr>
            </w:pPr>
            <w:r w:rsidRPr="00653AFC">
              <w:rPr>
                <w:b/>
                <w:sz w:val="15"/>
                <w:szCs w:val="15"/>
                <w:lang w:val="ru-RU" w:eastAsia="ru-RU"/>
              </w:rPr>
              <w:t>Кол-во</w:t>
            </w:r>
          </w:p>
        </w:tc>
      </w:tr>
      <w:tr w:rsidR="007F0AFC" w:rsidRPr="00653AFC" w:rsidTr="00674248">
        <w:trPr>
          <w:gridAfter w:val="1"/>
          <w:wAfter w:w="8" w:type="dxa"/>
          <w:tblHeader/>
          <w:jc w:val="center"/>
        </w:trPr>
        <w:tc>
          <w:tcPr>
            <w:tcW w:w="556"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1</w:t>
            </w:r>
          </w:p>
        </w:tc>
        <w:tc>
          <w:tcPr>
            <w:tcW w:w="2274"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2</w:t>
            </w:r>
          </w:p>
        </w:tc>
        <w:tc>
          <w:tcPr>
            <w:tcW w:w="846"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3</w:t>
            </w:r>
          </w:p>
        </w:tc>
        <w:tc>
          <w:tcPr>
            <w:tcW w:w="744"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rPr>
            </w:pPr>
            <w:r w:rsidRPr="00653AFC">
              <w:rPr>
                <w:sz w:val="15"/>
                <w:szCs w:val="15"/>
                <w:lang w:val="ru-RU"/>
              </w:rPr>
              <w:t>4</w:t>
            </w:r>
          </w:p>
        </w:tc>
        <w:tc>
          <w:tcPr>
            <w:tcW w:w="961"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rPr>
            </w:pPr>
            <w:r w:rsidRPr="00653AFC">
              <w:rPr>
                <w:sz w:val="15"/>
                <w:szCs w:val="15"/>
                <w:lang w:val="ru-RU"/>
              </w:rPr>
              <w:t>5</w:t>
            </w:r>
          </w:p>
        </w:tc>
        <w:tc>
          <w:tcPr>
            <w:tcW w:w="2774" w:type="dxa"/>
            <w:gridSpan w:val="2"/>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6</w:t>
            </w:r>
          </w:p>
        </w:tc>
        <w:tc>
          <w:tcPr>
            <w:tcW w:w="840"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7</w:t>
            </w:r>
          </w:p>
        </w:tc>
        <w:tc>
          <w:tcPr>
            <w:tcW w:w="719"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8</w:t>
            </w:r>
          </w:p>
        </w:tc>
      </w:tr>
      <w:tr w:rsidR="007F0AFC" w:rsidRPr="00653AFC" w:rsidTr="00674248">
        <w:trPr>
          <w:gridAfter w:val="1"/>
          <w:wAfter w:w="8" w:type="dxa"/>
          <w:trHeight w:val="709"/>
          <w:jc w:val="center"/>
        </w:trPr>
        <w:tc>
          <w:tcPr>
            <w:tcW w:w="556"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1.</w:t>
            </w:r>
          </w:p>
        </w:tc>
        <w:tc>
          <w:tcPr>
            <w:tcW w:w="2274" w:type="dxa"/>
          </w:tcPr>
          <w:p w:rsidR="007F0AFC" w:rsidRPr="00653AFC" w:rsidRDefault="007F0AFC" w:rsidP="00653AFC">
            <w:pPr>
              <w:pStyle w:val="af5"/>
              <w:tabs>
                <w:tab w:val="left" w:pos="1134"/>
              </w:tabs>
              <w:autoSpaceDE w:val="0"/>
              <w:autoSpaceDN w:val="0"/>
              <w:adjustRightInd w:val="0"/>
              <w:ind w:left="0"/>
              <w:jc w:val="center"/>
              <w:rPr>
                <w:sz w:val="15"/>
                <w:szCs w:val="15"/>
                <w:lang w:eastAsia="ru-RU"/>
              </w:rPr>
            </w:pPr>
            <w:r w:rsidRPr="00653AFC">
              <w:rPr>
                <w:sz w:val="15"/>
                <w:szCs w:val="15"/>
              </w:rPr>
              <w:t xml:space="preserve">Валка деревьев мягких пород с корня, диаметр стволов: до 20 см, сухостой </w:t>
            </w:r>
          </w:p>
        </w:tc>
        <w:tc>
          <w:tcPr>
            <w:tcW w:w="846"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шт.</w:t>
            </w:r>
          </w:p>
        </w:tc>
        <w:tc>
          <w:tcPr>
            <w:tcW w:w="744" w:type="dxa"/>
            <w:vAlign w:val="center"/>
          </w:tcPr>
          <w:p w:rsidR="007F0AFC" w:rsidRPr="00653AFC" w:rsidRDefault="007F0AFC" w:rsidP="007F0AFC">
            <w:pPr>
              <w:pStyle w:val="af5"/>
              <w:tabs>
                <w:tab w:val="left" w:pos="1134"/>
              </w:tabs>
              <w:autoSpaceDE w:val="0"/>
              <w:autoSpaceDN w:val="0"/>
              <w:adjustRightInd w:val="0"/>
              <w:ind w:left="0"/>
              <w:jc w:val="center"/>
              <w:rPr>
                <w:sz w:val="15"/>
                <w:szCs w:val="15"/>
              </w:rPr>
            </w:pPr>
            <w:r w:rsidRPr="00653AFC">
              <w:rPr>
                <w:sz w:val="15"/>
                <w:szCs w:val="15"/>
              </w:rPr>
              <w:t>930</w:t>
            </w:r>
          </w:p>
        </w:tc>
        <w:tc>
          <w:tcPr>
            <w:tcW w:w="961" w:type="dxa"/>
            <w:vAlign w:val="center"/>
          </w:tcPr>
          <w:p w:rsidR="007F0AFC" w:rsidRPr="00653AFC" w:rsidRDefault="007F0AFC" w:rsidP="006E1926">
            <w:pPr>
              <w:pStyle w:val="af5"/>
              <w:tabs>
                <w:tab w:val="left" w:pos="1134"/>
              </w:tabs>
              <w:autoSpaceDE w:val="0"/>
              <w:autoSpaceDN w:val="0"/>
              <w:adjustRightInd w:val="0"/>
              <w:ind w:left="0"/>
              <w:jc w:val="center"/>
              <w:rPr>
                <w:sz w:val="15"/>
                <w:szCs w:val="15"/>
              </w:rPr>
            </w:pPr>
            <w:r w:rsidRPr="00653AFC">
              <w:rPr>
                <w:sz w:val="15"/>
                <w:szCs w:val="15"/>
              </w:rPr>
              <w:t>34 410</w:t>
            </w:r>
          </w:p>
        </w:tc>
        <w:tc>
          <w:tcPr>
            <w:tcW w:w="2774" w:type="dxa"/>
            <w:gridSpan w:val="2"/>
          </w:tcPr>
          <w:p w:rsidR="007F0AFC" w:rsidRPr="00653AFC" w:rsidRDefault="007F0AFC" w:rsidP="007F0AFC">
            <w:pPr>
              <w:pStyle w:val="af5"/>
              <w:tabs>
                <w:tab w:val="left" w:pos="1276"/>
              </w:tabs>
              <w:autoSpaceDE w:val="0"/>
              <w:autoSpaceDN w:val="0"/>
              <w:adjustRightInd w:val="0"/>
              <w:ind w:left="0"/>
              <w:jc w:val="center"/>
              <w:rPr>
                <w:sz w:val="15"/>
                <w:szCs w:val="15"/>
                <w:lang w:val="ru-RU" w:eastAsia="ru-RU"/>
              </w:rPr>
            </w:pPr>
            <w:r w:rsidRPr="00653AFC">
              <w:rPr>
                <w:sz w:val="15"/>
                <w:szCs w:val="15"/>
              </w:rPr>
              <w:t xml:space="preserve">Валка деревьев мягких пород с корня, диаметр стволов: до 20 см, сухостой </w:t>
            </w:r>
            <w:r w:rsidRPr="00653AFC">
              <w:rPr>
                <w:b/>
                <w:sz w:val="15"/>
                <w:szCs w:val="15"/>
              </w:rPr>
              <w:t>из расчета на 15 га (ориентировочно 930 штук)</w:t>
            </w:r>
          </w:p>
        </w:tc>
        <w:tc>
          <w:tcPr>
            <w:tcW w:w="840" w:type="dxa"/>
            <w:vAlign w:val="center"/>
          </w:tcPr>
          <w:p w:rsidR="007F0AFC" w:rsidRPr="00653AFC" w:rsidRDefault="007F0AFC" w:rsidP="007F0AFC">
            <w:pPr>
              <w:jc w:val="center"/>
              <w:rPr>
                <w:sz w:val="15"/>
                <w:szCs w:val="15"/>
              </w:rPr>
            </w:pPr>
            <w:proofErr w:type="spellStart"/>
            <w:r w:rsidRPr="00653AFC">
              <w:rPr>
                <w:sz w:val="15"/>
                <w:szCs w:val="15"/>
              </w:rPr>
              <w:t>усл</w:t>
            </w:r>
            <w:proofErr w:type="spellEnd"/>
            <w:r w:rsidRPr="00653AFC">
              <w:rPr>
                <w:sz w:val="15"/>
                <w:szCs w:val="15"/>
              </w:rPr>
              <w:t>. ед.</w:t>
            </w:r>
          </w:p>
        </w:tc>
        <w:tc>
          <w:tcPr>
            <w:tcW w:w="719"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1</w:t>
            </w:r>
          </w:p>
        </w:tc>
      </w:tr>
      <w:tr w:rsidR="007F0AFC" w:rsidRPr="00653AFC" w:rsidTr="00674248">
        <w:trPr>
          <w:gridAfter w:val="1"/>
          <w:wAfter w:w="8" w:type="dxa"/>
          <w:trHeight w:val="1130"/>
          <w:jc w:val="center"/>
        </w:trPr>
        <w:tc>
          <w:tcPr>
            <w:tcW w:w="556"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2.</w:t>
            </w:r>
          </w:p>
        </w:tc>
        <w:tc>
          <w:tcPr>
            <w:tcW w:w="2274" w:type="dxa"/>
          </w:tcPr>
          <w:p w:rsidR="007F0AFC" w:rsidRPr="00653AFC" w:rsidRDefault="007F0AFC" w:rsidP="00872C5F">
            <w:pPr>
              <w:pStyle w:val="af5"/>
              <w:tabs>
                <w:tab w:val="left" w:pos="1134"/>
              </w:tabs>
              <w:autoSpaceDE w:val="0"/>
              <w:autoSpaceDN w:val="0"/>
              <w:adjustRightInd w:val="0"/>
              <w:ind w:left="0"/>
              <w:jc w:val="center"/>
              <w:rPr>
                <w:sz w:val="15"/>
                <w:szCs w:val="15"/>
              </w:rPr>
            </w:pPr>
            <w:r w:rsidRPr="00653AFC">
              <w:rPr>
                <w:sz w:val="15"/>
                <w:szCs w:val="15"/>
              </w:rPr>
              <w:t xml:space="preserve">Переноска навалочных грузов на носилках и другой </w:t>
            </w:r>
            <w:proofErr w:type="spellStart"/>
            <w:r w:rsidRPr="00653AFC">
              <w:rPr>
                <w:sz w:val="15"/>
                <w:szCs w:val="15"/>
              </w:rPr>
              <w:t>малоёмкой</w:t>
            </w:r>
            <w:proofErr w:type="spellEnd"/>
            <w:r w:rsidRPr="00653AFC">
              <w:rPr>
                <w:sz w:val="15"/>
                <w:szCs w:val="15"/>
              </w:rPr>
              <w:t xml:space="preserve"> таре с погрузкой броском, выгрузкой броском или опрокидыванием: доба</w:t>
            </w:r>
            <w:r w:rsidR="00872C5F">
              <w:rPr>
                <w:sz w:val="15"/>
                <w:szCs w:val="15"/>
              </w:rPr>
              <w:t xml:space="preserve">влять на каждые следующие 10 м </w:t>
            </w:r>
          </w:p>
        </w:tc>
        <w:tc>
          <w:tcPr>
            <w:tcW w:w="846"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proofErr w:type="spellStart"/>
            <w:r w:rsidRPr="00653AFC">
              <w:rPr>
                <w:sz w:val="15"/>
                <w:szCs w:val="15"/>
                <w:lang w:val="ru-RU" w:eastAsia="ru-RU"/>
              </w:rPr>
              <w:t>тн</w:t>
            </w:r>
            <w:proofErr w:type="spellEnd"/>
            <w:r w:rsidRPr="00653AFC">
              <w:rPr>
                <w:sz w:val="15"/>
                <w:szCs w:val="15"/>
                <w:lang w:val="ru-RU" w:eastAsia="ru-RU"/>
              </w:rPr>
              <w:t>.</w:t>
            </w:r>
          </w:p>
        </w:tc>
        <w:tc>
          <w:tcPr>
            <w:tcW w:w="744" w:type="dxa"/>
            <w:vAlign w:val="center"/>
          </w:tcPr>
          <w:p w:rsidR="007F0AFC" w:rsidRPr="00653AFC" w:rsidRDefault="007F0AFC" w:rsidP="007F0AFC">
            <w:pPr>
              <w:pStyle w:val="af5"/>
              <w:tabs>
                <w:tab w:val="left" w:pos="1134"/>
              </w:tabs>
              <w:autoSpaceDE w:val="0"/>
              <w:autoSpaceDN w:val="0"/>
              <w:adjustRightInd w:val="0"/>
              <w:ind w:left="0"/>
              <w:jc w:val="center"/>
              <w:rPr>
                <w:sz w:val="15"/>
                <w:szCs w:val="15"/>
              </w:rPr>
            </w:pPr>
            <w:r w:rsidRPr="00653AFC">
              <w:rPr>
                <w:sz w:val="15"/>
                <w:szCs w:val="15"/>
              </w:rPr>
              <w:t>357</w:t>
            </w:r>
          </w:p>
        </w:tc>
        <w:tc>
          <w:tcPr>
            <w:tcW w:w="961" w:type="dxa"/>
            <w:vAlign w:val="center"/>
          </w:tcPr>
          <w:p w:rsidR="007F0AFC" w:rsidRPr="00653AFC" w:rsidRDefault="007F0AFC" w:rsidP="007F0AFC">
            <w:pPr>
              <w:pStyle w:val="af5"/>
              <w:tabs>
                <w:tab w:val="left" w:pos="1134"/>
              </w:tabs>
              <w:autoSpaceDE w:val="0"/>
              <w:autoSpaceDN w:val="0"/>
              <w:adjustRightInd w:val="0"/>
              <w:ind w:left="0"/>
              <w:jc w:val="center"/>
              <w:rPr>
                <w:sz w:val="15"/>
                <w:szCs w:val="15"/>
              </w:rPr>
            </w:pPr>
            <w:r w:rsidRPr="00653AFC">
              <w:rPr>
                <w:sz w:val="15"/>
                <w:szCs w:val="15"/>
              </w:rPr>
              <w:t>510 510</w:t>
            </w:r>
          </w:p>
        </w:tc>
        <w:tc>
          <w:tcPr>
            <w:tcW w:w="2774" w:type="dxa"/>
            <w:gridSpan w:val="2"/>
          </w:tcPr>
          <w:p w:rsidR="007F0AFC" w:rsidRPr="00653AFC" w:rsidRDefault="007F0AFC" w:rsidP="007F0AFC">
            <w:pPr>
              <w:pStyle w:val="af5"/>
              <w:tabs>
                <w:tab w:val="left" w:pos="1276"/>
              </w:tabs>
              <w:autoSpaceDE w:val="0"/>
              <w:autoSpaceDN w:val="0"/>
              <w:adjustRightInd w:val="0"/>
              <w:ind w:left="0"/>
              <w:jc w:val="center"/>
              <w:rPr>
                <w:sz w:val="15"/>
                <w:szCs w:val="15"/>
                <w:lang w:val="ru-RU" w:eastAsia="ru-RU"/>
              </w:rPr>
            </w:pPr>
            <w:r w:rsidRPr="00653AFC">
              <w:rPr>
                <w:sz w:val="15"/>
                <w:szCs w:val="15"/>
              </w:rPr>
              <w:t xml:space="preserve">Переноска навалочных грузов на носилках и другой </w:t>
            </w:r>
            <w:proofErr w:type="spellStart"/>
            <w:r w:rsidRPr="00653AFC">
              <w:rPr>
                <w:sz w:val="15"/>
                <w:szCs w:val="15"/>
              </w:rPr>
              <w:t>малоёмкой</w:t>
            </w:r>
            <w:proofErr w:type="spellEnd"/>
            <w:r w:rsidRPr="00653AFC">
              <w:rPr>
                <w:sz w:val="15"/>
                <w:szCs w:val="15"/>
              </w:rPr>
              <w:t xml:space="preserve"> таре с погрузкой броском, выгрузкой броском или опрокидыванием: добавлять на каждые следующие 10 м </w:t>
            </w:r>
            <w:r w:rsidRPr="00653AFC">
              <w:rPr>
                <w:b/>
                <w:sz w:val="15"/>
                <w:szCs w:val="15"/>
              </w:rPr>
              <w:t>из расчета на 15 га (ориентировочно 357 тонн)</w:t>
            </w:r>
          </w:p>
        </w:tc>
        <w:tc>
          <w:tcPr>
            <w:tcW w:w="840" w:type="dxa"/>
            <w:vAlign w:val="center"/>
          </w:tcPr>
          <w:p w:rsidR="007F0AFC" w:rsidRPr="00653AFC" w:rsidRDefault="007F0AFC" w:rsidP="007F0AFC">
            <w:pPr>
              <w:jc w:val="center"/>
              <w:rPr>
                <w:sz w:val="15"/>
                <w:szCs w:val="15"/>
              </w:rPr>
            </w:pPr>
            <w:proofErr w:type="spellStart"/>
            <w:r w:rsidRPr="00653AFC">
              <w:rPr>
                <w:sz w:val="15"/>
                <w:szCs w:val="15"/>
              </w:rPr>
              <w:t>усл</w:t>
            </w:r>
            <w:proofErr w:type="spellEnd"/>
            <w:r w:rsidRPr="00653AFC">
              <w:rPr>
                <w:sz w:val="15"/>
                <w:szCs w:val="15"/>
              </w:rPr>
              <w:t>. ед.</w:t>
            </w:r>
          </w:p>
        </w:tc>
        <w:tc>
          <w:tcPr>
            <w:tcW w:w="719" w:type="dxa"/>
            <w:vAlign w:val="center"/>
          </w:tcPr>
          <w:p w:rsidR="007F0AFC" w:rsidRPr="00653AFC" w:rsidRDefault="007F0AFC" w:rsidP="007F0AFC">
            <w:pPr>
              <w:pStyle w:val="af5"/>
              <w:tabs>
                <w:tab w:val="left" w:pos="1276"/>
              </w:tabs>
              <w:autoSpaceDE w:val="0"/>
              <w:autoSpaceDN w:val="0"/>
              <w:adjustRightInd w:val="0"/>
              <w:spacing w:line="240" w:lineRule="atLeast"/>
              <w:ind w:left="0"/>
              <w:jc w:val="center"/>
              <w:rPr>
                <w:sz w:val="15"/>
                <w:szCs w:val="15"/>
                <w:lang w:val="ru-RU" w:eastAsia="ru-RU"/>
              </w:rPr>
            </w:pPr>
            <w:r w:rsidRPr="00653AFC">
              <w:rPr>
                <w:sz w:val="15"/>
                <w:szCs w:val="15"/>
                <w:lang w:val="ru-RU" w:eastAsia="ru-RU"/>
              </w:rPr>
              <w:t>1</w:t>
            </w:r>
          </w:p>
        </w:tc>
      </w:tr>
    </w:tbl>
    <w:p w:rsidR="000B591C" w:rsidRDefault="00AE6AE7" w:rsidP="00AE6AE7">
      <w:pPr>
        <w:pStyle w:val="af5"/>
        <w:tabs>
          <w:tab w:val="left" w:pos="1276"/>
        </w:tabs>
        <w:autoSpaceDE w:val="0"/>
        <w:autoSpaceDN w:val="0"/>
        <w:adjustRightInd w:val="0"/>
        <w:spacing w:before="60"/>
        <w:ind w:left="0" w:firstLine="709"/>
        <w:contextualSpacing w:val="0"/>
        <w:jc w:val="both"/>
        <w:rPr>
          <w:sz w:val="26"/>
          <w:szCs w:val="26"/>
          <w:lang w:eastAsia="ru-RU"/>
        </w:rPr>
      </w:pPr>
      <w:r w:rsidRPr="00AE6AE7">
        <w:rPr>
          <w:sz w:val="26"/>
          <w:szCs w:val="26"/>
          <w:lang w:eastAsia="ru-RU"/>
        </w:rPr>
        <w:t>Более того, отметим, что и запросы</w:t>
      </w:r>
      <w:r w:rsidRPr="00AE6AE7">
        <w:rPr>
          <w:rStyle w:val="aff2"/>
          <w:sz w:val="26"/>
          <w:szCs w:val="26"/>
          <w:lang w:val="ru-RU" w:eastAsia="ru-RU"/>
        </w:rPr>
        <w:footnoteReference w:id="26"/>
      </w:r>
      <w:r w:rsidRPr="00AE6AE7">
        <w:rPr>
          <w:sz w:val="26"/>
          <w:szCs w:val="26"/>
          <w:lang w:eastAsia="ru-RU"/>
        </w:rPr>
        <w:t xml:space="preserve"> Заказчика о предоставлении ценовой информации содержали работы с указанием единицы измерения «шт.» либо «</w:t>
      </w:r>
      <w:proofErr w:type="spellStart"/>
      <w:r w:rsidRPr="00AE6AE7">
        <w:rPr>
          <w:sz w:val="26"/>
          <w:szCs w:val="26"/>
          <w:lang w:eastAsia="ru-RU"/>
        </w:rPr>
        <w:t>тн</w:t>
      </w:r>
      <w:proofErr w:type="spellEnd"/>
      <w:r w:rsidRPr="00AE6AE7">
        <w:rPr>
          <w:sz w:val="26"/>
          <w:szCs w:val="26"/>
          <w:lang w:eastAsia="ru-RU"/>
        </w:rPr>
        <w:t xml:space="preserve">.» </w:t>
      </w:r>
      <w:r w:rsidRPr="00AE6AE7">
        <w:rPr>
          <w:sz w:val="26"/>
          <w:szCs w:val="26"/>
          <w:lang w:eastAsia="ru-RU"/>
        </w:rPr>
        <w:br/>
        <w:t xml:space="preserve">с указанием объёма в количественном выражении и стоимости за единицу работы. </w:t>
      </w:r>
      <w:r w:rsidR="00374624" w:rsidRPr="00227F99">
        <w:rPr>
          <w:sz w:val="26"/>
          <w:szCs w:val="26"/>
          <w:lang w:eastAsia="ru-RU"/>
        </w:rPr>
        <w:t xml:space="preserve">Таким образом, используемые коммерческие предложения содержали условия, </w:t>
      </w:r>
      <w:r w:rsidR="00374624" w:rsidRPr="00227F99">
        <w:rPr>
          <w:sz w:val="26"/>
          <w:szCs w:val="26"/>
        </w:rPr>
        <w:t xml:space="preserve">несопоставимые с условиями, указанными в техническом задании документации об электронном аукционе, что является нарушением </w:t>
      </w:r>
      <w:r w:rsidR="00374624" w:rsidRPr="00227F99">
        <w:rPr>
          <w:sz w:val="26"/>
          <w:szCs w:val="26"/>
          <w:lang w:eastAsia="ru-RU"/>
        </w:rPr>
        <w:t>ст.</w:t>
      </w:r>
      <w:r w:rsidR="00374624" w:rsidRPr="00227F99">
        <w:rPr>
          <w:sz w:val="26"/>
          <w:szCs w:val="26"/>
        </w:rPr>
        <w:t xml:space="preserve"> 22 Закона № 44-ФЗ</w:t>
      </w:r>
      <w:r w:rsidR="00374624">
        <w:rPr>
          <w:sz w:val="26"/>
          <w:szCs w:val="26"/>
          <w:lang w:val="ru-RU"/>
        </w:rPr>
        <w:t xml:space="preserve">. </w:t>
      </w:r>
      <w:r w:rsidRPr="00AE6AE7">
        <w:rPr>
          <w:sz w:val="26"/>
          <w:szCs w:val="26"/>
          <w:lang w:val="ru-RU" w:eastAsia="ru-RU"/>
        </w:rPr>
        <w:t>Учитывая то, что обоснование НМЦК является составляющей документации об аукционе в электронной форме, информация, используемая при расчёте НМЦК должна быть сопоставима с условиями планируемой закупки</w:t>
      </w:r>
      <w:r w:rsidR="000B591C" w:rsidRPr="00AE6AE7">
        <w:rPr>
          <w:sz w:val="26"/>
          <w:szCs w:val="26"/>
          <w:lang w:eastAsia="ru-RU"/>
        </w:rPr>
        <w:t>.</w:t>
      </w:r>
    </w:p>
    <w:p w:rsidR="009E4A16" w:rsidRPr="009E4A16" w:rsidRDefault="009E4A16" w:rsidP="009E4A16">
      <w:pPr>
        <w:tabs>
          <w:tab w:val="left" w:pos="709"/>
          <w:tab w:val="left" w:pos="851"/>
          <w:tab w:val="left" w:pos="993"/>
        </w:tabs>
        <w:suppressAutoHyphens/>
        <w:autoSpaceDE w:val="0"/>
        <w:autoSpaceDN w:val="0"/>
        <w:adjustRightInd w:val="0"/>
        <w:jc w:val="both"/>
        <w:rPr>
          <w:color w:val="000000"/>
          <w:sz w:val="26"/>
          <w:szCs w:val="26"/>
        </w:rPr>
      </w:pPr>
      <w:r>
        <w:rPr>
          <w:sz w:val="26"/>
          <w:szCs w:val="26"/>
          <w:lang w:val="x-none"/>
        </w:rPr>
        <w:tab/>
      </w:r>
      <w:r w:rsidRPr="009E4A16">
        <w:rPr>
          <w:sz w:val="26"/>
          <w:szCs w:val="26"/>
        </w:rPr>
        <w:t xml:space="preserve">Указанные нарушения содержат признаки состава административного правонарушения, предусмотренного </w:t>
      </w:r>
      <w:r w:rsidRPr="009E4A16">
        <w:rPr>
          <w:sz w:val="26"/>
          <w:szCs w:val="26"/>
          <w:lang w:eastAsia="ar-SA"/>
        </w:rPr>
        <w:t>ч. 4.2</w:t>
      </w:r>
      <w:r w:rsidR="00E4238C">
        <w:rPr>
          <w:rStyle w:val="aff2"/>
          <w:sz w:val="26"/>
          <w:szCs w:val="26"/>
          <w:lang w:eastAsia="ar-SA"/>
        </w:rPr>
        <w:footnoteReference w:id="27"/>
      </w:r>
      <w:r w:rsidRPr="009E4A16">
        <w:rPr>
          <w:sz w:val="26"/>
          <w:szCs w:val="26"/>
          <w:lang w:eastAsia="ar-SA"/>
        </w:rPr>
        <w:t xml:space="preserve"> ст. 7.30</w:t>
      </w:r>
      <w:r w:rsidRPr="009E4A16">
        <w:rPr>
          <w:sz w:val="26"/>
          <w:szCs w:val="26"/>
        </w:rPr>
        <w:t xml:space="preserve"> </w:t>
      </w:r>
      <w:proofErr w:type="spellStart"/>
      <w:r w:rsidRPr="009E4A16">
        <w:rPr>
          <w:sz w:val="26"/>
          <w:szCs w:val="26"/>
        </w:rPr>
        <w:t>КРФоАП</w:t>
      </w:r>
      <w:proofErr w:type="spellEnd"/>
      <w:r w:rsidRPr="009E4A16">
        <w:rPr>
          <w:sz w:val="26"/>
          <w:szCs w:val="26"/>
        </w:rPr>
        <w:t>.</w:t>
      </w:r>
    </w:p>
    <w:p w:rsidR="00F31907" w:rsidRPr="00F31907" w:rsidRDefault="003A6F03" w:rsidP="00F71BCF">
      <w:pPr>
        <w:pStyle w:val="af5"/>
        <w:numPr>
          <w:ilvl w:val="0"/>
          <w:numId w:val="14"/>
        </w:numPr>
        <w:tabs>
          <w:tab w:val="left" w:pos="993"/>
        </w:tabs>
        <w:autoSpaceDE w:val="0"/>
        <w:autoSpaceDN w:val="0"/>
        <w:adjustRightInd w:val="0"/>
        <w:ind w:left="0" w:firstLine="709"/>
        <w:jc w:val="both"/>
        <w:rPr>
          <w:sz w:val="26"/>
          <w:szCs w:val="26"/>
        </w:rPr>
      </w:pPr>
      <w:r>
        <w:rPr>
          <w:sz w:val="26"/>
          <w:szCs w:val="26"/>
        </w:rPr>
        <w:t>В нарушение</w:t>
      </w:r>
      <w:r w:rsidR="00752004" w:rsidRPr="000A27E4">
        <w:rPr>
          <w:sz w:val="26"/>
          <w:szCs w:val="26"/>
        </w:rPr>
        <w:t xml:space="preserve"> ч.</w:t>
      </w:r>
      <w:r w:rsidR="00050084">
        <w:rPr>
          <w:sz w:val="26"/>
          <w:szCs w:val="26"/>
          <w:lang w:val="ru-RU"/>
        </w:rPr>
        <w:t> </w:t>
      </w:r>
      <w:r w:rsidR="00710369" w:rsidRPr="000A27E4">
        <w:rPr>
          <w:sz w:val="26"/>
          <w:szCs w:val="26"/>
        </w:rPr>
        <w:t>2</w:t>
      </w:r>
      <w:r w:rsidR="00710369">
        <w:rPr>
          <w:rStyle w:val="aff2"/>
          <w:sz w:val="26"/>
          <w:szCs w:val="26"/>
          <w:lang w:val="ru-RU"/>
        </w:rPr>
        <w:footnoteReference w:id="28"/>
      </w:r>
      <w:r w:rsidR="00710369" w:rsidRPr="000A27E4">
        <w:rPr>
          <w:sz w:val="26"/>
          <w:szCs w:val="26"/>
        </w:rPr>
        <w:t xml:space="preserve"> ст.</w:t>
      </w:r>
      <w:r w:rsidR="00050084">
        <w:rPr>
          <w:sz w:val="26"/>
          <w:szCs w:val="26"/>
          <w:lang w:val="ru-RU"/>
        </w:rPr>
        <w:t> </w:t>
      </w:r>
      <w:r w:rsidR="00710369" w:rsidRPr="000A27E4">
        <w:rPr>
          <w:sz w:val="26"/>
          <w:szCs w:val="26"/>
        </w:rPr>
        <w:t xml:space="preserve">8, </w:t>
      </w:r>
      <w:r w:rsidR="00752004" w:rsidRPr="000A27E4">
        <w:rPr>
          <w:sz w:val="26"/>
          <w:szCs w:val="26"/>
        </w:rPr>
        <w:t>п.</w:t>
      </w:r>
      <w:r w:rsidR="00050084">
        <w:rPr>
          <w:sz w:val="26"/>
          <w:szCs w:val="26"/>
          <w:lang w:val="en-US"/>
        </w:rPr>
        <w:t> </w:t>
      </w:r>
      <w:r w:rsidR="00752004" w:rsidRPr="000A27E4">
        <w:rPr>
          <w:sz w:val="26"/>
          <w:szCs w:val="26"/>
        </w:rPr>
        <w:t>1</w:t>
      </w:r>
      <w:r w:rsidR="004D1E48">
        <w:rPr>
          <w:rStyle w:val="aff2"/>
          <w:sz w:val="26"/>
          <w:szCs w:val="26"/>
        </w:rPr>
        <w:footnoteReference w:id="29"/>
      </w:r>
      <w:r w:rsidR="00752004" w:rsidRPr="000A27E4">
        <w:rPr>
          <w:sz w:val="26"/>
          <w:szCs w:val="26"/>
        </w:rPr>
        <w:t xml:space="preserve"> ч.</w:t>
      </w:r>
      <w:r w:rsidR="00050084">
        <w:rPr>
          <w:sz w:val="26"/>
          <w:szCs w:val="26"/>
          <w:lang w:val="en-US"/>
        </w:rPr>
        <w:t> </w:t>
      </w:r>
      <w:r w:rsidR="00752004" w:rsidRPr="000A27E4">
        <w:rPr>
          <w:sz w:val="26"/>
          <w:szCs w:val="26"/>
        </w:rPr>
        <w:t>1 ст.</w:t>
      </w:r>
      <w:r w:rsidR="00050084">
        <w:rPr>
          <w:sz w:val="26"/>
          <w:szCs w:val="26"/>
          <w:lang w:val="en-US"/>
        </w:rPr>
        <w:t> </w:t>
      </w:r>
      <w:r w:rsidR="00752004" w:rsidRPr="000A27E4">
        <w:rPr>
          <w:sz w:val="26"/>
          <w:szCs w:val="26"/>
        </w:rPr>
        <w:t>33, п.</w:t>
      </w:r>
      <w:r w:rsidR="00050084">
        <w:rPr>
          <w:sz w:val="26"/>
          <w:szCs w:val="26"/>
          <w:lang w:val="en-US"/>
        </w:rPr>
        <w:t> </w:t>
      </w:r>
      <w:r w:rsidR="00752004" w:rsidRPr="000A27E4">
        <w:rPr>
          <w:sz w:val="26"/>
          <w:szCs w:val="26"/>
        </w:rPr>
        <w:t>1 ч.</w:t>
      </w:r>
      <w:r w:rsidR="00050084">
        <w:rPr>
          <w:sz w:val="26"/>
          <w:szCs w:val="26"/>
          <w:lang w:val="ru-RU"/>
        </w:rPr>
        <w:t> </w:t>
      </w:r>
      <w:r w:rsidR="00752004" w:rsidRPr="000A27E4">
        <w:rPr>
          <w:sz w:val="26"/>
          <w:szCs w:val="26"/>
        </w:rPr>
        <w:t>1 ст.</w:t>
      </w:r>
      <w:r w:rsidR="00050084">
        <w:rPr>
          <w:sz w:val="26"/>
          <w:szCs w:val="26"/>
          <w:lang w:val="ru-RU"/>
        </w:rPr>
        <w:t> </w:t>
      </w:r>
      <w:r w:rsidR="00752004" w:rsidRPr="000A27E4">
        <w:rPr>
          <w:sz w:val="26"/>
          <w:szCs w:val="26"/>
        </w:rPr>
        <w:t>64 Закона №</w:t>
      </w:r>
      <w:r w:rsidR="00F71BCF">
        <w:rPr>
          <w:sz w:val="26"/>
          <w:szCs w:val="26"/>
          <w:lang w:val="en-US"/>
        </w:rPr>
        <w:t> </w:t>
      </w:r>
      <w:r w:rsidR="00752004" w:rsidRPr="000A27E4">
        <w:rPr>
          <w:sz w:val="26"/>
          <w:szCs w:val="26"/>
        </w:rPr>
        <w:t xml:space="preserve">44-ФЗ, </w:t>
      </w:r>
      <w:r w:rsidR="005B585E" w:rsidRPr="000A27E4">
        <w:rPr>
          <w:sz w:val="26"/>
          <w:szCs w:val="26"/>
        </w:rPr>
        <w:t>Заказчиком в</w:t>
      </w:r>
      <w:r w:rsidR="006458B2">
        <w:rPr>
          <w:sz w:val="26"/>
          <w:szCs w:val="26"/>
          <w:lang w:val="ru-RU"/>
        </w:rPr>
        <w:t xml:space="preserve"> Раздел</w:t>
      </w:r>
      <w:r w:rsidR="006F223B">
        <w:rPr>
          <w:sz w:val="26"/>
          <w:szCs w:val="26"/>
          <w:lang w:val="ru-RU"/>
        </w:rPr>
        <w:t>е</w:t>
      </w:r>
      <w:r w:rsidR="006458B2">
        <w:rPr>
          <w:sz w:val="26"/>
          <w:szCs w:val="26"/>
          <w:lang w:val="ru-RU"/>
        </w:rPr>
        <w:t xml:space="preserve"> </w:t>
      </w:r>
      <w:r w:rsidR="006458B2">
        <w:rPr>
          <w:sz w:val="26"/>
          <w:szCs w:val="26"/>
          <w:lang w:val="en-US"/>
        </w:rPr>
        <w:t>II</w:t>
      </w:r>
      <w:r w:rsidR="006458B2" w:rsidRPr="006458B2">
        <w:rPr>
          <w:sz w:val="26"/>
          <w:szCs w:val="26"/>
          <w:lang w:val="ru-RU"/>
        </w:rPr>
        <w:t xml:space="preserve"> </w:t>
      </w:r>
      <w:r w:rsidR="006458B2">
        <w:rPr>
          <w:sz w:val="26"/>
          <w:szCs w:val="26"/>
          <w:lang w:val="ru-RU"/>
        </w:rPr>
        <w:t>«Т</w:t>
      </w:r>
      <w:proofErr w:type="spellStart"/>
      <w:r w:rsidR="008260CE">
        <w:rPr>
          <w:sz w:val="26"/>
          <w:szCs w:val="26"/>
        </w:rPr>
        <w:t>ехническое</w:t>
      </w:r>
      <w:proofErr w:type="spellEnd"/>
      <w:r w:rsidR="005B585E" w:rsidRPr="000A27E4">
        <w:rPr>
          <w:sz w:val="26"/>
          <w:szCs w:val="26"/>
        </w:rPr>
        <w:t xml:space="preserve"> задани</w:t>
      </w:r>
      <w:r w:rsidR="006458B2">
        <w:rPr>
          <w:sz w:val="26"/>
          <w:szCs w:val="26"/>
          <w:lang w:val="ru-RU"/>
        </w:rPr>
        <w:t>е»</w:t>
      </w:r>
      <w:r w:rsidR="006F223B">
        <w:rPr>
          <w:sz w:val="26"/>
          <w:szCs w:val="26"/>
          <w:lang w:val="ru-RU"/>
        </w:rPr>
        <w:t xml:space="preserve"> документации об аукционе</w:t>
      </w:r>
      <w:r w:rsidR="00330102">
        <w:rPr>
          <w:sz w:val="26"/>
          <w:szCs w:val="26"/>
          <w:lang w:val="ru-RU"/>
        </w:rPr>
        <w:t xml:space="preserve"> в электронной форме</w:t>
      </w:r>
      <w:r w:rsidR="00330102">
        <w:rPr>
          <w:rStyle w:val="aff2"/>
          <w:sz w:val="26"/>
          <w:szCs w:val="26"/>
          <w:lang w:val="ru-RU"/>
        </w:rPr>
        <w:footnoteReference w:id="30"/>
      </w:r>
      <w:r w:rsidR="006F223B">
        <w:rPr>
          <w:sz w:val="26"/>
          <w:szCs w:val="26"/>
          <w:lang w:val="ru-RU"/>
        </w:rPr>
        <w:t xml:space="preserve"> </w:t>
      </w:r>
      <w:r w:rsidR="00D1259F" w:rsidRPr="005C365F">
        <w:rPr>
          <w:sz w:val="26"/>
          <w:szCs w:val="26"/>
        </w:rPr>
        <w:t>при описании объекта закупки (</w:t>
      </w:r>
      <w:r w:rsidR="00D1259F">
        <w:rPr>
          <w:sz w:val="26"/>
          <w:szCs w:val="26"/>
          <w:lang w:val="ru-RU"/>
        </w:rPr>
        <w:t>грузопассажирский автомобиль</w:t>
      </w:r>
      <w:r w:rsidR="00D1259F" w:rsidRPr="005C365F">
        <w:rPr>
          <w:sz w:val="26"/>
          <w:szCs w:val="26"/>
        </w:rPr>
        <w:t xml:space="preserve">) использованы функциональные и качественные характеристики, совокупности </w:t>
      </w:r>
      <w:r w:rsidR="00330102">
        <w:rPr>
          <w:sz w:val="26"/>
          <w:szCs w:val="26"/>
          <w:lang w:val="ru-RU"/>
        </w:rPr>
        <w:t>которых</w:t>
      </w:r>
      <w:r w:rsidR="00D1259F" w:rsidRPr="005C365F">
        <w:rPr>
          <w:sz w:val="26"/>
          <w:szCs w:val="26"/>
        </w:rPr>
        <w:t xml:space="preserve"> наиболее полно </w:t>
      </w:r>
      <w:r w:rsidR="00330102" w:rsidRPr="00330102">
        <w:rPr>
          <w:sz w:val="26"/>
          <w:szCs w:val="26"/>
          <w:lang w:val="ru-RU"/>
        </w:rPr>
        <w:t xml:space="preserve">соответствует </w:t>
      </w:r>
      <w:r w:rsidR="005B585E" w:rsidRPr="000A27E4">
        <w:rPr>
          <w:sz w:val="26"/>
          <w:szCs w:val="26"/>
        </w:rPr>
        <w:t>автомобил</w:t>
      </w:r>
      <w:r w:rsidR="00330102">
        <w:rPr>
          <w:sz w:val="26"/>
          <w:szCs w:val="26"/>
          <w:lang w:val="ru-RU"/>
        </w:rPr>
        <w:t>ь марки</w:t>
      </w:r>
      <w:r w:rsidR="005B585E" w:rsidRPr="000A27E4">
        <w:rPr>
          <w:sz w:val="26"/>
          <w:szCs w:val="26"/>
        </w:rPr>
        <w:t xml:space="preserve"> ГАЗ</w:t>
      </w:r>
      <w:r w:rsidR="001157A9" w:rsidRPr="000A27E4">
        <w:rPr>
          <w:sz w:val="26"/>
          <w:szCs w:val="26"/>
        </w:rPr>
        <w:t>-</w:t>
      </w:r>
      <w:r w:rsidR="006458B2">
        <w:rPr>
          <w:sz w:val="26"/>
          <w:szCs w:val="26"/>
        </w:rPr>
        <w:t>2705</w:t>
      </w:r>
      <w:r w:rsidR="00B9387C">
        <w:rPr>
          <w:sz w:val="26"/>
          <w:szCs w:val="26"/>
          <w:lang w:eastAsia="ar-SA"/>
        </w:rPr>
        <w:t>, что ограничивает</w:t>
      </w:r>
      <w:r w:rsidR="00B9387C">
        <w:rPr>
          <w:sz w:val="26"/>
          <w:szCs w:val="26"/>
          <w:lang w:val="ru-RU" w:eastAsia="ar-SA"/>
        </w:rPr>
        <w:t xml:space="preserve"> конкуренцию между товарами различных торговых марок</w:t>
      </w:r>
      <w:r w:rsidR="00522439">
        <w:rPr>
          <w:sz w:val="26"/>
          <w:szCs w:val="26"/>
          <w:lang w:val="ru-RU" w:eastAsia="ar-SA"/>
        </w:rPr>
        <w:t xml:space="preserve"> и </w:t>
      </w:r>
      <w:r w:rsidR="00FE5615">
        <w:rPr>
          <w:sz w:val="26"/>
          <w:szCs w:val="26"/>
          <w:lang w:val="ru-RU" w:eastAsia="ar-SA"/>
        </w:rPr>
        <w:t xml:space="preserve">влечёт за собой ограничение числа </w:t>
      </w:r>
      <w:r w:rsidR="00522439">
        <w:rPr>
          <w:sz w:val="26"/>
          <w:szCs w:val="26"/>
          <w:lang w:val="ru-RU" w:eastAsia="ar-SA"/>
        </w:rPr>
        <w:t>участников закупок</w:t>
      </w:r>
      <w:r w:rsidR="00B9387C">
        <w:rPr>
          <w:sz w:val="26"/>
          <w:szCs w:val="26"/>
          <w:lang w:val="ru-RU" w:eastAsia="ar-SA"/>
        </w:rPr>
        <w:t>.</w:t>
      </w:r>
    </w:p>
    <w:p w:rsidR="00213E2F" w:rsidRDefault="00330102" w:rsidP="00BB0B75">
      <w:pPr>
        <w:tabs>
          <w:tab w:val="left" w:pos="709"/>
        </w:tabs>
        <w:autoSpaceDE w:val="0"/>
        <w:autoSpaceDN w:val="0"/>
        <w:adjustRightInd w:val="0"/>
        <w:ind w:firstLine="709"/>
        <w:jc w:val="both"/>
        <w:rPr>
          <w:sz w:val="26"/>
          <w:szCs w:val="26"/>
          <w:lang w:eastAsia="ar-SA"/>
        </w:rPr>
      </w:pPr>
      <w:r w:rsidRPr="00F31907">
        <w:rPr>
          <w:sz w:val="26"/>
          <w:szCs w:val="26"/>
          <w:lang w:eastAsia="ar-SA"/>
        </w:rPr>
        <w:t>Данный вывод Инспекции основан на результатах исследования и</w:t>
      </w:r>
      <w:r w:rsidR="00442E5F" w:rsidRPr="00F31907">
        <w:rPr>
          <w:sz w:val="26"/>
          <w:szCs w:val="26"/>
          <w:lang w:eastAsia="ar-SA"/>
        </w:rPr>
        <w:t xml:space="preserve"> </w:t>
      </w:r>
      <w:r w:rsidRPr="00F31907">
        <w:rPr>
          <w:sz w:val="26"/>
          <w:szCs w:val="26"/>
          <w:lang w:eastAsia="ar-SA"/>
        </w:rPr>
        <w:t>анализа официальной, общедоступ</w:t>
      </w:r>
      <w:r w:rsidR="00442E5F" w:rsidRPr="00F31907">
        <w:rPr>
          <w:sz w:val="26"/>
          <w:szCs w:val="26"/>
          <w:lang w:eastAsia="ar-SA"/>
        </w:rPr>
        <w:t xml:space="preserve">ной информации, содержащейся на </w:t>
      </w:r>
      <w:r w:rsidRPr="00F31907">
        <w:rPr>
          <w:sz w:val="26"/>
          <w:szCs w:val="26"/>
          <w:lang w:eastAsia="ar-SA"/>
        </w:rPr>
        <w:t>сайтах производителей товар</w:t>
      </w:r>
      <w:r w:rsidR="00E374B7">
        <w:rPr>
          <w:sz w:val="26"/>
          <w:szCs w:val="26"/>
          <w:lang w:eastAsia="ar-SA"/>
        </w:rPr>
        <w:t>ов</w:t>
      </w:r>
      <w:r w:rsidRPr="00F31907">
        <w:rPr>
          <w:sz w:val="26"/>
          <w:szCs w:val="26"/>
          <w:lang w:eastAsia="ar-SA"/>
        </w:rPr>
        <w:t>, реализуемых на рынке различными поставщиками</w:t>
      </w:r>
      <w:r w:rsidR="00032A1E">
        <w:rPr>
          <w:sz w:val="26"/>
          <w:szCs w:val="26"/>
          <w:lang w:eastAsia="ar-SA"/>
        </w:rPr>
        <w:t xml:space="preserve"> и</w:t>
      </w:r>
      <w:r w:rsidR="00EA3FD7" w:rsidRPr="00F31907">
        <w:rPr>
          <w:sz w:val="26"/>
          <w:szCs w:val="26"/>
        </w:rPr>
        <w:t xml:space="preserve"> которая содержалась во всех коммерческих предложениях потенциальных поставщиков, представленных по запросам для целей обоснования НМЦК, письменных пояснений Заказчика</w:t>
      </w:r>
      <w:r w:rsidR="00D03DE2" w:rsidRPr="00F31907">
        <w:rPr>
          <w:sz w:val="26"/>
          <w:szCs w:val="26"/>
        </w:rPr>
        <w:t>,</w:t>
      </w:r>
      <w:r w:rsidR="002614A0" w:rsidRPr="00F31907">
        <w:rPr>
          <w:sz w:val="26"/>
          <w:szCs w:val="26"/>
          <w:lang w:eastAsia="ar-SA"/>
        </w:rPr>
        <w:t xml:space="preserve"> а также</w:t>
      </w:r>
      <w:r w:rsidR="00442E5F" w:rsidRPr="00F31907">
        <w:rPr>
          <w:sz w:val="26"/>
          <w:szCs w:val="26"/>
          <w:lang w:eastAsia="ar-SA"/>
        </w:rPr>
        <w:t xml:space="preserve"> </w:t>
      </w:r>
      <w:r w:rsidR="00D03DE2" w:rsidRPr="00F31907">
        <w:rPr>
          <w:sz w:val="26"/>
          <w:szCs w:val="26"/>
          <w:lang w:eastAsia="ar-SA"/>
        </w:rPr>
        <w:t>на</w:t>
      </w:r>
      <w:r w:rsidR="00D53E38" w:rsidRPr="00F31907">
        <w:rPr>
          <w:sz w:val="26"/>
          <w:szCs w:val="26"/>
        </w:rPr>
        <w:t xml:space="preserve"> результат</w:t>
      </w:r>
      <w:r w:rsidR="00D03DE2" w:rsidRPr="00F31907">
        <w:rPr>
          <w:sz w:val="26"/>
          <w:szCs w:val="26"/>
        </w:rPr>
        <w:t>ах</w:t>
      </w:r>
      <w:r w:rsidR="00442E5F" w:rsidRPr="00F31907">
        <w:rPr>
          <w:sz w:val="26"/>
          <w:szCs w:val="26"/>
        </w:rPr>
        <w:t xml:space="preserve"> проведённого</w:t>
      </w:r>
      <w:r w:rsidR="00D53E38" w:rsidRPr="00F31907">
        <w:rPr>
          <w:sz w:val="26"/>
          <w:szCs w:val="26"/>
        </w:rPr>
        <w:t xml:space="preserve"> сравнительн</w:t>
      </w:r>
      <w:r w:rsidR="00442E5F" w:rsidRPr="00F31907">
        <w:rPr>
          <w:sz w:val="26"/>
          <w:szCs w:val="26"/>
        </w:rPr>
        <w:t>ого</w:t>
      </w:r>
      <w:r w:rsidR="00D65E9F" w:rsidRPr="00732730">
        <w:rPr>
          <w:rStyle w:val="aff2"/>
          <w:sz w:val="26"/>
          <w:szCs w:val="26"/>
        </w:rPr>
        <w:footnoteReference w:id="31"/>
      </w:r>
      <w:r w:rsidR="00D53E38" w:rsidRPr="00F31907">
        <w:rPr>
          <w:sz w:val="26"/>
          <w:szCs w:val="26"/>
        </w:rPr>
        <w:t xml:space="preserve"> анализ</w:t>
      </w:r>
      <w:r w:rsidR="00442E5F" w:rsidRPr="00F31907">
        <w:rPr>
          <w:sz w:val="26"/>
          <w:szCs w:val="26"/>
        </w:rPr>
        <w:t>а</w:t>
      </w:r>
      <w:r w:rsidR="00D53E38" w:rsidRPr="00F31907">
        <w:rPr>
          <w:sz w:val="26"/>
          <w:szCs w:val="26"/>
        </w:rPr>
        <w:t xml:space="preserve"> </w:t>
      </w:r>
      <w:r w:rsidR="00213E2F" w:rsidRPr="00F31907">
        <w:rPr>
          <w:sz w:val="26"/>
          <w:szCs w:val="26"/>
        </w:rPr>
        <w:t xml:space="preserve">характеристик </w:t>
      </w:r>
      <w:r w:rsidR="00674248">
        <w:rPr>
          <w:sz w:val="26"/>
          <w:szCs w:val="26"/>
        </w:rPr>
        <w:t xml:space="preserve">необходимого </w:t>
      </w:r>
      <w:r w:rsidR="00213E2F" w:rsidRPr="00F31907">
        <w:rPr>
          <w:sz w:val="26"/>
          <w:szCs w:val="26"/>
        </w:rPr>
        <w:t xml:space="preserve">грузопассажирского </w:t>
      </w:r>
      <w:r w:rsidR="00D53E38" w:rsidRPr="00F31907">
        <w:rPr>
          <w:sz w:val="26"/>
          <w:szCs w:val="26"/>
        </w:rPr>
        <w:t>автомобиля</w:t>
      </w:r>
      <w:r w:rsidR="00E374B7">
        <w:rPr>
          <w:sz w:val="26"/>
          <w:szCs w:val="26"/>
        </w:rPr>
        <w:t xml:space="preserve"> ГАЗ-2705</w:t>
      </w:r>
      <w:r w:rsidR="00032A1E">
        <w:rPr>
          <w:sz w:val="26"/>
          <w:szCs w:val="26"/>
        </w:rPr>
        <w:t xml:space="preserve"> </w:t>
      </w:r>
      <w:r w:rsidR="002614A0" w:rsidRPr="00F31907">
        <w:rPr>
          <w:sz w:val="26"/>
          <w:szCs w:val="26"/>
        </w:rPr>
        <w:t>и</w:t>
      </w:r>
      <w:r w:rsidR="00E67B80" w:rsidRPr="00F31907">
        <w:rPr>
          <w:sz w:val="26"/>
          <w:szCs w:val="26"/>
        </w:rPr>
        <w:t xml:space="preserve"> автомобил</w:t>
      </w:r>
      <w:r w:rsidR="00D03DE2" w:rsidRPr="00F31907">
        <w:rPr>
          <w:sz w:val="26"/>
          <w:szCs w:val="26"/>
        </w:rPr>
        <w:t>ей</w:t>
      </w:r>
      <w:r w:rsidR="000A2253" w:rsidRPr="00F31907">
        <w:rPr>
          <w:sz w:val="26"/>
          <w:szCs w:val="26"/>
        </w:rPr>
        <w:t xml:space="preserve"> с</w:t>
      </w:r>
      <w:r w:rsidR="00D65E9F" w:rsidRPr="00F31907">
        <w:rPr>
          <w:sz w:val="26"/>
          <w:szCs w:val="26"/>
        </w:rPr>
        <w:t xml:space="preserve"> </w:t>
      </w:r>
      <w:r w:rsidR="000A2253" w:rsidRPr="00F31907">
        <w:rPr>
          <w:sz w:val="26"/>
          <w:szCs w:val="26"/>
        </w:rPr>
        <w:t>наиболее приближенными к нему характеристиками</w:t>
      </w:r>
      <w:r w:rsidR="00E67B80" w:rsidRPr="00F31907">
        <w:rPr>
          <w:sz w:val="26"/>
          <w:szCs w:val="26"/>
        </w:rPr>
        <w:t xml:space="preserve"> </w:t>
      </w:r>
      <w:r w:rsidR="00330022" w:rsidRPr="00F31907">
        <w:rPr>
          <w:sz w:val="26"/>
          <w:szCs w:val="26"/>
        </w:rPr>
        <w:t>(</w:t>
      </w:r>
      <w:r w:rsidR="00FD52E1" w:rsidRPr="00F31907">
        <w:rPr>
          <w:sz w:val="26"/>
          <w:szCs w:val="26"/>
        </w:rPr>
        <w:t>см.</w:t>
      </w:r>
      <w:r w:rsidR="00F71BCF">
        <w:rPr>
          <w:sz w:val="26"/>
          <w:szCs w:val="26"/>
          <w:lang w:val="en-US"/>
        </w:rPr>
        <w:t> </w:t>
      </w:r>
      <w:r w:rsidR="00FD52E1" w:rsidRPr="00F31907">
        <w:rPr>
          <w:sz w:val="26"/>
          <w:szCs w:val="26"/>
        </w:rPr>
        <w:t>т</w:t>
      </w:r>
      <w:r w:rsidR="00D53E38" w:rsidRPr="00F31907">
        <w:rPr>
          <w:sz w:val="26"/>
          <w:szCs w:val="26"/>
          <w:lang w:eastAsia="ar-SA"/>
        </w:rPr>
        <w:t>аблиц</w:t>
      </w:r>
      <w:r w:rsidR="00FD52E1" w:rsidRPr="00F31907">
        <w:rPr>
          <w:sz w:val="26"/>
          <w:szCs w:val="26"/>
          <w:lang w:eastAsia="ar-SA"/>
        </w:rPr>
        <w:t>у</w:t>
      </w:r>
      <w:r w:rsidR="00F71BCF">
        <w:rPr>
          <w:sz w:val="26"/>
          <w:szCs w:val="26"/>
          <w:lang w:val="en-US" w:eastAsia="ar-SA"/>
        </w:rPr>
        <w:t> </w:t>
      </w:r>
      <w:r w:rsidR="006E1926" w:rsidRPr="00F31907">
        <w:rPr>
          <w:sz w:val="26"/>
          <w:szCs w:val="26"/>
          <w:lang w:eastAsia="ar-SA"/>
        </w:rPr>
        <w:t>2</w:t>
      </w:r>
      <w:r w:rsidR="00D53E38" w:rsidRPr="00F31907">
        <w:rPr>
          <w:sz w:val="26"/>
          <w:szCs w:val="26"/>
          <w:lang w:eastAsia="ar-SA"/>
        </w:rPr>
        <w:t>).</w:t>
      </w:r>
    </w:p>
    <w:p w:rsidR="00B5696B" w:rsidRPr="00B5696B" w:rsidRDefault="00B5696B" w:rsidP="00BB0B75">
      <w:pPr>
        <w:tabs>
          <w:tab w:val="left" w:pos="709"/>
        </w:tabs>
        <w:autoSpaceDE w:val="0"/>
        <w:autoSpaceDN w:val="0"/>
        <w:adjustRightInd w:val="0"/>
        <w:ind w:firstLine="709"/>
        <w:jc w:val="both"/>
        <w:rPr>
          <w:sz w:val="16"/>
          <w:szCs w:val="16"/>
        </w:rPr>
      </w:pPr>
    </w:p>
    <w:p w:rsidR="00032A1E" w:rsidRDefault="00B5696B" w:rsidP="00BB0B75">
      <w:pPr>
        <w:tabs>
          <w:tab w:val="left" w:pos="0"/>
          <w:tab w:val="left" w:pos="567"/>
          <w:tab w:val="left" w:pos="851"/>
        </w:tabs>
        <w:suppressAutoHyphens/>
        <w:autoSpaceDE w:val="0"/>
        <w:autoSpaceDN w:val="0"/>
        <w:adjustRightInd w:val="0"/>
        <w:jc w:val="center"/>
        <w:rPr>
          <w:i/>
          <w:sz w:val="20"/>
          <w:szCs w:val="20"/>
        </w:rPr>
      </w:pPr>
      <w:r>
        <w:rPr>
          <w:i/>
          <w:sz w:val="20"/>
          <w:szCs w:val="20"/>
        </w:rPr>
        <w:t xml:space="preserve">Таблица 2. </w:t>
      </w:r>
      <w:r w:rsidR="00032A1E">
        <w:rPr>
          <w:i/>
          <w:sz w:val="20"/>
          <w:szCs w:val="20"/>
        </w:rPr>
        <w:t>Сравнительный анализ характеристик грузопассажирских автомобилей</w:t>
      </w:r>
      <w:r>
        <w:rPr>
          <w:i/>
          <w:sz w:val="20"/>
          <w:szCs w:val="20"/>
        </w:rPr>
        <w:t>.</w:t>
      </w:r>
    </w:p>
    <w:tbl>
      <w:tblPr>
        <w:tblStyle w:val="aff"/>
        <w:tblW w:w="100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1"/>
        <w:gridCol w:w="1433"/>
        <w:gridCol w:w="1402"/>
        <w:gridCol w:w="1418"/>
        <w:gridCol w:w="1559"/>
        <w:gridCol w:w="1559"/>
        <w:gridCol w:w="1412"/>
      </w:tblGrid>
      <w:tr w:rsidR="00CE2254" w:rsidRPr="00FA562B" w:rsidTr="00FC190F">
        <w:trPr>
          <w:tblHeader/>
          <w:jc w:val="center"/>
        </w:trPr>
        <w:tc>
          <w:tcPr>
            <w:tcW w:w="1271" w:type="dxa"/>
            <w:vAlign w:val="center"/>
          </w:tcPr>
          <w:p w:rsidR="00CE2254" w:rsidRPr="00A67A97" w:rsidRDefault="00CE2254" w:rsidP="00236AFC">
            <w:pPr>
              <w:tabs>
                <w:tab w:val="left" w:pos="0"/>
                <w:tab w:val="left" w:pos="567"/>
                <w:tab w:val="left" w:pos="851"/>
              </w:tabs>
              <w:suppressAutoHyphens/>
              <w:autoSpaceDE w:val="0"/>
              <w:autoSpaceDN w:val="0"/>
              <w:adjustRightInd w:val="0"/>
              <w:jc w:val="center"/>
              <w:rPr>
                <w:b/>
                <w:sz w:val="15"/>
                <w:szCs w:val="15"/>
              </w:rPr>
            </w:pPr>
            <w:r w:rsidRPr="00A67A97">
              <w:rPr>
                <w:b/>
                <w:sz w:val="15"/>
                <w:szCs w:val="15"/>
              </w:rPr>
              <w:t>Наименование параметра</w:t>
            </w:r>
          </w:p>
        </w:tc>
        <w:tc>
          <w:tcPr>
            <w:tcW w:w="1433" w:type="dxa"/>
            <w:vAlign w:val="center"/>
          </w:tcPr>
          <w:p w:rsidR="00CE2254" w:rsidRPr="00A67A97" w:rsidRDefault="00CE2254" w:rsidP="00020E7A">
            <w:pPr>
              <w:tabs>
                <w:tab w:val="left" w:pos="0"/>
                <w:tab w:val="left" w:pos="567"/>
                <w:tab w:val="left" w:pos="851"/>
              </w:tabs>
              <w:suppressAutoHyphens/>
              <w:autoSpaceDE w:val="0"/>
              <w:autoSpaceDN w:val="0"/>
              <w:adjustRightInd w:val="0"/>
              <w:jc w:val="center"/>
              <w:rPr>
                <w:b/>
                <w:sz w:val="15"/>
                <w:szCs w:val="15"/>
              </w:rPr>
            </w:pPr>
            <w:r w:rsidRPr="00A67A97">
              <w:rPr>
                <w:b/>
                <w:sz w:val="15"/>
                <w:szCs w:val="15"/>
              </w:rPr>
              <w:t>Наименование параметров, указанных в техническом задании</w:t>
            </w:r>
          </w:p>
        </w:tc>
        <w:tc>
          <w:tcPr>
            <w:tcW w:w="1402" w:type="dxa"/>
            <w:vAlign w:val="center"/>
          </w:tcPr>
          <w:p w:rsidR="00CE2254" w:rsidRPr="00A67A97" w:rsidRDefault="00CE2254" w:rsidP="0029092A">
            <w:pPr>
              <w:tabs>
                <w:tab w:val="left" w:pos="0"/>
                <w:tab w:val="left" w:pos="567"/>
                <w:tab w:val="left" w:pos="851"/>
              </w:tabs>
              <w:suppressAutoHyphens/>
              <w:autoSpaceDE w:val="0"/>
              <w:autoSpaceDN w:val="0"/>
              <w:adjustRightInd w:val="0"/>
              <w:jc w:val="center"/>
              <w:rPr>
                <w:b/>
                <w:sz w:val="15"/>
                <w:szCs w:val="15"/>
              </w:rPr>
            </w:pPr>
            <w:r w:rsidRPr="00A67A97">
              <w:rPr>
                <w:b/>
                <w:sz w:val="15"/>
                <w:szCs w:val="15"/>
              </w:rPr>
              <w:t>ГАЗ-2705</w:t>
            </w:r>
          </w:p>
        </w:tc>
        <w:tc>
          <w:tcPr>
            <w:tcW w:w="1418" w:type="dxa"/>
            <w:vAlign w:val="center"/>
          </w:tcPr>
          <w:p w:rsidR="00CE2254" w:rsidRPr="00A67A97" w:rsidRDefault="00CE2254" w:rsidP="00020E7A">
            <w:pPr>
              <w:tabs>
                <w:tab w:val="left" w:pos="0"/>
                <w:tab w:val="left" w:pos="567"/>
                <w:tab w:val="left" w:pos="851"/>
              </w:tabs>
              <w:suppressAutoHyphens/>
              <w:autoSpaceDE w:val="0"/>
              <w:autoSpaceDN w:val="0"/>
              <w:adjustRightInd w:val="0"/>
              <w:jc w:val="center"/>
              <w:rPr>
                <w:b/>
                <w:sz w:val="15"/>
                <w:szCs w:val="15"/>
              </w:rPr>
            </w:pPr>
            <w:r w:rsidRPr="00A67A97">
              <w:rPr>
                <w:b/>
                <w:sz w:val="15"/>
                <w:szCs w:val="15"/>
              </w:rPr>
              <w:t>УАЗ-390995</w:t>
            </w:r>
          </w:p>
        </w:tc>
        <w:tc>
          <w:tcPr>
            <w:tcW w:w="1559" w:type="dxa"/>
            <w:vAlign w:val="center"/>
          </w:tcPr>
          <w:p w:rsidR="00CE2254" w:rsidRPr="00A67A97" w:rsidRDefault="008B1153" w:rsidP="00020E7A">
            <w:pPr>
              <w:tabs>
                <w:tab w:val="left" w:pos="0"/>
                <w:tab w:val="left" w:pos="567"/>
                <w:tab w:val="left" w:pos="851"/>
              </w:tabs>
              <w:suppressAutoHyphens/>
              <w:autoSpaceDE w:val="0"/>
              <w:autoSpaceDN w:val="0"/>
              <w:adjustRightInd w:val="0"/>
              <w:jc w:val="center"/>
              <w:rPr>
                <w:b/>
                <w:sz w:val="15"/>
                <w:szCs w:val="15"/>
              </w:rPr>
            </w:pPr>
            <w:r w:rsidRPr="00A67A97">
              <w:rPr>
                <w:b/>
                <w:sz w:val="15"/>
                <w:szCs w:val="15"/>
              </w:rPr>
              <w:t>ГАЗ Соболь 27527</w:t>
            </w:r>
          </w:p>
        </w:tc>
        <w:tc>
          <w:tcPr>
            <w:tcW w:w="1559" w:type="dxa"/>
            <w:vAlign w:val="center"/>
          </w:tcPr>
          <w:p w:rsidR="00CE2254" w:rsidRPr="00A67A97" w:rsidRDefault="00CE2254" w:rsidP="00020E7A">
            <w:pPr>
              <w:tabs>
                <w:tab w:val="left" w:pos="0"/>
                <w:tab w:val="left" w:pos="567"/>
                <w:tab w:val="left" w:pos="851"/>
              </w:tabs>
              <w:suppressAutoHyphens/>
              <w:autoSpaceDE w:val="0"/>
              <w:autoSpaceDN w:val="0"/>
              <w:adjustRightInd w:val="0"/>
              <w:jc w:val="center"/>
              <w:rPr>
                <w:b/>
                <w:sz w:val="15"/>
                <w:szCs w:val="15"/>
              </w:rPr>
            </w:pPr>
            <w:r w:rsidRPr="00A67A97">
              <w:rPr>
                <w:b/>
                <w:sz w:val="15"/>
                <w:szCs w:val="15"/>
                <w:lang w:val="en-US"/>
              </w:rPr>
              <w:t>Renault Master</w:t>
            </w:r>
            <w:r w:rsidRPr="00A67A97">
              <w:rPr>
                <w:b/>
                <w:sz w:val="15"/>
                <w:szCs w:val="15"/>
              </w:rPr>
              <w:t xml:space="preserve"> (фургон)</w:t>
            </w:r>
          </w:p>
        </w:tc>
        <w:tc>
          <w:tcPr>
            <w:tcW w:w="1412" w:type="dxa"/>
            <w:vAlign w:val="center"/>
          </w:tcPr>
          <w:p w:rsidR="00CE2254" w:rsidRPr="00A67A97" w:rsidRDefault="00CE2254" w:rsidP="00106AFF">
            <w:pPr>
              <w:pStyle w:val="1"/>
              <w:shd w:val="clear" w:color="auto" w:fill="FFFFFF"/>
              <w:jc w:val="center"/>
              <w:rPr>
                <w:b/>
                <w:sz w:val="15"/>
                <w:szCs w:val="15"/>
              </w:rPr>
            </w:pPr>
            <w:proofErr w:type="spellStart"/>
            <w:r w:rsidRPr="00A67A97">
              <w:rPr>
                <w:b/>
                <w:bCs/>
                <w:sz w:val="15"/>
                <w:szCs w:val="15"/>
              </w:rPr>
              <w:t>Mercedes-Benz</w:t>
            </w:r>
            <w:proofErr w:type="spellEnd"/>
            <w:r w:rsidRPr="00A67A97">
              <w:rPr>
                <w:b/>
                <w:bCs/>
                <w:sz w:val="15"/>
                <w:szCs w:val="15"/>
              </w:rPr>
              <w:t xml:space="preserve"> </w:t>
            </w:r>
            <w:proofErr w:type="spellStart"/>
            <w:r w:rsidRPr="00A67A97">
              <w:rPr>
                <w:b/>
                <w:bCs/>
                <w:sz w:val="15"/>
                <w:szCs w:val="15"/>
              </w:rPr>
              <w:t>Sprinter</w:t>
            </w:r>
            <w:proofErr w:type="spellEnd"/>
          </w:p>
          <w:p w:rsidR="00CE2254" w:rsidRPr="00A67A97" w:rsidRDefault="00CE2254" w:rsidP="00020E7A">
            <w:pPr>
              <w:tabs>
                <w:tab w:val="left" w:pos="0"/>
                <w:tab w:val="left" w:pos="567"/>
                <w:tab w:val="left" w:pos="851"/>
              </w:tabs>
              <w:suppressAutoHyphens/>
              <w:autoSpaceDE w:val="0"/>
              <w:autoSpaceDN w:val="0"/>
              <w:adjustRightInd w:val="0"/>
              <w:jc w:val="center"/>
              <w:rPr>
                <w:b/>
                <w:sz w:val="15"/>
                <w:szCs w:val="15"/>
                <w:lang w:val="en-US"/>
              </w:rPr>
            </w:pPr>
          </w:p>
        </w:tc>
      </w:tr>
      <w:tr w:rsidR="00CE2254" w:rsidRPr="00FA562B" w:rsidTr="00FC190F">
        <w:trPr>
          <w:trHeight w:val="447"/>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Длина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4600 мм</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5475</w:t>
            </w:r>
          </w:p>
        </w:tc>
        <w:tc>
          <w:tcPr>
            <w:tcW w:w="1418" w:type="dxa"/>
            <w:vAlign w:val="center"/>
          </w:tcPr>
          <w:p w:rsidR="00CE2254" w:rsidRPr="00FA562B" w:rsidRDefault="00CE2254" w:rsidP="001968EE">
            <w:pPr>
              <w:tabs>
                <w:tab w:val="left" w:pos="0"/>
                <w:tab w:val="left" w:pos="567"/>
                <w:tab w:val="left" w:pos="851"/>
              </w:tabs>
              <w:suppressAutoHyphens/>
              <w:autoSpaceDE w:val="0"/>
              <w:autoSpaceDN w:val="0"/>
              <w:adjustRightInd w:val="0"/>
              <w:jc w:val="center"/>
              <w:rPr>
                <w:b/>
                <w:sz w:val="15"/>
                <w:szCs w:val="15"/>
              </w:rPr>
            </w:pPr>
            <w:r w:rsidRPr="00FA562B">
              <w:rPr>
                <w:b/>
                <w:sz w:val="15"/>
                <w:szCs w:val="15"/>
              </w:rPr>
              <w:t>4390*</w:t>
            </w:r>
          </w:p>
        </w:tc>
        <w:tc>
          <w:tcPr>
            <w:tcW w:w="1559" w:type="dxa"/>
            <w:vAlign w:val="center"/>
          </w:tcPr>
          <w:p w:rsidR="00CE2254" w:rsidRPr="00FA562B" w:rsidRDefault="005041EE"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4810</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6198</w:t>
            </w:r>
          </w:p>
        </w:tc>
        <w:tc>
          <w:tcPr>
            <w:tcW w:w="1412"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5640</w:t>
            </w:r>
          </w:p>
        </w:tc>
      </w:tr>
      <w:tr w:rsidR="00CE2254" w:rsidRPr="00FA562B" w:rsidTr="00FC190F">
        <w:trPr>
          <w:trHeight w:val="343"/>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Ширина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2000 мм</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2075</w:t>
            </w:r>
          </w:p>
        </w:tc>
        <w:tc>
          <w:tcPr>
            <w:tcW w:w="1418" w:type="dxa"/>
            <w:vAlign w:val="center"/>
          </w:tcPr>
          <w:p w:rsidR="00CE2254" w:rsidRPr="00FA562B" w:rsidRDefault="00CE2254" w:rsidP="001968EE">
            <w:pPr>
              <w:tabs>
                <w:tab w:val="left" w:pos="0"/>
                <w:tab w:val="left" w:pos="567"/>
                <w:tab w:val="left" w:pos="851"/>
              </w:tabs>
              <w:suppressAutoHyphens/>
              <w:autoSpaceDE w:val="0"/>
              <w:autoSpaceDN w:val="0"/>
              <w:adjustRightInd w:val="0"/>
              <w:jc w:val="center"/>
              <w:rPr>
                <w:sz w:val="15"/>
                <w:szCs w:val="15"/>
              </w:rPr>
            </w:pPr>
            <w:r w:rsidRPr="00FA562B">
              <w:rPr>
                <w:sz w:val="15"/>
                <w:szCs w:val="15"/>
              </w:rPr>
              <w:t>2100</w:t>
            </w:r>
            <w:r w:rsidR="001968EE">
              <w:rPr>
                <w:sz w:val="15"/>
                <w:szCs w:val="15"/>
              </w:rPr>
              <w:br/>
            </w:r>
            <w:r w:rsidRPr="00FA562B">
              <w:rPr>
                <w:sz w:val="15"/>
                <w:szCs w:val="15"/>
              </w:rPr>
              <w:t>(с зеркалами)</w:t>
            </w:r>
          </w:p>
        </w:tc>
        <w:tc>
          <w:tcPr>
            <w:tcW w:w="1559" w:type="dxa"/>
            <w:vAlign w:val="center"/>
          </w:tcPr>
          <w:p w:rsidR="00CE2254" w:rsidRPr="00FA562B" w:rsidRDefault="005041EE"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2030</w:t>
            </w:r>
          </w:p>
        </w:tc>
        <w:tc>
          <w:tcPr>
            <w:tcW w:w="1559" w:type="dxa"/>
            <w:vAlign w:val="center"/>
          </w:tcPr>
          <w:p w:rsidR="00CE2254" w:rsidRPr="00FA562B" w:rsidRDefault="00CE2254" w:rsidP="001968EE">
            <w:pPr>
              <w:tabs>
                <w:tab w:val="left" w:pos="0"/>
                <w:tab w:val="left" w:pos="567"/>
                <w:tab w:val="left" w:pos="851"/>
              </w:tabs>
              <w:suppressAutoHyphens/>
              <w:autoSpaceDE w:val="0"/>
              <w:autoSpaceDN w:val="0"/>
              <w:adjustRightInd w:val="0"/>
              <w:jc w:val="center"/>
              <w:rPr>
                <w:sz w:val="15"/>
                <w:szCs w:val="15"/>
              </w:rPr>
            </w:pPr>
            <w:r w:rsidRPr="00FA562B">
              <w:rPr>
                <w:sz w:val="15"/>
                <w:szCs w:val="15"/>
              </w:rPr>
              <w:t>2470</w:t>
            </w:r>
            <w:r w:rsidR="001968EE">
              <w:rPr>
                <w:sz w:val="15"/>
                <w:szCs w:val="15"/>
              </w:rPr>
              <w:br/>
            </w:r>
            <w:r w:rsidRPr="00FA562B">
              <w:rPr>
                <w:sz w:val="15"/>
                <w:szCs w:val="15"/>
              </w:rPr>
              <w:t>(с зеркалами)</w:t>
            </w:r>
          </w:p>
        </w:tc>
        <w:tc>
          <w:tcPr>
            <w:tcW w:w="1412"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b/>
                <w:sz w:val="15"/>
                <w:szCs w:val="15"/>
              </w:rPr>
            </w:pPr>
            <w:r w:rsidRPr="00FA562B">
              <w:rPr>
                <w:b/>
                <w:sz w:val="15"/>
                <w:szCs w:val="15"/>
              </w:rPr>
              <w:t>1933</w:t>
            </w:r>
            <w:r w:rsidR="00F23597" w:rsidRPr="00FA562B">
              <w:rPr>
                <w:b/>
                <w:sz w:val="15"/>
                <w:szCs w:val="15"/>
              </w:rPr>
              <w:t>*</w:t>
            </w:r>
          </w:p>
        </w:tc>
      </w:tr>
      <w:tr w:rsidR="00CE2254" w:rsidRPr="00FA562B" w:rsidTr="00FC190F">
        <w:trPr>
          <w:trHeight w:val="248"/>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Высота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2000 мм</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2285</w:t>
            </w:r>
          </w:p>
        </w:tc>
        <w:tc>
          <w:tcPr>
            <w:tcW w:w="1418"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2085</w:t>
            </w:r>
          </w:p>
        </w:tc>
        <w:tc>
          <w:tcPr>
            <w:tcW w:w="1559" w:type="dxa"/>
            <w:vAlign w:val="center"/>
          </w:tcPr>
          <w:p w:rsidR="00CE2254" w:rsidRPr="00FA562B" w:rsidRDefault="005041EE"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2200</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2533</w:t>
            </w:r>
          </w:p>
        </w:tc>
        <w:tc>
          <w:tcPr>
            <w:tcW w:w="1412"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2595</w:t>
            </w:r>
          </w:p>
        </w:tc>
      </w:tr>
      <w:tr w:rsidR="00CE2254" w:rsidRPr="00FA562B" w:rsidTr="00FC190F">
        <w:trPr>
          <w:trHeight w:val="465"/>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Клиренс</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165 мм</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170</w:t>
            </w:r>
          </w:p>
        </w:tc>
        <w:tc>
          <w:tcPr>
            <w:tcW w:w="1418" w:type="dxa"/>
            <w:vAlign w:val="center"/>
          </w:tcPr>
          <w:p w:rsidR="00CE2254" w:rsidRPr="00FA562B" w:rsidRDefault="00CE2254" w:rsidP="00926D10">
            <w:pPr>
              <w:tabs>
                <w:tab w:val="left" w:pos="0"/>
                <w:tab w:val="left" w:pos="567"/>
                <w:tab w:val="left" w:pos="851"/>
              </w:tabs>
              <w:suppressAutoHyphens/>
              <w:autoSpaceDE w:val="0"/>
              <w:autoSpaceDN w:val="0"/>
              <w:adjustRightInd w:val="0"/>
              <w:jc w:val="center"/>
              <w:rPr>
                <w:sz w:val="15"/>
                <w:szCs w:val="15"/>
              </w:rPr>
            </w:pPr>
            <w:r w:rsidRPr="00FA562B">
              <w:rPr>
                <w:sz w:val="15"/>
                <w:szCs w:val="15"/>
              </w:rPr>
              <w:t>205</w:t>
            </w:r>
          </w:p>
        </w:tc>
        <w:tc>
          <w:tcPr>
            <w:tcW w:w="1559" w:type="dxa"/>
            <w:vAlign w:val="center"/>
          </w:tcPr>
          <w:p w:rsidR="00CE2254" w:rsidRPr="00FA562B" w:rsidRDefault="005041EE" w:rsidP="00286F1E">
            <w:pPr>
              <w:tabs>
                <w:tab w:val="left" w:pos="0"/>
                <w:tab w:val="left" w:pos="567"/>
                <w:tab w:val="left" w:pos="851"/>
              </w:tabs>
              <w:suppressAutoHyphens/>
              <w:autoSpaceDE w:val="0"/>
              <w:autoSpaceDN w:val="0"/>
              <w:adjustRightInd w:val="0"/>
              <w:jc w:val="center"/>
              <w:rPr>
                <w:b/>
                <w:sz w:val="15"/>
                <w:szCs w:val="15"/>
              </w:rPr>
            </w:pPr>
            <w:r w:rsidRPr="00FA562B">
              <w:rPr>
                <w:b/>
                <w:sz w:val="15"/>
                <w:szCs w:val="15"/>
              </w:rPr>
              <w:t>150</w:t>
            </w:r>
            <w:r w:rsidR="00F23597" w:rsidRPr="00FA562B">
              <w:rPr>
                <w:b/>
                <w:sz w:val="15"/>
                <w:szCs w:val="15"/>
              </w:rPr>
              <w:t>*</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181</w:t>
            </w:r>
          </w:p>
        </w:tc>
        <w:tc>
          <w:tcPr>
            <w:tcW w:w="1412" w:type="dxa"/>
            <w:vAlign w:val="center"/>
          </w:tcPr>
          <w:p w:rsidR="00CE2254" w:rsidRPr="00FA562B" w:rsidRDefault="00D1295C"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lang w:eastAsia="ar-SA"/>
              </w:rPr>
              <w:t>нет данных</w:t>
            </w:r>
          </w:p>
        </w:tc>
      </w:tr>
      <w:tr w:rsidR="00CE2254" w:rsidRPr="00FA562B" w:rsidTr="00FC190F">
        <w:trPr>
          <w:trHeight w:val="409"/>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Полная масса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3500 кг</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3500</w:t>
            </w:r>
          </w:p>
        </w:tc>
        <w:tc>
          <w:tcPr>
            <w:tcW w:w="1418" w:type="dxa"/>
            <w:vAlign w:val="center"/>
          </w:tcPr>
          <w:p w:rsidR="00CE2254" w:rsidRPr="00FA562B" w:rsidRDefault="00CE2254" w:rsidP="001968EE">
            <w:pPr>
              <w:tabs>
                <w:tab w:val="left" w:pos="0"/>
                <w:tab w:val="left" w:pos="567"/>
                <w:tab w:val="left" w:pos="851"/>
              </w:tabs>
              <w:suppressAutoHyphens/>
              <w:autoSpaceDE w:val="0"/>
              <w:autoSpaceDN w:val="0"/>
              <w:adjustRightInd w:val="0"/>
              <w:jc w:val="center"/>
              <w:rPr>
                <w:b/>
                <w:sz w:val="15"/>
                <w:szCs w:val="15"/>
              </w:rPr>
            </w:pPr>
            <w:r w:rsidRPr="00FA562B">
              <w:rPr>
                <w:b/>
                <w:sz w:val="15"/>
                <w:szCs w:val="15"/>
              </w:rPr>
              <w:t>2830</w:t>
            </w:r>
            <w:r w:rsidR="00F23597" w:rsidRPr="00FA562B">
              <w:rPr>
                <w:b/>
                <w:sz w:val="15"/>
                <w:szCs w:val="15"/>
              </w:rPr>
              <w:t>*</w:t>
            </w:r>
          </w:p>
        </w:tc>
        <w:tc>
          <w:tcPr>
            <w:tcW w:w="1559" w:type="dxa"/>
            <w:vAlign w:val="center"/>
          </w:tcPr>
          <w:p w:rsidR="00CE2254" w:rsidRPr="00FA562B" w:rsidRDefault="005041EE" w:rsidP="00286F1E">
            <w:pPr>
              <w:tabs>
                <w:tab w:val="left" w:pos="0"/>
                <w:tab w:val="left" w:pos="567"/>
                <w:tab w:val="left" w:pos="851"/>
              </w:tabs>
              <w:suppressAutoHyphens/>
              <w:autoSpaceDE w:val="0"/>
              <w:autoSpaceDN w:val="0"/>
              <w:adjustRightInd w:val="0"/>
              <w:jc w:val="center"/>
              <w:rPr>
                <w:b/>
                <w:sz w:val="15"/>
                <w:szCs w:val="15"/>
              </w:rPr>
            </w:pPr>
            <w:r w:rsidRPr="00FA562B">
              <w:rPr>
                <w:b/>
                <w:sz w:val="15"/>
                <w:szCs w:val="15"/>
              </w:rPr>
              <w:t>2800</w:t>
            </w:r>
            <w:r w:rsidR="00F23597" w:rsidRPr="00FA562B">
              <w:rPr>
                <w:b/>
                <w:sz w:val="15"/>
                <w:szCs w:val="15"/>
              </w:rPr>
              <w:t>*</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3500</w:t>
            </w:r>
          </w:p>
        </w:tc>
        <w:tc>
          <w:tcPr>
            <w:tcW w:w="1412"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3500</w:t>
            </w:r>
          </w:p>
        </w:tc>
      </w:tr>
      <w:tr w:rsidR="00CE2254" w:rsidRPr="00FA562B" w:rsidTr="00FC190F">
        <w:trPr>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Внутренняя длина грузового отдела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1900 мм</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1970</w:t>
            </w:r>
          </w:p>
        </w:tc>
        <w:tc>
          <w:tcPr>
            <w:tcW w:w="1418" w:type="dxa"/>
            <w:vAlign w:val="center"/>
          </w:tcPr>
          <w:p w:rsidR="00CE2254" w:rsidRPr="00FA562B" w:rsidRDefault="00CE2254" w:rsidP="001968EE">
            <w:pPr>
              <w:tabs>
                <w:tab w:val="left" w:pos="0"/>
                <w:tab w:val="left" w:pos="567"/>
                <w:tab w:val="left" w:pos="851"/>
              </w:tabs>
              <w:suppressAutoHyphens/>
              <w:autoSpaceDE w:val="0"/>
              <w:autoSpaceDN w:val="0"/>
              <w:adjustRightInd w:val="0"/>
              <w:jc w:val="center"/>
              <w:rPr>
                <w:b/>
                <w:sz w:val="15"/>
                <w:szCs w:val="15"/>
              </w:rPr>
            </w:pPr>
            <w:r w:rsidRPr="00FA562B">
              <w:rPr>
                <w:b/>
                <w:sz w:val="15"/>
                <w:szCs w:val="15"/>
              </w:rPr>
              <w:t>1300</w:t>
            </w:r>
            <w:r w:rsidR="00F23597" w:rsidRPr="00FA562B">
              <w:rPr>
                <w:b/>
                <w:sz w:val="15"/>
                <w:szCs w:val="15"/>
              </w:rPr>
              <w:t>*</w:t>
            </w:r>
          </w:p>
        </w:tc>
        <w:tc>
          <w:tcPr>
            <w:tcW w:w="1559" w:type="dxa"/>
            <w:vAlign w:val="center"/>
          </w:tcPr>
          <w:p w:rsidR="00CE2254" w:rsidRPr="00FA562B" w:rsidRDefault="005041EE" w:rsidP="00286F1E">
            <w:pPr>
              <w:tabs>
                <w:tab w:val="left" w:pos="0"/>
                <w:tab w:val="left" w:pos="567"/>
                <w:tab w:val="left" w:pos="851"/>
              </w:tabs>
              <w:suppressAutoHyphens/>
              <w:autoSpaceDE w:val="0"/>
              <w:autoSpaceDN w:val="0"/>
              <w:adjustRightInd w:val="0"/>
              <w:jc w:val="center"/>
              <w:rPr>
                <w:b/>
                <w:sz w:val="15"/>
                <w:szCs w:val="15"/>
              </w:rPr>
            </w:pPr>
            <w:r w:rsidRPr="00FA562B">
              <w:rPr>
                <w:b/>
                <w:sz w:val="15"/>
                <w:szCs w:val="15"/>
              </w:rPr>
              <w:t>1330</w:t>
            </w:r>
            <w:r w:rsidR="00F23597" w:rsidRPr="00FA562B">
              <w:rPr>
                <w:b/>
                <w:sz w:val="15"/>
                <w:szCs w:val="15"/>
              </w:rPr>
              <w:t>*</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3733</w:t>
            </w:r>
          </w:p>
        </w:tc>
        <w:tc>
          <w:tcPr>
            <w:tcW w:w="1412" w:type="dxa"/>
            <w:vAlign w:val="center"/>
          </w:tcPr>
          <w:p w:rsidR="00CE2254" w:rsidRPr="00FA562B" w:rsidRDefault="00CE2254" w:rsidP="009D2D0D">
            <w:pPr>
              <w:tabs>
                <w:tab w:val="left" w:pos="0"/>
                <w:tab w:val="left" w:pos="567"/>
                <w:tab w:val="left" w:pos="851"/>
              </w:tabs>
              <w:suppressAutoHyphens/>
              <w:autoSpaceDE w:val="0"/>
              <w:autoSpaceDN w:val="0"/>
              <w:adjustRightInd w:val="0"/>
              <w:jc w:val="center"/>
              <w:rPr>
                <w:sz w:val="15"/>
                <w:szCs w:val="15"/>
              </w:rPr>
            </w:pPr>
            <w:r w:rsidRPr="00FA562B">
              <w:rPr>
                <w:sz w:val="15"/>
                <w:szCs w:val="15"/>
              </w:rPr>
              <w:t>2030</w:t>
            </w:r>
          </w:p>
        </w:tc>
      </w:tr>
      <w:tr w:rsidR="00CE2254" w:rsidRPr="00FA562B" w:rsidTr="00FC190F">
        <w:trPr>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Внутренняя ширина грузового отдела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1800 мм</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1840</w:t>
            </w:r>
          </w:p>
        </w:tc>
        <w:tc>
          <w:tcPr>
            <w:tcW w:w="1418" w:type="dxa"/>
            <w:vAlign w:val="center"/>
          </w:tcPr>
          <w:p w:rsidR="00CE2254" w:rsidRPr="00FA562B" w:rsidRDefault="00CE2254" w:rsidP="00DD1733">
            <w:pPr>
              <w:tabs>
                <w:tab w:val="left" w:pos="0"/>
                <w:tab w:val="left" w:pos="567"/>
                <w:tab w:val="left" w:pos="851"/>
              </w:tabs>
              <w:suppressAutoHyphens/>
              <w:autoSpaceDE w:val="0"/>
              <w:autoSpaceDN w:val="0"/>
              <w:adjustRightInd w:val="0"/>
              <w:jc w:val="center"/>
              <w:rPr>
                <w:sz w:val="15"/>
                <w:szCs w:val="15"/>
              </w:rPr>
            </w:pPr>
            <w:r w:rsidRPr="00FA562B">
              <w:rPr>
                <w:sz w:val="15"/>
                <w:szCs w:val="15"/>
              </w:rPr>
              <w:t>1818</w:t>
            </w:r>
          </w:p>
        </w:tc>
        <w:tc>
          <w:tcPr>
            <w:tcW w:w="1559" w:type="dxa"/>
            <w:vAlign w:val="center"/>
          </w:tcPr>
          <w:p w:rsidR="00CE2254" w:rsidRPr="00FA562B" w:rsidRDefault="005041EE"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1830</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b/>
                <w:sz w:val="15"/>
                <w:szCs w:val="15"/>
              </w:rPr>
            </w:pPr>
            <w:r w:rsidRPr="00FA562B">
              <w:rPr>
                <w:b/>
                <w:sz w:val="15"/>
                <w:szCs w:val="15"/>
              </w:rPr>
              <w:t>1765</w:t>
            </w:r>
            <w:r w:rsidR="00F23597" w:rsidRPr="00FA562B">
              <w:rPr>
                <w:b/>
                <w:sz w:val="15"/>
                <w:szCs w:val="15"/>
              </w:rPr>
              <w:t>*</w:t>
            </w:r>
          </w:p>
        </w:tc>
        <w:tc>
          <w:tcPr>
            <w:tcW w:w="1412" w:type="dxa"/>
            <w:vAlign w:val="center"/>
          </w:tcPr>
          <w:p w:rsidR="00CE2254" w:rsidRPr="00FA562B" w:rsidRDefault="00CE2254" w:rsidP="00EA0B45">
            <w:pPr>
              <w:tabs>
                <w:tab w:val="left" w:pos="0"/>
                <w:tab w:val="left" w:pos="567"/>
                <w:tab w:val="left" w:pos="851"/>
              </w:tabs>
              <w:suppressAutoHyphens/>
              <w:autoSpaceDE w:val="0"/>
              <w:autoSpaceDN w:val="0"/>
              <w:adjustRightInd w:val="0"/>
              <w:jc w:val="center"/>
              <w:rPr>
                <w:b/>
                <w:sz w:val="15"/>
                <w:szCs w:val="15"/>
              </w:rPr>
            </w:pPr>
            <w:r w:rsidRPr="00FA562B">
              <w:rPr>
                <w:b/>
                <w:sz w:val="15"/>
                <w:szCs w:val="15"/>
              </w:rPr>
              <w:t>1685</w:t>
            </w:r>
            <w:r w:rsidR="00F23597" w:rsidRPr="00FA562B">
              <w:rPr>
                <w:b/>
                <w:sz w:val="15"/>
                <w:szCs w:val="15"/>
              </w:rPr>
              <w:t>*</w:t>
            </w:r>
          </w:p>
        </w:tc>
      </w:tr>
      <w:tr w:rsidR="00CE2254" w:rsidRPr="00FA562B" w:rsidTr="00FC190F">
        <w:trPr>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Внутренняя высота грузового отдела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1500 мм</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1535</w:t>
            </w:r>
          </w:p>
        </w:tc>
        <w:tc>
          <w:tcPr>
            <w:tcW w:w="1418" w:type="dxa"/>
            <w:vAlign w:val="center"/>
          </w:tcPr>
          <w:p w:rsidR="00CE2254" w:rsidRPr="00FA562B" w:rsidRDefault="00CE2254" w:rsidP="00133E49">
            <w:pPr>
              <w:tabs>
                <w:tab w:val="left" w:pos="0"/>
                <w:tab w:val="left" w:pos="567"/>
                <w:tab w:val="left" w:pos="851"/>
              </w:tabs>
              <w:suppressAutoHyphens/>
              <w:autoSpaceDE w:val="0"/>
              <w:autoSpaceDN w:val="0"/>
              <w:adjustRightInd w:val="0"/>
              <w:jc w:val="center"/>
              <w:rPr>
                <w:b/>
                <w:sz w:val="15"/>
                <w:szCs w:val="15"/>
              </w:rPr>
            </w:pPr>
            <w:r w:rsidRPr="00FA562B">
              <w:rPr>
                <w:b/>
                <w:sz w:val="15"/>
                <w:szCs w:val="15"/>
              </w:rPr>
              <w:t>1315</w:t>
            </w:r>
            <w:r w:rsidR="00F23597" w:rsidRPr="00FA562B">
              <w:rPr>
                <w:b/>
                <w:sz w:val="15"/>
                <w:szCs w:val="15"/>
              </w:rPr>
              <w:t>*</w:t>
            </w:r>
          </w:p>
        </w:tc>
        <w:tc>
          <w:tcPr>
            <w:tcW w:w="1559" w:type="dxa"/>
            <w:vAlign w:val="center"/>
          </w:tcPr>
          <w:p w:rsidR="005041EE" w:rsidRPr="00FA562B" w:rsidRDefault="005041EE"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1530</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1798</w:t>
            </w:r>
          </w:p>
        </w:tc>
        <w:tc>
          <w:tcPr>
            <w:tcW w:w="1412" w:type="dxa"/>
            <w:vAlign w:val="center"/>
          </w:tcPr>
          <w:p w:rsidR="00CE2254" w:rsidRPr="00FA562B" w:rsidRDefault="00CE2254" w:rsidP="009D2D0D">
            <w:pPr>
              <w:tabs>
                <w:tab w:val="left" w:pos="0"/>
                <w:tab w:val="left" w:pos="567"/>
                <w:tab w:val="left" w:pos="851"/>
              </w:tabs>
              <w:suppressAutoHyphens/>
              <w:autoSpaceDE w:val="0"/>
              <w:autoSpaceDN w:val="0"/>
              <w:adjustRightInd w:val="0"/>
              <w:jc w:val="center"/>
              <w:rPr>
                <w:sz w:val="15"/>
                <w:szCs w:val="15"/>
              </w:rPr>
            </w:pPr>
            <w:r w:rsidRPr="00FA562B">
              <w:rPr>
                <w:sz w:val="15"/>
                <w:szCs w:val="15"/>
              </w:rPr>
              <w:t>1818</w:t>
            </w:r>
          </w:p>
        </w:tc>
      </w:tr>
      <w:tr w:rsidR="00CE2254" w:rsidRPr="00FA562B" w:rsidTr="00FC190F">
        <w:trPr>
          <w:trHeight w:val="573"/>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Тип кузова</w:t>
            </w:r>
          </w:p>
        </w:tc>
        <w:tc>
          <w:tcPr>
            <w:tcW w:w="1433" w:type="dxa"/>
            <w:vAlign w:val="center"/>
          </w:tcPr>
          <w:p w:rsidR="00CE2254" w:rsidRPr="00FA562B" w:rsidRDefault="00FA562B" w:rsidP="001968EE">
            <w:pPr>
              <w:tabs>
                <w:tab w:val="left" w:pos="0"/>
                <w:tab w:val="left" w:pos="567"/>
                <w:tab w:val="left" w:pos="851"/>
              </w:tabs>
              <w:suppressAutoHyphens/>
              <w:autoSpaceDE w:val="0"/>
              <w:autoSpaceDN w:val="0"/>
              <w:adjustRightInd w:val="0"/>
              <w:jc w:val="center"/>
              <w:rPr>
                <w:sz w:val="15"/>
                <w:szCs w:val="15"/>
              </w:rPr>
            </w:pPr>
            <w:r w:rsidRPr="00FA562B">
              <w:rPr>
                <w:sz w:val="15"/>
                <w:szCs w:val="15"/>
              </w:rPr>
              <w:t>Ц</w:t>
            </w:r>
            <w:r w:rsidR="00CE2254" w:rsidRPr="00FA562B">
              <w:rPr>
                <w:sz w:val="15"/>
                <w:szCs w:val="15"/>
              </w:rPr>
              <w:t>ельно</w:t>
            </w:r>
            <w:r w:rsidR="001968EE">
              <w:rPr>
                <w:sz w:val="15"/>
                <w:szCs w:val="15"/>
              </w:rPr>
              <w:t>-</w:t>
            </w:r>
            <w:r w:rsidR="00CE2254" w:rsidRPr="00FA562B">
              <w:rPr>
                <w:sz w:val="15"/>
                <w:szCs w:val="15"/>
              </w:rPr>
              <w:t>металлический фургон</w:t>
            </w:r>
          </w:p>
        </w:tc>
        <w:tc>
          <w:tcPr>
            <w:tcW w:w="1402" w:type="dxa"/>
            <w:vAlign w:val="center"/>
          </w:tcPr>
          <w:p w:rsidR="00CE2254" w:rsidRPr="00FA562B" w:rsidRDefault="00960C76" w:rsidP="00020E7A">
            <w:pPr>
              <w:tabs>
                <w:tab w:val="left" w:pos="0"/>
                <w:tab w:val="left" w:pos="567"/>
                <w:tab w:val="left" w:pos="851"/>
              </w:tabs>
              <w:suppressAutoHyphens/>
              <w:autoSpaceDE w:val="0"/>
              <w:autoSpaceDN w:val="0"/>
              <w:adjustRightInd w:val="0"/>
              <w:jc w:val="center"/>
              <w:rPr>
                <w:sz w:val="15"/>
                <w:szCs w:val="15"/>
              </w:rPr>
            </w:pPr>
            <w:r>
              <w:rPr>
                <w:sz w:val="15"/>
                <w:szCs w:val="15"/>
              </w:rPr>
              <w:t>Ц</w:t>
            </w:r>
            <w:r w:rsidR="00CE2254" w:rsidRPr="00FA562B">
              <w:rPr>
                <w:sz w:val="15"/>
                <w:szCs w:val="15"/>
              </w:rPr>
              <w:t>ельно</w:t>
            </w:r>
            <w:r w:rsidR="001968EE">
              <w:rPr>
                <w:sz w:val="15"/>
                <w:szCs w:val="15"/>
              </w:rPr>
              <w:t>-</w:t>
            </w:r>
            <w:r w:rsidR="00CE2254" w:rsidRPr="00FA562B">
              <w:rPr>
                <w:sz w:val="15"/>
                <w:szCs w:val="15"/>
              </w:rPr>
              <w:t>металлический фургон</w:t>
            </w:r>
          </w:p>
        </w:tc>
        <w:tc>
          <w:tcPr>
            <w:tcW w:w="1418" w:type="dxa"/>
            <w:vAlign w:val="center"/>
          </w:tcPr>
          <w:p w:rsidR="00CE2254" w:rsidRPr="00FA562B" w:rsidRDefault="00960C76" w:rsidP="003B18AB">
            <w:pPr>
              <w:tabs>
                <w:tab w:val="left" w:pos="0"/>
                <w:tab w:val="left" w:pos="567"/>
                <w:tab w:val="left" w:pos="851"/>
              </w:tabs>
              <w:suppressAutoHyphens/>
              <w:autoSpaceDE w:val="0"/>
              <w:autoSpaceDN w:val="0"/>
              <w:adjustRightInd w:val="0"/>
              <w:jc w:val="center"/>
              <w:rPr>
                <w:sz w:val="15"/>
                <w:szCs w:val="15"/>
              </w:rPr>
            </w:pPr>
            <w:r>
              <w:rPr>
                <w:sz w:val="15"/>
                <w:szCs w:val="15"/>
              </w:rPr>
              <w:t>Ц</w:t>
            </w:r>
            <w:r w:rsidR="00CE2254" w:rsidRPr="00FA562B">
              <w:rPr>
                <w:sz w:val="15"/>
                <w:szCs w:val="15"/>
              </w:rPr>
              <w:t>ельно</w:t>
            </w:r>
            <w:r w:rsidR="001968EE">
              <w:rPr>
                <w:sz w:val="15"/>
                <w:szCs w:val="15"/>
              </w:rPr>
              <w:t>-</w:t>
            </w:r>
            <w:r w:rsidR="00CE2254" w:rsidRPr="00FA562B">
              <w:rPr>
                <w:sz w:val="15"/>
                <w:szCs w:val="15"/>
              </w:rPr>
              <w:t>металлический фургон</w:t>
            </w:r>
          </w:p>
        </w:tc>
        <w:tc>
          <w:tcPr>
            <w:tcW w:w="1559" w:type="dxa"/>
            <w:vAlign w:val="center"/>
          </w:tcPr>
          <w:p w:rsidR="00CE2254" w:rsidRPr="00FA562B" w:rsidRDefault="00FA562B" w:rsidP="001968EE">
            <w:pPr>
              <w:tabs>
                <w:tab w:val="left" w:pos="0"/>
                <w:tab w:val="left" w:pos="567"/>
                <w:tab w:val="left" w:pos="851"/>
              </w:tabs>
              <w:suppressAutoHyphens/>
              <w:autoSpaceDE w:val="0"/>
              <w:autoSpaceDN w:val="0"/>
              <w:adjustRightInd w:val="0"/>
              <w:jc w:val="center"/>
              <w:rPr>
                <w:sz w:val="15"/>
                <w:szCs w:val="15"/>
              </w:rPr>
            </w:pPr>
            <w:r w:rsidRPr="00FA562B">
              <w:rPr>
                <w:sz w:val="15"/>
                <w:szCs w:val="15"/>
              </w:rPr>
              <w:t>Ц</w:t>
            </w:r>
            <w:r w:rsidR="005041EE" w:rsidRPr="00FA562B">
              <w:rPr>
                <w:sz w:val="15"/>
                <w:szCs w:val="15"/>
              </w:rPr>
              <w:t>ельно</w:t>
            </w:r>
            <w:r w:rsidR="001968EE">
              <w:rPr>
                <w:sz w:val="15"/>
                <w:szCs w:val="15"/>
              </w:rPr>
              <w:t>-</w:t>
            </w:r>
            <w:r w:rsidR="005041EE" w:rsidRPr="00FA562B">
              <w:rPr>
                <w:sz w:val="15"/>
                <w:szCs w:val="15"/>
              </w:rPr>
              <w:t>металлический фургон</w:t>
            </w:r>
          </w:p>
        </w:tc>
        <w:tc>
          <w:tcPr>
            <w:tcW w:w="1559" w:type="dxa"/>
            <w:vAlign w:val="center"/>
          </w:tcPr>
          <w:p w:rsidR="00CE2254" w:rsidRPr="00FA562B" w:rsidRDefault="00FA562B" w:rsidP="001968EE">
            <w:pPr>
              <w:tabs>
                <w:tab w:val="left" w:pos="0"/>
                <w:tab w:val="left" w:pos="567"/>
                <w:tab w:val="left" w:pos="851"/>
              </w:tabs>
              <w:suppressAutoHyphens/>
              <w:autoSpaceDE w:val="0"/>
              <w:autoSpaceDN w:val="0"/>
              <w:adjustRightInd w:val="0"/>
              <w:jc w:val="center"/>
              <w:rPr>
                <w:sz w:val="15"/>
                <w:szCs w:val="15"/>
              </w:rPr>
            </w:pPr>
            <w:r w:rsidRPr="00FA562B">
              <w:rPr>
                <w:sz w:val="15"/>
                <w:szCs w:val="15"/>
              </w:rPr>
              <w:t>Ц</w:t>
            </w:r>
            <w:r w:rsidR="00CE2254" w:rsidRPr="00FA562B">
              <w:rPr>
                <w:sz w:val="15"/>
                <w:szCs w:val="15"/>
              </w:rPr>
              <w:t>ельно</w:t>
            </w:r>
            <w:r w:rsidR="001968EE">
              <w:rPr>
                <w:sz w:val="15"/>
                <w:szCs w:val="15"/>
              </w:rPr>
              <w:t>-</w:t>
            </w:r>
            <w:r w:rsidR="00CE2254" w:rsidRPr="00FA562B">
              <w:rPr>
                <w:sz w:val="15"/>
                <w:szCs w:val="15"/>
              </w:rPr>
              <w:t>металлический фургон</w:t>
            </w:r>
          </w:p>
        </w:tc>
        <w:tc>
          <w:tcPr>
            <w:tcW w:w="1412" w:type="dxa"/>
            <w:vAlign w:val="center"/>
          </w:tcPr>
          <w:p w:rsidR="00CE2254" w:rsidRPr="00FA562B" w:rsidRDefault="00960C76" w:rsidP="00286F1E">
            <w:pPr>
              <w:tabs>
                <w:tab w:val="left" w:pos="0"/>
                <w:tab w:val="left" w:pos="567"/>
                <w:tab w:val="left" w:pos="851"/>
              </w:tabs>
              <w:suppressAutoHyphens/>
              <w:autoSpaceDE w:val="0"/>
              <w:autoSpaceDN w:val="0"/>
              <w:adjustRightInd w:val="0"/>
              <w:jc w:val="center"/>
              <w:rPr>
                <w:sz w:val="15"/>
                <w:szCs w:val="15"/>
              </w:rPr>
            </w:pPr>
            <w:r>
              <w:rPr>
                <w:sz w:val="15"/>
                <w:szCs w:val="15"/>
              </w:rPr>
              <w:t>Ц</w:t>
            </w:r>
            <w:r w:rsidR="00FA562B" w:rsidRPr="00FA562B">
              <w:rPr>
                <w:sz w:val="15"/>
                <w:szCs w:val="15"/>
              </w:rPr>
              <w:t>ельнометалличе</w:t>
            </w:r>
            <w:r w:rsidR="00CE2254" w:rsidRPr="00FA562B">
              <w:rPr>
                <w:sz w:val="15"/>
                <w:szCs w:val="15"/>
              </w:rPr>
              <w:t>ский фургон</w:t>
            </w:r>
          </w:p>
        </w:tc>
      </w:tr>
      <w:tr w:rsidR="00CE2254" w:rsidRPr="00FA562B" w:rsidTr="00FC190F">
        <w:trPr>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Количество мест для сидения</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7</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7</w:t>
            </w:r>
          </w:p>
        </w:tc>
        <w:tc>
          <w:tcPr>
            <w:tcW w:w="1418" w:type="dxa"/>
            <w:vAlign w:val="center"/>
          </w:tcPr>
          <w:p w:rsidR="00CE2254" w:rsidRPr="00FA562B" w:rsidRDefault="00CE2254" w:rsidP="00236AFC">
            <w:pPr>
              <w:tabs>
                <w:tab w:val="left" w:pos="0"/>
                <w:tab w:val="left" w:pos="567"/>
                <w:tab w:val="left" w:pos="851"/>
              </w:tabs>
              <w:suppressAutoHyphens/>
              <w:autoSpaceDE w:val="0"/>
              <w:autoSpaceDN w:val="0"/>
              <w:adjustRightInd w:val="0"/>
              <w:jc w:val="center"/>
              <w:rPr>
                <w:sz w:val="15"/>
                <w:szCs w:val="15"/>
              </w:rPr>
            </w:pPr>
            <w:r w:rsidRPr="00FA562B">
              <w:rPr>
                <w:sz w:val="15"/>
                <w:szCs w:val="15"/>
              </w:rPr>
              <w:t>7</w:t>
            </w:r>
          </w:p>
        </w:tc>
        <w:tc>
          <w:tcPr>
            <w:tcW w:w="1559" w:type="dxa"/>
            <w:vAlign w:val="center"/>
          </w:tcPr>
          <w:p w:rsidR="00CE2254" w:rsidRPr="00FA562B" w:rsidRDefault="005041EE"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7</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7</w:t>
            </w:r>
          </w:p>
        </w:tc>
        <w:tc>
          <w:tcPr>
            <w:tcW w:w="1412"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9</w:t>
            </w:r>
          </w:p>
        </w:tc>
      </w:tr>
      <w:tr w:rsidR="00CE2254" w:rsidRPr="00FA562B" w:rsidTr="00FC190F">
        <w:trPr>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Мощность двигателя</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 xml:space="preserve">не менее 106 </w:t>
            </w:r>
            <w:proofErr w:type="spellStart"/>
            <w:r w:rsidRPr="00FA562B">
              <w:rPr>
                <w:sz w:val="15"/>
                <w:szCs w:val="15"/>
              </w:rPr>
              <w:t>л.с</w:t>
            </w:r>
            <w:proofErr w:type="spellEnd"/>
            <w:r w:rsidRPr="00FA562B">
              <w:rPr>
                <w:sz w:val="15"/>
                <w:szCs w:val="15"/>
              </w:rPr>
              <w:t>.</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106,8</w:t>
            </w:r>
          </w:p>
        </w:tc>
        <w:tc>
          <w:tcPr>
            <w:tcW w:w="1418" w:type="dxa"/>
            <w:vAlign w:val="center"/>
          </w:tcPr>
          <w:p w:rsidR="00CE2254" w:rsidRPr="00FA562B" w:rsidRDefault="00CE2254" w:rsidP="00810AE8">
            <w:pPr>
              <w:tabs>
                <w:tab w:val="left" w:pos="0"/>
                <w:tab w:val="left" w:pos="567"/>
                <w:tab w:val="left" w:pos="851"/>
              </w:tabs>
              <w:suppressAutoHyphens/>
              <w:autoSpaceDE w:val="0"/>
              <w:autoSpaceDN w:val="0"/>
              <w:adjustRightInd w:val="0"/>
              <w:jc w:val="center"/>
              <w:rPr>
                <w:sz w:val="15"/>
                <w:szCs w:val="15"/>
              </w:rPr>
            </w:pPr>
            <w:r w:rsidRPr="00FA562B">
              <w:rPr>
                <w:sz w:val="15"/>
                <w:szCs w:val="15"/>
              </w:rPr>
              <w:t>112,2</w:t>
            </w:r>
          </w:p>
        </w:tc>
        <w:tc>
          <w:tcPr>
            <w:tcW w:w="1559" w:type="dxa"/>
            <w:vAlign w:val="center"/>
          </w:tcPr>
          <w:p w:rsidR="00CE2254" w:rsidRPr="00FA562B" w:rsidRDefault="00C32BD6"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106,8</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125</w:t>
            </w:r>
          </w:p>
        </w:tc>
        <w:tc>
          <w:tcPr>
            <w:tcW w:w="1412"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109</w:t>
            </w:r>
          </w:p>
        </w:tc>
      </w:tr>
      <w:tr w:rsidR="00CE2254" w:rsidRPr="00FA562B" w:rsidTr="00FC190F">
        <w:trPr>
          <w:trHeight w:val="365"/>
          <w:jc w:val="center"/>
        </w:trPr>
        <w:tc>
          <w:tcPr>
            <w:tcW w:w="1271" w:type="dxa"/>
            <w:vAlign w:val="center"/>
          </w:tcPr>
          <w:p w:rsidR="00CE2254" w:rsidRPr="00FA562B" w:rsidRDefault="00CE2254" w:rsidP="007C4500">
            <w:pPr>
              <w:tabs>
                <w:tab w:val="left" w:pos="0"/>
                <w:tab w:val="left" w:pos="567"/>
                <w:tab w:val="left" w:pos="851"/>
              </w:tabs>
              <w:suppressAutoHyphens/>
              <w:autoSpaceDE w:val="0"/>
              <w:autoSpaceDN w:val="0"/>
              <w:adjustRightInd w:val="0"/>
              <w:jc w:val="center"/>
              <w:rPr>
                <w:sz w:val="15"/>
                <w:szCs w:val="15"/>
              </w:rPr>
            </w:pPr>
            <w:r w:rsidRPr="00FA562B">
              <w:rPr>
                <w:sz w:val="15"/>
                <w:szCs w:val="15"/>
              </w:rPr>
              <w:t>Объ</w:t>
            </w:r>
            <w:r w:rsidR="007C4500" w:rsidRPr="00FA562B">
              <w:rPr>
                <w:sz w:val="15"/>
                <w:szCs w:val="15"/>
              </w:rPr>
              <w:t>ё</w:t>
            </w:r>
            <w:r w:rsidRPr="00FA562B">
              <w:rPr>
                <w:sz w:val="15"/>
                <w:szCs w:val="15"/>
              </w:rPr>
              <w:t>м двигателя</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2,00 л</w:t>
            </w:r>
            <w:r w:rsidR="00EA0B45">
              <w:rPr>
                <w:sz w:val="15"/>
                <w:szCs w:val="15"/>
              </w:rPr>
              <w:t>.</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2,89</w:t>
            </w:r>
          </w:p>
        </w:tc>
        <w:tc>
          <w:tcPr>
            <w:tcW w:w="1418" w:type="dxa"/>
            <w:vAlign w:val="center"/>
          </w:tcPr>
          <w:p w:rsidR="00CE2254" w:rsidRPr="00FA562B" w:rsidRDefault="00CE2254" w:rsidP="00847ED1">
            <w:pPr>
              <w:tabs>
                <w:tab w:val="left" w:pos="0"/>
                <w:tab w:val="left" w:pos="567"/>
                <w:tab w:val="left" w:pos="851"/>
              </w:tabs>
              <w:suppressAutoHyphens/>
              <w:autoSpaceDE w:val="0"/>
              <w:autoSpaceDN w:val="0"/>
              <w:adjustRightInd w:val="0"/>
              <w:jc w:val="center"/>
              <w:rPr>
                <w:sz w:val="15"/>
                <w:szCs w:val="15"/>
              </w:rPr>
            </w:pPr>
            <w:r w:rsidRPr="00FA562B">
              <w:rPr>
                <w:sz w:val="15"/>
                <w:szCs w:val="15"/>
              </w:rPr>
              <w:t>2,7</w:t>
            </w:r>
          </w:p>
        </w:tc>
        <w:tc>
          <w:tcPr>
            <w:tcW w:w="1559" w:type="dxa"/>
            <w:vAlign w:val="center"/>
          </w:tcPr>
          <w:p w:rsidR="00CE2254" w:rsidRPr="00FA562B" w:rsidRDefault="00C32BD6"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2,89</w:t>
            </w:r>
          </w:p>
        </w:tc>
        <w:tc>
          <w:tcPr>
            <w:tcW w:w="1559"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lang w:val="en-US"/>
              </w:rPr>
              <w:t>2</w:t>
            </w:r>
            <w:r w:rsidRPr="00FA562B">
              <w:rPr>
                <w:sz w:val="15"/>
                <w:szCs w:val="15"/>
              </w:rPr>
              <w:t>,3</w:t>
            </w:r>
          </w:p>
        </w:tc>
        <w:tc>
          <w:tcPr>
            <w:tcW w:w="1412" w:type="dxa"/>
            <w:vAlign w:val="center"/>
          </w:tcPr>
          <w:p w:rsidR="00CE2254" w:rsidRPr="00FA562B" w:rsidRDefault="00CE2254" w:rsidP="00286F1E">
            <w:pPr>
              <w:tabs>
                <w:tab w:val="left" w:pos="0"/>
                <w:tab w:val="left" w:pos="567"/>
                <w:tab w:val="left" w:pos="851"/>
              </w:tabs>
              <w:suppressAutoHyphens/>
              <w:autoSpaceDE w:val="0"/>
              <w:autoSpaceDN w:val="0"/>
              <w:adjustRightInd w:val="0"/>
              <w:jc w:val="center"/>
              <w:rPr>
                <w:sz w:val="15"/>
                <w:szCs w:val="15"/>
              </w:rPr>
            </w:pPr>
            <w:r w:rsidRPr="00FA562B">
              <w:rPr>
                <w:sz w:val="15"/>
                <w:szCs w:val="15"/>
              </w:rPr>
              <w:t>2,2</w:t>
            </w:r>
          </w:p>
        </w:tc>
      </w:tr>
      <w:tr w:rsidR="00CE2254" w:rsidRPr="00FA562B" w:rsidTr="00FC190F">
        <w:trPr>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Трансмиссия</w:t>
            </w:r>
          </w:p>
        </w:tc>
        <w:tc>
          <w:tcPr>
            <w:tcW w:w="1433" w:type="dxa"/>
            <w:vAlign w:val="center"/>
          </w:tcPr>
          <w:p w:rsidR="00CE2254" w:rsidRPr="00FA562B" w:rsidRDefault="00C2710A" w:rsidP="00020E7A">
            <w:pPr>
              <w:tabs>
                <w:tab w:val="left" w:pos="0"/>
                <w:tab w:val="left" w:pos="567"/>
                <w:tab w:val="left" w:pos="851"/>
              </w:tabs>
              <w:suppressAutoHyphens/>
              <w:autoSpaceDE w:val="0"/>
              <w:autoSpaceDN w:val="0"/>
              <w:adjustRightInd w:val="0"/>
              <w:jc w:val="center"/>
              <w:rPr>
                <w:sz w:val="15"/>
                <w:szCs w:val="15"/>
              </w:rPr>
            </w:pPr>
            <w:r>
              <w:rPr>
                <w:sz w:val="15"/>
                <w:szCs w:val="15"/>
              </w:rPr>
              <w:t>5-</w:t>
            </w:r>
            <w:r w:rsidR="00CE2254" w:rsidRPr="00FA562B">
              <w:rPr>
                <w:sz w:val="15"/>
                <w:szCs w:val="15"/>
              </w:rPr>
              <w:t>ступенчатая механическая коробка переключения передач</w:t>
            </w:r>
          </w:p>
        </w:tc>
        <w:tc>
          <w:tcPr>
            <w:tcW w:w="1402" w:type="dxa"/>
            <w:vAlign w:val="center"/>
          </w:tcPr>
          <w:p w:rsidR="00CE2254" w:rsidRPr="00FA562B" w:rsidRDefault="00C2710A" w:rsidP="00020E7A">
            <w:pPr>
              <w:jc w:val="center"/>
              <w:rPr>
                <w:sz w:val="15"/>
                <w:szCs w:val="15"/>
              </w:rPr>
            </w:pPr>
            <w:r>
              <w:rPr>
                <w:sz w:val="15"/>
                <w:szCs w:val="15"/>
              </w:rPr>
              <w:t>5-</w:t>
            </w:r>
            <w:r w:rsidR="00CE2254" w:rsidRPr="00FA562B">
              <w:rPr>
                <w:sz w:val="15"/>
                <w:szCs w:val="15"/>
              </w:rPr>
              <w:t>ступенчатая механическая коробка переключения передач</w:t>
            </w:r>
          </w:p>
        </w:tc>
        <w:tc>
          <w:tcPr>
            <w:tcW w:w="1418" w:type="dxa"/>
            <w:vAlign w:val="center"/>
          </w:tcPr>
          <w:p w:rsidR="00CE2254" w:rsidRPr="00FA562B" w:rsidRDefault="00C2710A" w:rsidP="00C2710A">
            <w:pPr>
              <w:tabs>
                <w:tab w:val="left" w:pos="0"/>
                <w:tab w:val="left" w:pos="567"/>
                <w:tab w:val="left" w:pos="851"/>
              </w:tabs>
              <w:suppressAutoHyphens/>
              <w:autoSpaceDE w:val="0"/>
              <w:autoSpaceDN w:val="0"/>
              <w:adjustRightInd w:val="0"/>
              <w:jc w:val="center"/>
              <w:rPr>
                <w:sz w:val="15"/>
                <w:szCs w:val="15"/>
              </w:rPr>
            </w:pPr>
            <w:r>
              <w:rPr>
                <w:sz w:val="15"/>
                <w:szCs w:val="15"/>
              </w:rPr>
              <w:t>5-</w:t>
            </w:r>
            <w:r w:rsidR="00CE2254" w:rsidRPr="00FA562B">
              <w:rPr>
                <w:sz w:val="15"/>
                <w:szCs w:val="15"/>
              </w:rPr>
              <w:t>ступенчатая механическая коробка переключения передач</w:t>
            </w:r>
          </w:p>
        </w:tc>
        <w:tc>
          <w:tcPr>
            <w:tcW w:w="1559" w:type="dxa"/>
            <w:vAlign w:val="center"/>
          </w:tcPr>
          <w:p w:rsidR="00CE2254" w:rsidRPr="00FA562B" w:rsidRDefault="00C2710A" w:rsidP="007356F5">
            <w:pPr>
              <w:tabs>
                <w:tab w:val="left" w:pos="0"/>
                <w:tab w:val="left" w:pos="567"/>
                <w:tab w:val="left" w:pos="851"/>
              </w:tabs>
              <w:suppressAutoHyphens/>
              <w:autoSpaceDE w:val="0"/>
              <w:autoSpaceDN w:val="0"/>
              <w:adjustRightInd w:val="0"/>
              <w:jc w:val="center"/>
              <w:rPr>
                <w:b/>
                <w:sz w:val="15"/>
                <w:szCs w:val="15"/>
              </w:rPr>
            </w:pPr>
            <w:r>
              <w:rPr>
                <w:sz w:val="15"/>
                <w:szCs w:val="15"/>
              </w:rPr>
              <w:t>5-</w:t>
            </w:r>
            <w:r w:rsidR="00C32BD6" w:rsidRPr="00FA562B">
              <w:rPr>
                <w:sz w:val="15"/>
                <w:szCs w:val="15"/>
              </w:rPr>
              <w:t>ступенчатая механическая коробка переключения передач</w:t>
            </w:r>
          </w:p>
        </w:tc>
        <w:tc>
          <w:tcPr>
            <w:tcW w:w="1559" w:type="dxa"/>
            <w:vAlign w:val="center"/>
          </w:tcPr>
          <w:p w:rsidR="00CE2254" w:rsidRPr="00FA562B" w:rsidRDefault="00CE2254" w:rsidP="007356F5">
            <w:pPr>
              <w:tabs>
                <w:tab w:val="left" w:pos="0"/>
                <w:tab w:val="left" w:pos="567"/>
                <w:tab w:val="left" w:pos="851"/>
              </w:tabs>
              <w:suppressAutoHyphens/>
              <w:autoSpaceDE w:val="0"/>
              <w:autoSpaceDN w:val="0"/>
              <w:adjustRightInd w:val="0"/>
              <w:jc w:val="center"/>
              <w:rPr>
                <w:b/>
                <w:sz w:val="15"/>
                <w:szCs w:val="15"/>
              </w:rPr>
            </w:pPr>
            <w:r w:rsidRPr="00FA562B">
              <w:rPr>
                <w:b/>
                <w:sz w:val="15"/>
                <w:szCs w:val="15"/>
              </w:rPr>
              <w:t>6-ступенчатая</w:t>
            </w:r>
            <w:r w:rsidR="00F23597" w:rsidRPr="00FA562B">
              <w:rPr>
                <w:b/>
                <w:sz w:val="15"/>
                <w:szCs w:val="15"/>
              </w:rPr>
              <w:t>*</w:t>
            </w:r>
            <w:r w:rsidRPr="00FA562B">
              <w:rPr>
                <w:b/>
                <w:sz w:val="15"/>
                <w:szCs w:val="15"/>
              </w:rPr>
              <w:t xml:space="preserve"> механическая коробка переключения передач</w:t>
            </w:r>
          </w:p>
        </w:tc>
        <w:tc>
          <w:tcPr>
            <w:tcW w:w="1412" w:type="dxa"/>
            <w:vAlign w:val="center"/>
          </w:tcPr>
          <w:p w:rsidR="00CE2254" w:rsidRPr="00FA562B" w:rsidRDefault="00C2710A" w:rsidP="00C2710A">
            <w:pPr>
              <w:tabs>
                <w:tab w:val="left" w:pos="0"/>
                <w:tab w:val="left" w:pos="567"/>
                <w:tab w:val="left" w:pos="851"/>
              </w:tabs>
              <w:suppressAutoHyphens/>
              <w:autoSpaceDE w:val="0"/>
              <w:autoSpaceDN w:val="0"/>
              <w:adjustRightInd w:val="0"/>
              <w:jc w:val="center"/>
              <w:rPr>
                <w:b/>
                <w:sz w:val="15"/>
                <w:szCs w:val="15"/>
              </w:rPr>
            </w:pPr>
            <w:r>
              <w:rPr>
                <w:sz w:val="15"/>
                <w:szCs w:val="15"/>
              </w:rPr>
              <w:t>5-</w:t>
            </w:r>
            <w:r w:rsidR="00CE2254" w:rsidRPr="00FA562B">
              <w:rPr>
                <w:sz w:val="15"/>
                <w:szCs w:val="15"/>
              </w:rPr>
              <w:t>ступенчатая механическая коробка переключения передач</w:t>
            </w:r>
          </w:p>
        </w:tc>
      </w:tr>
      <w:tr w:rsidR="00960C76" w:rsidRPr="00FA562B" w:rsidTr="00FC190F">
        <w:trPr>
          <w:jc w:val="center"/>
        </w:trPr>
        <w:tc>
          <w:tcPr>
            <w:tcW w:w="1271" w:type="dxa"/>
            <w:vMerge w:val="restart"/>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Расход топлива</w:t>
            </w:r>
          </w:p>
        </w:tc>
        <w:tc>
          <w:tcPr>
            <w:tcW w:w="1433" w:type="dxa"/>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100 км при 60 км/ч не более 11</w:t>
            </w:r>
            <w:r w:rsidR="00EA0B45">
              <w:rPr>
                <w:sz w:val="15"/>
                <w:szCs w:val="15"/>
              </w:rPr>
              <w:t xml:space="preserve"> </w:t>
            </w:r>
            <w:r w:rsidRPr="00FA562B">
              <w:rPr>
                <w:sz w:val="15"/>
                <w:szCs w:val="15"/>
              </w:rPr>
              <w:t>л.</w:t>
            </w:r>
          </w:p>
        </w:tc>
        <w:tc>
          <w:tcPr>
            <w:tcW w:w="1402" w:type="dxa"/>
            <w:vAlign w:val="center"/>
          </w:tcPr>
          <w:p w:rsidR="00960C76" w:rsidRPr="00FA562B" w:rsidRDefault="00EA0B45" w:rsidP="001D303A">
            <w:pPr>
              <w:tabs>
                <w:tab w:val="left" w:pos="0"/>
                <w:tab w:val="left" w:pos="567"/>
                <w:tab w:val="left" w:pos="851"/>
              </w:tabs>
              <w:suppressAutoHyphens/>
              <w:autoSpaceDE w:val="0"/>
              <w:autoSpaceDN w:val="0"/>
              <w:adjustRightInd w:val="0"/>
              <w:jc w:val="center"/>
              <w:rPr>
                <w:sz w:val="15"/>
                <w:szCs w:val="15"/>
              </w:rPr>
            </w:pPr>
            <w:r>
              <w:rPr>
                <w:sz w:val="15"/>
                <w:szCs w:val="15"/>
              </w:rPr>
              <w:t>11</w:t>
            </w:r>
          </w:p>
        </w:tc>
        <w:tc>
          <w:tcPr>
            <w:tcW w:w="1418" w:type="dxa"/>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9</w:t>
            </w:r>
          </w:p>
        </w:tc>
        <w:tc>
          <w:tcPr>
            <w:tcW w:w="1559" w:type="dxa"/>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10</w:t>
            </w:r>
          </w:p>
        </w:tc>
        <w:tc>
          <w:tcPr>
            <w:tcW w:w="1559" w:type="dxa"/>
            <w:vAlign w:val="center"/>
          </w:tcPr>
          <w:p w:rsidR="00960C76" w:rsidRPr="00FA562B" w:rsidRDefault="00960C76" w:rsidP="001D303A">
            <w:pPr>
              <w:jc w:val="center"/>
              <w:rPr>
                <w:sz w:val="15"/>
                <w:szCs w:val="15"/>
              </w:rPr>
            </w:pPr>
            <w:r w:rsidRPr="00FA562B">
              <w:rPr>
                <w:sz w:val="15"/>
                <w:szCs w:val="15"/>
                <w:lang w:eastAsia="ar-SA"/>
              </w:rPr>
              <w:t>нет данных</w:t>
            </w:r>
          </w:p>
        </w:tc>
        <w:tc>
          <w:tcPr>
            <w:tcW w:w="1412" w:type="dxa"/>
            <w:vAlign w:val="center"/>
          </w:tcPr>
          <w:p w:rsidR="00960C76" w:rsidRPr="00FA562B" w:rsidRDefault="00960C76" w:rsidP="001D303A">
            <w:pPr>
              <w:jc w:val="center"/>
              <w:rPr>
                <w:sz w:val="15"/>
                <w:szCs w:val="15"/>
              </w:rPr>
            </w:pPr>
            <w:r w:rsidRPr="00FA562B">
              <w:rPr>
                <w:sz w:val="15"/>
                <w:szCs w:val="15"/>
                <w:lang w:eastAsia="ar-SA"/>
              </w:rPr>
              <w:t>нет данных</w:t>
            </w:r>
          </w:p>
        </w:tc>
      </w:tr>
      <w:tr w:rsidR="00960C76" w:rsidRPr="00FA562B" w:rsidTr="00FC190F">
        <w:trPr>
          <w:jc w:val="center"/>
        </w:trPr>
        <w:tc>
          <w:tcPr>
            <w:tcW w:w="1271" w:type="dxa"/>
            <w:vMerge/>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p>
        </w:tc>
        <w:tc>
          <w:tcPr>
            <w:tcW w:w="1433" w:type="dxa"/>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100 км при 80 км/ч не более 13 л.</w:t>
            </w:r>
          </w:p>
        </w:tc>
        <w:tc>
          <w:tcPr>
            <w:tcW w:w="1402" w:type="dxa"/>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13</w:t>
            </w:r>
          </w:p>
        </w:tc>
        <w:tc>
          <w:tcPr>
            <w:tcW w:w="1418" w:type="dxa"/>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11,2</w:t>
            </w:r>
          </w:p>
        </w:tc>
        <w:tc>
          <w:tcPr>
            <w:tcW w:w="1559" w:type="dxa"/>
            <w:vAlign w:val="center"/>
          </w:tcPr>
          <w:p w:rsidR="00960C76" w:rsidRPr="00FA562B" w:rsidRDefault="00960C76"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12</w:t>
            </w:r>
          </w:p>
        </w:tc>
        <w:tc>
          <w:tcPr>
            <w:tcW w:w="1559" w:type="dxa"/>
            <w:vAlign w:val="center"/>
          </w:tcPr>
          <w:p w:rsidR="00960C76" w:rsidRPr="00FA562B" w:rsidRDefault="00960C76" w:rsidP="001D303A">
            <w:pPr>
              <w:jc w:val="center"/>
              <w:rPr>
                <w:sz w:val="15"/>
                <w:szCs w:val="15"/>
              </w:rPr>
            </w:pPr>
            <w:r w:rsidRPr="00FA562B">
              <w:rPr>
                <w:sz w:val="15"/>
                <w:szCs w:val="15"/>
                <w:lang w:eastAsia="ar-SA"/>
              </w:rPr>
              <w:t>нет данных</w:t>
            </w:r>
          </w:p>
        </w:tc>
        <w:tc>
          <w:tcPr>
            <w:tcW w:w="1412" w:type="dxa"/>
            <w:vAlign w:val="center"/>
          </w:tcPr>
          <w:p w:rsidR="00960C76" w:rsidRPr="00FA562B" w:rsidRDefault="00960C76" w:rsidP="001D303A">
            <w:pPr>
              <w:jc w:val="center"/>
              <w:rPr>
                <w:sz w:val="15"/>
                <w:szCs w:val="15"/>
              </w:rPr>
            </w:pPr>
            <w:r w:rsidRPr="00FA562B">
              <w:rPr>
                <w:sz w:val="15"/>
                <w:szCs w:val="15"/>
                <w:lang w:eastAsia="ar-SA"/>
              </w:rPr>
              <w:t>нет данных</w:t>
            </w:r>
          </w:p>
        </w:tc>
      </w:tr>
      <w:tr w:rsidR="00CE2254" w:rsidRPr="00FA562B" w:rsidTr="00FC190F">
        <w:trPr>
          <w:jc w:val="center"/>
        </w:trPr>
        <w:tc>
          <w:tcPr>
            <w:tcW w:w="1271" w:type="dxa"/>
            <w:vAlign w:val="center"/>
          </w:tcPr>
          <w:p w:rsidR="00CE2254" w:rsidRPr="00FA562B" w:rsidRDefault="00CE2254" w:rsidP="007C4500">
            <w:pPr>
              <w:tabs>
                <w:tab w:val="left" w:pos="0"/>
                <w:tab w:val="left" w:pos="567"/>
                <w:tab w:val="left" w:pos="851"/>
              </w:tabs>
              <w:suppressAutoHyphens/>
              <w:autoSpaceDE w:val="0"/>
              <w:autoSpaceDN w:val="0"/>
              <w:adjustRightInd w:val="0"/>
              <w:jc w:val="center"/>
              <w:rPr>
                <w:sz w:val="15"/>
                <w:szCs w:val="15"/>
              </w:rPr>
            </w:pPr>
            <w:r w:rsidRPr="00FA562B">
              <w:rPr>
                <w:sz w:val="15"/>
                <w:szCs w:val="15"/>
              </w:rPr>
              <w:t>Объ</w:t>
            </w:r>
            <w:r w:rsidR="007C4500" w:rsidRPr="00FA562B">
              <w:rPr>
                <w:sz w:val="15"/>
                <w:szCs w:val="15"/>
              </w:rPr>
              <w:t>ё</w:t>
            </w:r>
            <w:r w:rsidRPr="00FA562B">
              <w:rPr>
                <w:sz w:val="15"/>
                <w:szCs w:val="15"/>
              </w:rPr>
              <w:t>м топливного бака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не менее 60 л</w:t>
            </w:r>
            <w:r w:rsidR="00EA0B45">
              <w:rPr>
                <w:sz w:val="15"/>
                <w:szCs w:val="15"/>
              </w:rPr>
              <w:t>.</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64</w:t>
            </w:r>
          </w:p>
        </w:tc>
        <w:tc>
          <w:tcPr>
            <w:tcW w:w="1418" w:type="dxa"/>
            <w:vAlign w:val="center"/>
          </w:tcPr>
          <w:p w:rsidR="00CE2254" w:rsidRPr="00FA562B" w:rsidRDefault="00CE2254" w:rsidP="00DD1733">
            <w:pPr>
              <w:tabs>
                <w:tab w:val="left" w:pos="0"/>
                <w:tab w:val="left" w:pos="567"/>
                <w:tab w:val="left" w:pos="851"/>
              </w:tabs>
              <w:suppressAutoHyphens/>
              <w:autoSpaceDE w:val="0"/>
              <w:autoSpaceDN w:val="0"/>
              <w:adjustRightInd w:val="0"/>
              <w:jc w:val="center"/>
              <w:rPr>
                <w:sz w:val="15"/>
                <w:szCs w:val="15"/>
              </w:rPr>
            </w:pPr>
            <w:r w:rsidRPr="00FA562B">
              <w:rPr>
                <w:sz w:val="15"/>
                <w:szCs w:val="15"/>
              </w:rPr>
              <w:t>77</w:t>
            </w:r>
          </w:p>
        </w:tc>
        <w:tc>
          <w:tcPr>
            <w:tcW w:w="1559" w:type="dxa"/>
            <w:vAlign w:val="center"/>
          </w:tcPr>
          <w:p w:rsidR="00CE2254" w:rsidRPr="00FA562B" w:rsidRDefault="001D303A" w:rsidP="001348FD">
            <w:pPr>
              <w:tabs>
                <w:tab w:val="left" w:pos="0"/>
                <w:tab w:val="left" w:pos="567"/>
                <w:tab w:val="left" w:pos="851"/>
              </w:tabs>
              <w:suppressAutoHyphens/>
              <w:autoSpaceDE w:val="0"/>
              <w:autoSpaceDN w:val="0"/>
              <w:adjustRightInd w:val="0"/>
              <w:jc w:val="center"/>
              <w:rPr>
                <w:sz w:val="15"/>
                <w:szCs w:val="15"/>
              </w:rPr>
            </w:pPr>
            <w:r w:rsidRPr="00FA562B">
              <w:rPr>
                <w:sz w:val="15"/>
                <w:szCs w:val="15"/>
                <w:lang w:eastAsia="ar-SA"/>
              </w:rPr>
              <w:t>нет данных</w:t>
            </w:r>
          </w:p>
        </w:tc>
        <w:tc>
          <w:tcPr>
            <w:tcW w:w="1559" w:type="dxa"/>
            <w:vAlign w:val="center"/>
          </w:tcPr>
          <w:p w:rsidR="00CE2254" w:rsidRPr="00FA562B" w:rsidRDefault="00CE2254" w:rsidP="001348FD">
            <w:pPr>
              <w:tabs>
                <w:tab w:val="left" w:pos="0"/>
                <w:tab w:val="left" w:pos="567"/>
                <w:tab w:val="left" w:pos="851"/>
              </w:tabs>
              <w:suppressAutoHyphens/>
              <w:autoSpaceDE w:val="0"/>
              <w:autoSpaceDN w:val="0"/>
              <w:adjustRightInd w:val="0"/>
              <w:jc w:val="center"/>
              <w:rPr>
                <w:sz w:val="15"/>
                <w:szCs w:val="15"/>
              </w:rPr>
            </w:pPr>
            <w:r w:rsidRPr="00FA562B">
              <w:rPr>
                <w:sz w:val="15"/>
                <w:szCs w:val="15"/>
              </w:rPr>
              <w:t>100</w:t>
            </w:r>
          </w:p>
        </w:tc>
        <w:tc>
          <w:tcPr>
            <w:tcW w:w="1412" w:type="dxa"/>
            <w:vAlign w:val="center"/>
          </w:tcPr>
          <w:p w:rsidR="00CE2254" w:rsidRPr="00FA562B" w:rsidRDefault="00CE2254" w:rsidP="001348FD">
            <w:pPr>
              <w:tabs>
                <w:tab w:val="left" w:pos="0"/>
                <w:tab w:val="left" w:pos="567"/>
                <w:tab w:val="left" w:pos="851"/>
              </w:tabs>
              <w:suppressAutoHyphens/>
              <w:autoSpaceDE w:val="0"/>
              <w:autoSpaceDN w:val="0"/>
              <w:adjustRightInd w:val="0"/>
              <w:jc w:val="center"/>
              <w:rPr>
                <w:sz w:val="15"/>
                <w:szCs w:val="15"/>
              </w:rPr>
            </w:pPr>
            <w:r w:rsidRPr="00FA562B">
              <w:rPr>
                <w:sz w:val="15"/>
                <w:szCs w:val="15"/>
              </w:rPr>
              <w:t>75</w:t>
            </w:r>
          </w:p>
        </w:tc>
      </w:tr>
      <w:tr w:rsidR="001D303A" w:rsidRPr="00FA562B" w:rsidTr="00FC190F">
        <w:trPr>
          <w:jc w:val="center"/>
        </w:trPr>
        <w:tc>
          <w:tcPr>
            <w:tcW w:w="1271"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Передняя подвеска</w:t>
            </w:r>
          </w:p>
        </w:tc>
        <w:tc>
          <w:tcPr>
            <w:tcW w:w="1433"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Зависимая, рессорная с телескопическим амортизаторами</w:t>
            </w:r>
          </w:p>
        </w:tc>
        <w:tc>
          <w:tcPr>
            <w:tcW w:w="1402"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Зависимая, рессорная с телескопическим амортизаторами</w:t>
            </w:r>
          </w:p>
        </w:tc>
        <w:tc>
          <w:tcPr>
            <w:tcW w:w="1418"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lang w:eastAsia="ar-SA"/>
              </w:rPr>
              <w:t>нет данных</w:t>
            </w:r>
          </w:p>
        </w:tc>
        <w:tc>
          <w:tcPr>
            <w:tcW w:w="1559"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b/>
                <w:sz w:val="15"/>
                <w:szCs w:val="15"/>
              </w:rPr>
            </w:pPr>
            <w:r w:rsidRPr="00FA562B">
              <w:rPr>
                <w:b/>
                <w:sz w:val="15"/>
                <w:szCs w:val="15"/>
              </w:rPr>
              <w:t>Независимая, на</w:t>
            </w:r>
            <w:r w:rsidR="008F2E1A" w:rsidRPr="00FA562B">
              <w:rPr>
                <w:b/>
                <w:sz w:val="15"/>
                <w:szCs w:val="15"/>
              </w:rPr>
              <w:t>*</w:t>
            </w:r>
            <w:r w:rsidRPr="00FA562B">
              <w:rPr>
                <w:b/>
                <w:sz w:val="15"/>
                <w:szCs w:val="15"/>
              </w:rPr>
              <w:t xml:space="preserve"> поперечных рычагах, пружинная, со стабилизатором поперечной устойчивости и гидравлическим амортизатором</w:t>
            </w:r>
          </w:p>
        </w:tc>
        <w:tc>
          <w:tcPr>
            <w:tcW w:w="1559" w:type="dxa"/>
            <w:vAlign w:val="center"/>
          </w:tcPr>
          <w:p w:rsidR="001D303A" w:rsidRPr="00FA562B" w:rsidRDefault="001D303A" w:rsidP="001D303A">
            <w:pPr>
              <w:jc w:val="center"/>
              <w:rPr>
                <w:sz w:val="15"/>
                <w:szCs w:val="15"/>
              </w:rPr>
            </w:pPr>
            <w:r w:rsidRPr="00FA562B">
              <w:rPr>
                <w:sz w:val="15"/>
                <w:szCs w:val="15"/>
                <w:lang w:eastAsia="ar-SA"/>
              </w:rPr>
              <w:t>нет данных</w:t>
            </w:r>
          </w:p>
        </w:tc>
        <w:tc>
          <w:tcPr>
            <w:tcW w:w="1412" w:type="dxa"/>
            <w:vAlign w:val="center"/>
          </w:tcPr>
          <w:p w:rsidR="001D303A" w:rsidRPr="00FA562B" w:rsidRDefault="001D303A" w:rsidP="001D303A">
            <w:pPr>
              <w:jc w:val="center"/>
              <w:rPr>
                <w:sz w:val="15"/>
                <w:szCs w:val="15"/>
              </w:rPr>
            </w:pPr>
            <w:r w:rsidRPr="00FA562B">
              <w:rPr>
                <w:sz w:val="15"/>
                <w:szCs w:val="15"/>
                <w:lang w:eastAsia="ar-SA"/>
              </w:rPr>
              <w:t>нет данных</w:t>
            </w:r>
          </w:p>
        </w:tc>
      </w:tr>
      <w:tr w:rsidR="001D303A" w:rsidRPr="00FA562B" w:rsidTr="00FC190F">
        <w:trPr>
          <w:jc w:val="center"/>
        </w:trPr>
        <w:tc>
          <w:tcPr>
            <w:tcW w:w="1271"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Задняя подвеска</w:t>
            </w:r>
          </w:p>
        </w:tc>
        <w:tc>
          <w:tcPr>
            <w:tcW w:w="1433"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Зависимая, рессорная с телескопическими амортизаторами</w:t>
            </w:r>
          </w:p>
        </w:tc>
        <w:tc>
          <w:tcPr>
            <w:tcW w:w="1402"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Зависимая, рессорная с телескопическими амортизаторами</w:t>
            </w:r>
          </w:p>
        </w:tc>
        <w:tc>
          <w:tcPr>
            <w:tcW w:w="1418"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lang w:eastAsia="ar-SA"/>
              </w:rPr>
              <w:t>нет данных</w:t>
            </w:r>
          </w:p>
        </w:tc>
        <w:tc>
          <w:tcPr>
            <w:tcW w:w="1559" w:type="dxa"/>
            <w:vAlign w:val="center"/>
          </w:tcPr>
          <w:p w:rsidR="001D303A" w:rsidRPr="00FA562B" w:rsidRDefault="001D303A" w:rsidP="001D303A">
            <w:pPr>
              <w:tabs>
                <w:tab w:val="left" w:pos="0"/>
                <w:tab w:val="left" w:pos="567"/>
                <w:tab w:val="left" w:pos="851"/>
              </w:tabs>
              <w:suppressAutoHyphens/>
              <w:autoSpaceDE w:val="0"/>
              <w:autoSpaceDN w:val="0"/>
              <w:adjustRightInd w:val="0"/>
              <w:jc w:val="center"/>
              <w:rPr>
                <w:sz w:val="15"/>
                <w:szCs w:val="15"/>
              </w:rPr>
            </w:pPr>
            <w:r w:rsidRPr="00FA562B">
              <w:rPr>
                <w:sz w:val="15"/>
                <w:szCs w:val="15"/>
              </w:rPr>
              <w:t xml:space="preserve">Зависимая, на двух продольных полуэллиптических рессорах с </w:t>
            </w:r>
            <w:r w:rsidRPr="00FA562B">
              <w:rPr>
                <w:b/>
                <w:sz w:val="15"/>
                <w:szCs w:val="15"/>
              </w:rPr>
              <w:t>гидравлическими</w:t>
            </w:r>
            <w:r w:rsidR="008F2E1A" w:rsidRPr="00FA562B">
              <w:rPr>
                <w:b/>
                <w:sz w:val="15"/>
                <w:szCs w:val="15"/>
              </w:rPr>
              <w:t>*</w:t>
            </w:r>
            <w:r w:rsidRPr="00FA562B">
              <w:rPr>
                <w:b/>
                <w:sz w:val="15"/>
                <w:szCs w:val="15"/>
              </w:rPr>
              <w:t xml:space="preserve"> амортизаторами</w:t>
            </w:r>
            <w:r w:rsidRPr="00FA562B">
              <w:rPr>
                <w:sz w:val="15"/>
                <w:szCs w:val="15"/>
              </w:rPr>
              <w:t xml:space="preserve"> со стабилизатором</w:t>
            </w:r>
          </w:p>
        </w:tc>
        <w:tc>
          <w:tcPr>
            <w:tcW w:w="1559" w:type="dxa"/>
            <w:vAlign w:val="center"/>
          </w:tcPr>
          <w:p w:rsidR="001D303A" w:rsidRPr="00FA562B" w:rsidRDefault="001D303A" w:rsidP="001D303A">
            <w:pPr>
              <w:jc w:val="center"/>
              <w:rPr>
                <w:sz w:val="15"/>
                <w:szCs w:val="15"/>
              </w:rPr>
            </w:pPr>
            <w:r w:rsidRPr="00FA562B">
              <w:rPr>
                <w:sz w:val="15"/>
                <w:szCs w:val="15"/>
                <w:lang w:eastAsia="ar-SA"/>
              </w:rPr>
              <w:t>нет данных</w:t>
            </w:r>
          </w:p>
        </w:tc>
        <w:tc>
          <w:tcPr>
            <w:tcW w:w="1412" w:type="dxa"/>
            <w:vAlign w:val="center"/>
          </w:tcPr>
          <w:p w:rsidR="001D303A" w:rsidRPr="00FA562B" w:rsidRDefault="001D303A" w:rsidP="001D303A">
            <w:pPr>
              <w:jc w:val="center"/>
              <w:rPr>
                <w:sz w:val="15"/>
                <w:szCs w:val="15"/>
              </w:rPr>
            </w:pPr>
            <w:r w:rsidRPr="00FA562B">
              <w:rPr>
                <w:sz w:val="15"/>
                <w:szCs w:val="15"/>
                <w:lang w:eastAsia="ar-SA"/>
              </w:rPr>
              <w:t>нет данных</w:t>
            </w:r>
          </w:p>
        </w:tc>
      </w:tr>
      <w:tr w:rsidR="00CE2254" w:rsidRPr="00FA562B" w:rsidTr="00FC190F">
        <w:trPr>
          <w:trHeight w:val="441"/>
          <w:jc w:val="center"/>
        </w:trPr>
        <w:tc>
          <w:tcPr>
            <w:tcW w:w="1271"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Колесная формула</w:t>
            </w:r>
          </w:p>
        </w:tc>
        <w:tc>
          <w:tcPr>
            <w:tcW w:w="1433"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4х2</w:t>
            </w:r>
          </w:p>
        </w:tc>
        <w:tc>
          <w:tcPr>
            <w:tcW w:w="1402" w:type="dxa"/>
            <w:vAlign w:val="center"/>
          </w:tcPr>
          <w:p w:rsidR="00CE2254" w:rsidRPr="00FA562B" w:rsidRDefault="00CE2254" w:rsidP="00020E7A">
            <w:pPr>
              <w:tabs>
                <w:tab w:val="left" w:pos="0"/>
                <w:tab w:val="left" w:pos="567"/>
                <w:tab w:val="left" w:pos="851"/>
              </w:tabs>
              <w:suppressAutoHyphens/>
              <w:autoSpaceDE w:val="0"/>
              <w:autoSpaceDN w:val="0"/>
              <w:adjustRightInd w:val="0"/>
              <w:jc w:val="center"/>
              <w:rPr>
                <w:sz w:val="15"/>
                <w:szCs w:val="15"/>
              </w:rPr>
            </w:pPr>
            <w:r w:rsidRPr="00FA562B">
              <w:rPr>
                <w:sz w:val="15"/>
                <w:szCs w:val="15"/>
              </w:rPr>
              <w:t>4х2</w:t>
            </w:r>
          </w:p>
        </w:tc>
        <w:tc>
          <w:tcPr>
            <w:tcW w:w="1418" w:type="dxa"/>
            <w:vAlign w:val="center"/>
          </w:tcPr>
          <w:p w:rsidR="00CE2254" w:rsidRPr="00FA562B" w:rsidRDefault="00CE2254" w:rsidP="000527BF">
            <w:pPr>
              <w:tabs>
                <w:tab w:val="left" w:pos="0"/>
                <w:tab w:val="left" w:pos="567"/>
                <w:tab w:val="left" w:pos="851"/>
              </w:tabs>
              <w:suppressAutoHyphens/>
              <w:autoSpaceDE w:val="0"/>
              <w:autoSpaceDN w:val="0"/>
              <w:adjustRightInd w:val="0"/>
              <w:jc w:val="center"/>
              <w:rPr>
                <w:b/>
                <w:sz w:val="15"/>
                <w:szCs w:val="15"/>
              </w:rPr>
            </w:pPr>
            <w:r w:rsidRPr="00FA562B">
              <w:rPr>
                <w:b/>
                <w:sz w:val="15"/>
                <w:szCs w:val="15"/>
              </w:rPr>
              <w:t>4х4</w:t>
            </w:r>
            <w:r w:rsidR="00F23597" w:rsidRPr="00FA562B">
              <w:rPr>
                <w:b/>
                <w:sz w:val="15"/>
                <w:szCs w:val="15"/>
              </w:rPr>
              <w:t>*</w:t>
            </w:r>
          </w:p>
        </w:tc>
        <w:tc>
          <w:tcPr>
            <w:tcW w:w="1559" w:type="dxa"/>
            <w:vAlign w:val="center"/>
          </w:tcPr>
          <w:p w:rsidR="00CE2254" w:rsidRPr="00FA562B" w:rsidRDefault="005041EE" w:rsidP="001348FD">
            <w:pPr>
              <w:tabs>
                <w:tab w:val="left" w:pos="0"/>
                <w:tab w:val="left" w:pos="567"/>
                <w:tab w:val="left" w:pos="851"/>
              </w:tabs>
              <w:suppressAutoHyphens/>
              <w:autoSpaceDE w:val="0"/>
              <w:autoSpaceDN w:val="0"/>
              <w:adjustRightInd w:val="0"/>
              <w:jc w:val="center"/>
              <w:rPr>
                <w:sz w:val="15"/>
                <w:szCs w:val="15"/>
              </w:rPr>
            </w:pPr>
            <w:r w:rsidRPr="00FA562B">
              <w:rPr>
                <w:sz w:val="15"/>
                <w:szCs w:val="15"/>
              </w:rPr>
              <w:t>4х2</w:t>
            </w:r>
          </w:p>
        </w:tc>
        <w:tc>
          <w:tcPr>
            <w:tcW w:w="1559" w:type="dxa"/>
            <w:vAlign w:val="center"/>
          </w:tcPr>
          <w:p w:rsidR="00CE2254" w:rsidRPr="00FA562B" w:rsidRDefault="00CE2254" w:rsidP="001348FD">
            <w:pPr>
              <w:tabs>
                <w:tab w:val="left" w:pos="0"/>
                <w:tab w:val="left" w:pos="567"/>
                <w:tab w:val="left" w:pos="851"/>
              </w:tabs>
              <w:suppressAutoHyphens/>
              <w:autoSpaceDE w:val="0"/>
              <w:autoSpaceDN w:val="0"/>
              <w:adjustRightInd w:val="0"/>
              <w:jc w:val="center"/>
              <w:rPr>
                <w:sz w:val="15"/>
                <w:szCs w:val="15"/>
              </w:rPr>
            </w:pPr>
            <w:r w:rsidRPr="00FA562B">
              <w:rPr>
                <w:sz w:val="15"/>
                <w:szCs w:val="15"/>
              </w:rPr>
              <w:t>4х2</w:t>
            </w:r>
          </w:p>
        </w:tc>
        <w:tc>
          <w:tcPr>
            <w:tcW w:w="1412" w:type="dxa"/>
            <w:vAlign w:val="center"/>
          </w:tcPr>
          <w:p w:rsidR="00CE2254" w:rsidRPr="00FA562B" w:rsidRDefault="00CE2254" w:rsidP="001348FD">
            <w:pPr>
              <w:tabs>
                <w:tab w:val="left" w:pos="0"/>
                <w:tab w:val="left" w:pos="567"/>
                <w:tab w:val="left" w:pos="851"/>
              </w:tabs>
              <w:suppressAutoHyphens/>
              <w:autoSpaceDE w:val="0"/>
              <w:autoSpaceDN w:val="0"/>
              <w:adjustRightInd w:val="0"/>
              <w:jc w:val="center"/>
              <w:rPr>
                <w:sz w:val="15"/>
                <w:szCs w:val="15"/>
              </w:rPr>
            </w:pPr>
            <w:r w:rsidRPr="00FA562B">
              <w:rPr>
                <w:sz w:val="15"/>
                <w:szCs w:val="15"/>
              </w:rPr>
              <w:t>4х2</w:t>
            </w:r>
          </w:p>
        </w:tc>
      </w:tr>
      <w:tr w:rsidR="005041EE" w:rsidRPr="00FA562B" w:rsidTr="00FC190F">
        <w:trPr>
          <w:trHeight w:val="418"/>
          <w:jc w:val="center"/>
        </w:trPr>
        <w:tc>
          <w:tcPr>
            <w:tcW w:w="1271" w:type="dxa"/>
            <w:vAlign w:val="center"/>
          </w:tcPr>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Тип привода</w:t>
            </w:r>
          </w:p>
        </w:tc>
        <w:tc>
          <w:tcPr>
            <w:tcW w:w="1433" w:type="dxa"/>
            <w:vAlign w:val="center"/>
          </w:tcPr>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Постоянный задний</w:t>
            </w:r>
          </w:p>
        </w:tc>
        <w:tc>
          <w:tcPr>
            <w:tcW w:w="1402" w:type="dxa"/>
            <w:vAlign w:val="center"/>
          </w:tcPr>
          <w:p w:rsidR="005041EE" w:rsidRPr="00FA562B" w:rsidRDefault="005041EE" w:rsidP="005041EE">
            <w:pPr>
              <w:jc w:val="center"/>
              <w:rPr>
                <w:sz w:val="15"/>
                <w:szCs w:val="15"/>
              </w:rPr>
            </w:pPr>
            <w:r w:rsidRPr="00FA562B">
              <w:rPr>
                <w:sz w:val="15"/>
                <w:szCs w:val="15"/>
              </w:rPr>
              <w:t>Постоянный задний</w:t>
            </w:r>
          </w:p>
        </w:tc>
        <w:tc>
          <w:tcPr>
            <w:tcW w:w="1418" w:type="dxa"/>
            <w:vAlign w:val="center"/>
          </w:tcPr>
          <w:p w:rsidR="005041EE" w:rsidRPr="00FA562B" w:rsidRDefault="005041EE" w:rsidP="0032189D">
            <w:pPr>
              <w:tabs>
                <w:tab w:val="left" w:pos="0"/>
                <w:tab w:val="left" w:pos="567"/>
                <w:tab w:val="left" w:pos="851"/>
              </w:tabs>
              <w:suppressAutoHyphens/>
              <w:autoSpaceDE w:val="0"/>
              <w:autoSpaceDN w:val="0"/>
              <w:adjustRightInd w:val="0"/>
              <w:jc w:val="center"/>
              <w:rPr>
                <w:b/>
                <w:sz w:val="15"/>
                <w:szCs w:val="15"/>
              </w:rPr>
            </w:pPr>
            <w:r w:rsidRPr="00FA562B">
              <w:rPr>
                <w:b/>
                <w:sz w:val="15"/>
                <w:szCs w:val="15"/>
              </w:rPr>
              <w:t>П</w:t>
            </w:r>
            <w:r w:rsidR="0032189D" w:rsidRPr="00FA562B">
              <w:rPr>
                <w:b/>
                <w:sz w:val="15"/>
                <w:szCs w:val="15"/>
              </w:rPr>
              <w:t xml:space="preserve">олный </w:t>
            </w:r>
            <w:r w:rsidRPr="00FA562B">
              <w:rPr>
                <w:b/>
                <w:sz w:val="15"/>
                <w:szCs w:val="15"/>
              </w:rPr>
              <w:t>привод</w:t>
            </w:r>
            <w:r w:rsidR="00F23597" w:rsidRPr="00FA562B">
              <w:rPr>
                <w:b/>
                <w:sz w:val="15"/>
                <w:szCs w:val="15"/>
              </w:rPr>
              <w:t>*</w:t>
            </w:r>
          </w:p>
        </w:tc>
        <w:tc>
          <w:tcPr>
            <w:tcW w:w="1559" w:type="dxa"/>
            <w:vAlign w:val="center"/>
          </w:tcPr>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Постоянный задний</w:t>
            </w:r>
          </w:p>
        </w:tc>
        <w:tc>
          <w:tcPr>
            <w:tcW w:w="1559" w:type="dxa"/>
            <w:vAlign w:val="center"/>
          </w:tcPr>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Постоянный задний</w:t>
            </w:r>
          </w:p>
        </w:tc>
        <w:tc>
          <w:tcPr>
            <w:tcW w:w="1412" w:type="dxa"/>
            <w:vAlign w:val="center"/>
          </w:tcPr>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Постоянный задний</w:t>
            </w:r>
          </w:p>
        </w:tc>
      </w:tr>
      <w:tr w:rsidR="005041EE" w:rsidRPr="00FA562B" w:rsidTr="00FC190F">
        <w:trPr>
          <w:trHeight w:val="2125"/>
          <w:jc w:val="center"/>
        </w:trPr>
        <w:tc>
          <w:tcPr>
            <w:tcW w:w="1271" w:type="dxa"/>
            <w:vAlign w:val="center"/>
          </w:tcPr>
          <w:p w:rsidR="005041EE" w:rsidRPr="00FA562B" w:rsidRDefault="00960C76" w:rsidP="00960C76">
            <w:pPr>
              <w:tabs>
                <w:tab w:val="left" w:pos="0"/>
                <w:tab w:val="left" w:pos="567"/>
                <w:tab w:val="left" w:pos="851"/>
              </w:tabs>
              <w:suppressAutoHyphens/>
              <w:autoSpaceDE w:val="0"/>
              <w:autoSpaceDN w:val="0"/>
              <w:adjustRightInd w:val="0"/>
              <w:jc w:val="center"/>
              <w:rPr>
                <w:sz w:val="15"/>
                <w:szCs w:val="15"/>
              </w:rPr>
            </w:pPr>
            <w:r>
              <w:rPr>
                <w:sz w:val="15"/>
                <w:szCs w:val="15"/>
              </w:rPr>
              <w:t>Тормозные механизмы</w:t>
            </w:r>
          </w:p>
        </w:tc>
        <w:tc>
          <w:tcPr>
            <w:tcW w:w="1433" w:type="dxa"/>
            <w:vAlign w:val="center"/>
          </w:tcPr>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Передние - дискового типа; Задние - барабанного типа; Привод гидравлический, двухконтурный, с вакуумным усилителем</w:t>
            </w:r>
          </w:p>
        </w:tc>
        <w:tc>
          <w:tcPr>
            <w:tcW w:w="1402" w:type="dxa"/>
            <w:vAlign w:val="center"/>
          </w:tcPr>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Передние – дискового типа;</w:t>
            </w:r>
          </w:p>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Задние - барабанного типа;</w:t>
            </w:r>
          </w:p>
          <w:p w:rsidR="005041EE" w:rsidRPr="00FA562B" w:rsidRDefault="005041EE" w:rsidP="00FC190F">
            <w:pPr>
              <w:jc w:val="center"/>
              <w:rPr>
                <w:sz w:val="15"/>
                <w:szCs w:val="15"/>
              </w:rPr>
            </w:pPr>
            <w:r w:rsidRPr="00FA562B">
              <w:rPr>
                <w:sz w:val="15"/>
                <w:szCs w:val="15"/>
              </w:rPr>
              <w:t>Привод гидравлический, двухконтурный, с вакуумным усилителем</w:t>
            </w:r>
          </w:p>
        </w:tc>
        <w:tc>
          <w:tcPr>
            <w:tcW w:w="1418" w:type="dxa"/>
            <w:vAlign w:val="center"/>
          </w:tcPr>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Передние – дискового типа;</w:t>
            </w:r>
          </w:p>
          <w:p w:rsidR="005041EE" w:rsidRPr="00FA562B" w:rsidRDefault="005041EE" w:rsidP="005041EE">
            <w:pPr>
              <w:tabs>
                <w:tab w:val="left" w:pos="0"/>
                <w:tab w:val="left" w:pos="567"/>
                <w:tab w:val="left" w:pos="851"/>
              </w:tabs>
              <w:suppressAutoHyphens/>
              <w:autoSpaceDE w:val="0"/>
              <w:autoSpaceDN w:val="0"/>
              <w:adjustRightInd w:val="0"/>
              <w:jc w:val="center"/>
              <w:rPr>
                <w:sz w:val="15"/>
                <w:szCs w:val="15"/>
              </w:rPr>
            </w:pPr>
            <w:r w:rsidRPr="00FA562B">
              <w:rPr>
                <w:sz w:val="15"/>
                <w:szCs w:val="15"/>
              </w:rPr>
              <w:t>Задние - барабанного типа;</w:t>
            </w:r>
          </w:p>
          <w:p w:rsidR="005041EE" w:rsidRPr="00FA562B" w:rsidRDefault="005041EE" w:rsidP="00236AFC">
            <w:pPr>
              <w:tabs>
                <w:tab w:val="left" w:pos="0"/>
                <w:tab w:val="left" w:pos="567"/>
                <w:tab w:val="left" w:pos="851"/>
              </w:tabs>
              <w:suppressAutoHyphens/>
              <w:autoSpaceDE w:val="0"/>
              <w:autoSpaceDN w:val="0"/>
              <w:adjustRightInd w:val="0"/>
              <w:jc w:val="center"/>
              <w:rPr>
                <w:sz w:val="15"/>
                <w:szCs w:val="15"/>
              </w:rPr>
            </w:pPr>
            <w:r w:rsidRPr="00FA562B">
              <w:rPr>
                <w:sz w:val="15"/>
                <w:szCs w:val="15"/>
              </w:rPr>
              <w:t>Привод гидравлический, двухконтурный, с вакуумным усилителем</w:t>
            </w:r>
          </w:p>
        </w:tc>
        <w:tc>
          <w:tcPr>
            <w:tcW w:w="1559" w:type="dxa"/>
            <w:vAlign w:val="center"/>
          </w:tcPr>
          <w:p w:rsidR="00C50C65" w:rsidRPr="00FA562B" w:rsidRDefault="00C50C65" w:rsidP="00C50C65">
            <w:pPr>
              <w:tabs>
                <w:tab w:val="left" w:pos="0"/>
                <w:tab w:val="left" w:pos="567"/>
                <w:tab w:val="left" w:pos="851"/>
              </w:tabs>
              <w:suppressAutoHyphens/>
              <w:autoSpaceDE w:val="0"/>
              <w:autoSpaceDN w:val="0"/>
              <w:adjustRightInd w:val="0"/>
              <w:jc w:val="center"/>
              <w:rPr>
                <w:sz w:val="15"/>
                <w:szCs w:val="15"/>
              </w:rPr>
            </w:pPr>
            <w:r w:rsidRPr="00FA562B">
              <w:rPr>
                <w:sz w:val="15"/>
                <w:szCs w:val="15"/>
              </w:rPr>
              <w:t>Передние – дискового типа;</w:t>
            </w:r>
          </w:p>
          <w:p w:rsidR="00C50C65" w:rsidRPr="00FA562B" w:rsidRDefault="00C50C65" w:rsidP="00C50C65">
            <w:pPr>
              <w:tabs>
                <w:tab w:val="left" w:pos="0"/>
                <w:tab w:val="left" w:pos="567"/>
                <w:tab w:val="left" w:pos="851"/>
              </w:tabs>
              <w:suppressAutoHyphens/>
              <w:autoSpaceDE w:val="0"/>
              <w:autoSpaceDN w:val="0"/>
              <w:adjustRightInd w:val="0"/>
              <w:jc w:val="center"/>
              <w:rPr>
                <w:sz w:val="15"/>
                <w:szCs w:val="15"/>
              </w:rPr>
            </w:pPr>
            <w:r w:rsidRPr="00FA562B">
              <w:rPr>
                <w:sz w:val="15"/>
                <w:szCs w:val="15"/>
              </w:rPr>
              <w:t>Задние - барабанного типа;</w:t>
            </w:r>
          </w:p>
          <w:p w:rsidR="005041EE" w:rsidRPr="00FA562B" w:rsidRDefault="00C50C65" w:rsidP="00C50C65">
            <w:pPr>
              <w:tabs>
                <w:tab w:val="left" w:pos="0"/>
                <w:tab w:val="left" w:pos="567"/>
                <w:tab w:val="left" w:pos="851"/>
              </w:tabs>
              <w:suppressAutoHyphens/>
              <w:autoSpaceDE w:val="0"/>
              <w:autoSpaceDN w:val="0"/>
              <w:adjustRightInd w:val="0"/>
              <w:jc w:val="center"/>
              <w:rPr>
                <w:sz w:val="15"/>
                <w:szCs w:val="15"/>
              </w:rPr>
            </w:pPr>
            <w:r w:rsidRPr="00FA562B">
              <w:rPr>
                <w:sz w:val="15"/>
                <w:szCs w:val="15"/>
              </w:rPr>
              <w:t>Привод гидравлический, двухконтурный, с вакуумным усилителем</w:t>
            </w:r>
          </w:p>
        </w:tc>
        <w:tc>
          <w:tcPr>
            <w:tcW w:w="1559" w:type="dxa"/>
            <w:vAlign w:val="center"/>
          </w:tcPr>
          <w:p w:rsidR="005041EE" w:rsidRPr="00FA562B" w:rsidRDefault="001D303A" w:rsidP="00FF517C">
            <w:pPr>
              <w:tabs>
                <w:tab w:val="left" w:pos="0"/>
                <w:tab w:val="left" w:pos="567"/>
                <w:tab w:val="left" w:pos="851"/>
              </w:tabs>
              <w:suppressAutoHyphens/>
              <w:autoSpaceDE w:val="0"/>
              <w:autoSpaceDN w:val="0"/>
              <w:adjustRightInd w:val="0"/>
              <w:jc w:val="center"/>
              <w:rPr>
                <w:sz w:val="15"/>
                <w:szCs w:val="15"/>
              </w:rPr>
            </w:pPr>
            <w:r w:rsidRPr="00FA562B">
              <w:rPr>
                <w:sz w:val="15"/>
                <w:szCs w:val="15"/>
                <w:lang w:eastAsia="ar-SA"/>
              </w:rPr>
              <w:t>нет данных</w:t>
            </w:r>
          </w:p>
        </w:tc>
        <w:tc>
          <w:tcPr>
            <w:tcW w:w="1412" w:type="dxa"/>
            <w:vAlign w:val="center"/>
          </w:tcPr>
          <w:p w:rsidR="005041EE" w:rsidRPr="00FA562B" w:rsidRDefault="005041EE" w:rsidP="005D5B48">
            <w:pPr>
              <w:tabs>
                <w:tab w:val="left" w:pos="0"/>
                <w:tab w:val="left" w:pos="567"/>
                <w:tab w:val="left" w:pos="851"/>
              </w:tabs>
              <w:suppressAutoHyphens/>
              <w:autoSpaceDE w:val="0"/>
              <w:autoSpaceDN w:val="0"/>
              <w:adjustRightInd w:val="0"/>
              <w:jc w:val="center"/>
              <w:rPr>
                <w:b/>
                <w:sz w:val="15"/>
                <w:szCs w:val="15"/>
              </w:rPr>
            </w:pPr>
            <w:r w:rsidRPr="00FA562B">
              <w:rPr>
                <w:b/>
                <w:sz w:val="15"/>
                <w:szCs w:val="15"/>
                <w:shd w:val="clear" w:color="auto" w:fill="FFFFFF"/>
              </w:rPr>
              <w:t>Дисковые</w:t>
            </w:r>
            <w:r w:rsidR="00F23597" w:rsidRPr="00FA562B">
              <w:rPr>
                <w:b/>
                <w:sz w:val="15"/>
                <w:szCs w:val="15"/>
              </w:rPr>
              <w:t>*</w:t>
            </w:r>
            <w:r w:rsidRPr="00FA562B">
              <w:rPr>
                <w:b/>
                <w:sz w:val="15"/>
                <w:szCs w:val="15"/>
                <w:shd w:val="clear" w:color="auto" w:fill="FFFFFF"/>
              </w:rPr>
              <w:t xml:space="preserve"> тормоза задних и передних колес</w:t>
            </w:r>
          </w:p>
          <w:p w:rsidR="005041EE" w:rsidRPr="00FA562B" w:rsidRDefault="005041EE" w:rsidP="00EA0B45">
            <w:pPr>
              <w:jc w:val="center"/>
              <w:rPr>
                <w:sz w:val="15"/>
                <w:szCs w:val="15"/>
              </w:rPr>
            </w:pPr>
            <w:r w:rsidRPr="00FA562B">
              <w:rPr>
                <w:sz w:val="15"/>
                <w:szCs w:val="15"/>
              </w:rPr>
              <w:t>Рул</w:t>
            </w:r>
            <w:r w:rsidR="00EA0B45">
              <w:rPr>
                <w:sz w:val="15"/>
                <w:szCs w:val="15"/>
              </w:rPr>
              <w:t>евой механизм с гидроусилителем</w:t>
            </w:r>
          </w:p>
        </w:tc>
      </w:tr>
    </w:tbl>
    <w:p w:rsidR="00213E2F" w:rsidRPr="00CE2254" w:rsidRDefault="00E808C4" w:rsidP="00DB2DF6">
      <w:pPr>
        <w:tabs>
          <w:tab w:val="left" w:pos="0"/>
          <w:tab w:val="left" w:pos="567"/>
          <w:tab w:val="left" w:pos="851"/>
        </w:tabs>
        <w:suppressAutoHyphens/>
        <w:autoSpaceDE w:val="0"/>
        <w:autoSpaceDN w:val="0"/>
        <w:adjustRightInd w:val="0"/>
        <w:ind w:firstLine="284"/>
        <w:jc w:val="both"/>
        <w:rPr>
          <w:sz w:val="16"/>
          <w:szCs w:val="16"/>
        </w:rPr>
      </w:pPr>
      <w:r>
        <w:rPr>
          <w:sz w:val="16"/>
          <w:szCs w:val="16"/>
        </w:rPr>
        <w:t>(</w:t>
      </w:r>
      <w:r w:rsidR="00BC5CA0" w:rsidRPr="00CE2254">
        <w:rPr>
          <w:sz w:val="16"/>
          <w:szCs w:val="16"/>
        </w:rPr>
        <w:t>*</w:t>
      </w:r>
      <w:r w:rsidR="008F2E1A">
        <w:rPr>
          <w:sz w:val="16"/>
          <w:szCs w:val="16"/>
        </w:rPr>
        <w:t>) – Примечание: ж</w:t>
      </w:r>
      <w:r w:rsidR="009507CD">
        <w:rPr>
          <w:sz w:val="16"/>
          <w:szCs w:val="16"/>
        </w:rPr>
        <w:t xml:space="preserve">ирным шрифтом </w:t>
      </w:r>
      <w:r w:rsidR="00BC5CA0" w:rsidRPr="00CE2254">
        <w:rPr>
          <w:sz w:val="16"/>
          <w:szCs w:val="16"/>
        </w:rPr>
        <w:t>выделены параметры, которые не соответствуют</w:t>
      </w:r>
      <w:r w:rsidR="003F2AC1" w:rsidRPr="00CE2254">
        <w:rPr>
          <w:sz w:val="16"/>
          <w:szCs w:val="16"/>
        </w:rPr>
        <w:t xml:space="preserve"> требованиям</w:t>
      </w:r>
      <w:r w:rsidR="00BC5CA0" w:rsidRPr="00CE2254">
        <w:rPr>
          <w:sz w:val="16"/>
          <w:szCs w:val="16"/>
        </w:rPr>
        <w:t xml:space="preserve"> техническо</w:t>
      </w:r>
      <w:r w:rsidR="003F2AC1" w:rsidRPr="00CE2254">
        <w:rPr>
          <w:sz w:val="16"/>
          <w:szCs w:val="16"/>
        </w:rPr>
        <w:t>го</w:t>
      </w:r>
      <w:r w:rsidR="00BC5CA0" w:rsidRPr="00CE2254">
        <w:rPr>
          <w:sz w:val="16"/>
          <w:szCs w:val="16"/>
        </w:rPr>
        <w:t xml:space="preserve"> задани</w:t>
      </w:r>
      <w:r w:rsidR="003F2AC1" w:rsidRPr="00CE2254">
        <w:rPr>
          <w:sz w:val="16"/>
          <w:szCs w:val="16"/>
        </w:rPr>
        <w:t>я</w:t>
      </w:r>
      <w:r w:rsidR="00BC5CA0" w:rsidRPr="00CE2254">
        <w:rPr>
          <w:sz w:val="16"/>
          <w:szCs w:val="16"/>
        </w:rPr>
        <w:t>.</w:t>
      </w:r>
    </w:p>
    <w:p w:rsidR="00D222C2" w:rsidRDefault="00D53E38" w:rsidP="00C2710A">
      <w:pPr>
        <w:tabs>
          <w:tab w:val="left" w:pos="1134"/>
        </w:tabs>
        <w:autoSpaceDE w:val="0"/>
        <w:autoSpaceDN w:val="0"/>
        <w:adjustRightInd w:val="0"/>
        <w:spacing w:before="60"/>
        <w:ind w:firstLine="709"/>
        <w:jc w:val="both"/>
        <w:rPr>
          <w:sz w:val="26"/>
          <w:szCs w:val="26"/>
          <w:lang w:eastAsia="ar-SA"/>
        </w:rPr>
      </w:pPr>
      <w:r>
        <w:rPr>
          <w:sz w:val="26"/>
          <w:szCs w:val="26"/>
          <w:lang w:eastAsia="ar-SA"/>
        </w:rPr>
        <w:t xml:space="preserve">Таким </w:t>
      </w:r>
      <w:r w:rsidR="00D222C2">
        <w:rPr>
          <w:sz w:val="26"/>
          <w:szCs w:val="26"/>
          <w:lang w:eastAsia="ar-SA"/>
        </w:rPr>
        <w:t>образом</w:t>
      </w:r>
      <w:r>
        <w:rPr>
          <w:sz w:val="26"/>
          <w:szCs w:val="26"/>
          <w:lang w:eastAsia="ar-SA"/>
        </w:rPr>
        <w:t xml:space="preserve">, </w:t>
      </w:r>
      <w:r w:rsidR="00F526AB">
        <w:rPr>
          <w:sz w:val="26"/>
          <w:szCs w:val="26"/>
          <w:lang w:eastAsia="ar-SA"/>
        </w:rPr>
        <w:t>в документации о закупк</w:t>
      </w:r>
      <w:r w:rsidR="003851A0">
        <w:rPr>
          <w:sz w:val="26"/>
          <w:szCs w:val="26"/>
          <w:lang w:eastAsia="ar-SA"/>
        </w:rPr>
        <w:t xml:space="preserve">е Заказчиком </w:t>
      </w:r>
      <w:r w:rsidR="00032A1E">
        <w:rPr>
          <w:sz w:val="26"/>
          <w:szCs w:val="26"/>
          <w:lang w:eastAsia="ar-SA"/>
        </w:rPr>
        <w:t>выявлены</w:t>
      </w:r>
      <w:r w:rsidR="00D222C2">
        <w:rPr>
          <w:sz w:val="26"/>
          <w:szCs w:val="26"/>
          <w:lang w:eastAsia="ar-SA"/>
        </w:rPr>
        <w:t xml:space="preserve"> такие диапазоны характеристик товара, </w:t>
      </w:r>
      <w:r w:rsidR="003851A0">
        <w:rPr>
          <w:sz w:val="26"/>
          <w:szCs w:val="26"/>
          <w:lang w:eastAsia="ar-SA"/>
        </w:rPr>
        <w:t xml:space="preserve">совокупности </w:t>
      </w:r>
      <w:r w:rsidR="00D222C2">
        <w:rPr>
          <w:sz w:val="26"/>
          <w:szCs w:val="26"/>
          <w:lang w:eastAsia="ar-SA"/>
        </w:rPr>
        <w:t>которы</w:t>
      </w:r>
      <w:r w:rsidR="003851A0">
        <w:rPr>
          <w:sz w:val="26"/>
          <w:szCs w:val="26"/>
          <w:lang w:eastAsia="ar-SA"/>
        </w:rPr>
        <w:t>х наиболее полно</w:t>
      </w:r>
      <w:r w:rsidR="00D222C2">
        <w:rPr>
          <w:sz w:val="26"/>
          <w:szCs w:val="26"/>
          <w:lang w:eastAsia="ar-SA"/>
        </w:rPr>
        <w:t xml:space="preserve"> соответству</w:t>
      </w:r>
      <w:r w:rsidR="003851A0">
        <w:rPr>
          <w:sz w:val="26"/>
          <w:szCs w:val="26"/>
          <w:lang w:eastAsia="ar-SA"/>
        </w:rPr>
        <w:t>е</w:t>
      </w:r>
      <w:r w:rsidR="00D222C2">
        <w:rPr>
          <w:sz w:val="26"/>
          <w:szCs w:val="26"/>
          <w:lang w:eastAsia="ar-SA"/>
        </w:rPr>
        <w:t xml:space="preserve">т лишь </w:t>
      </w:r>
      <w:r w:rsidR="003851A0">
        <w:rPr>
          <w:sz w:val="26"/>
          <w:szCs w:val="26"/>
          <w:lang w:eastAsia="ar-SA"/>
        </w:rPr>
        <w:t>грузопассажирский автомобиль ГАЗ-2705</w:t>
      </w:r>
      <w:r w:rsidR="00D222C2">
        <w:rPr>
          <w:sz w:val="26"/>
          <w:szCs w:val="26"/>
          <w:lang w:eastAsia="ar-SA"/>
        </w:rPr>
        <w:t>.</w:t>
      </w:r>
    </w:p>
    <w:p w:rsidR="00BC5CA0" w:rsidRPr="00840C00" w:rsidRDefault="00034F80" w:rsidP="008458FA">
      <w:pPr>
        <w:tabs>
          <w:tab w:val="left" w:pos="1134"/>
        </w:tabs>
        <w:autoSpaceDE w:val="0"/>
        <w:autoSpaceDN w:val="0"/>
        <w:adjustRightInd w:val="0"/>
        <w:ind w:firstLine="709"/>
        <w:jc w:val="both"/>
        <w:rPr>
          <w:sz w:val="26"/>
          <w:szCs w:val="26"/>
        </w:rPr>
      </w:pPr>
      <w:r>
        <w:rPr>
          <w:sz w:val="26"/>
          <w:szCs w:val="26"/>
          <w:lang w:eastAsia="ar-SA"/>
        </w:rPr>
        <w:t>Кроме того,</w:t>
      </w:r>
      <w:r w:rsidR="00F526AB">
        <w:rPr>
          <w:sz w:val="26"/>
          <w:szCs w:val="26"/>
        </w:rPr>
        <w:t xml:space="preserve"> согласно</w:t>
      </w:r>
      <w:r w:rsidR="00BC5CA0">
        <w:rPr>
          <w:sz w:val="26"/>
          <w:szCs w:val="26"/>
        </w:rPr>
        <w:t xml:space="preserve"> протоколу по</w:t>
      </w:r>
      <w:r w:rsidR="003851A0">
        <w:rPr>
          <w:sz w:val="26"/>
          <w:szCs w:val="26"/>
        </w:rPr>
        <w:t>д</w:t>
      </w:r>
      <w:r w:rsidR="00BC5CA0">
        <w:rPr>
          <w:sz w:val="26"/>
          <w:szCs w:val="26"/>
        </w:rPr>
        <w:t>ведения итогов электронного аукциона от 06.11.2015, аукцион признан несостоявшимся, так как ценовое предложени</w:t>
      </w:r>
      <w:r w:rsidR="003851A0">
        <w:rPr>
          <w:sz w:val="26"/>
          <w:szCs w:val="26"/>
        </w:rPr>
        <w:t>е сделал один участник закупки.</w:t>
      </w:r>
    </w:p>
    <w:p w:rsidR="00210AB6" w:rsidRDefault="00165AEA" w:rsidP="00BB0B75">
      <w:pPr>
        <w:tabs>
          <w:tab w:val="left" w:pos="0"/>
          <w:tab w:val="left" w:pos="567"/>
          <w:tab w:val="left" w:pos="851"/>
        </w:tabs>
        <w:suppressAutoHyphens/>
        <w:autoSpaceDE w:val="0"/>
        <w:autoSpaceDN w:val="0"/>
        <w:adjustRightInd w:val="0"/>
        <w:ind w:firstLine="709"/>
        <w:jc w:val="both"/>
        <w:rPr>
          <w:sz w:val="26"/>
          <w:szCs w:val="26"/>
        </w:rPr>
      </w:pPr>
      <w:r>
        <w:rPr>
          <w:sz w:val="26"/>
          <w:szCs w:val="26"/>
        </w:rPr>
        <w:t xml:space="preserve">Аналогичное нарушение было </w:t>
      </w:r>
      <w:r w:rsidR="00D1600A">
        <w:rPr>
          <w:sz w:val="26"/>
          <w:szCs w:val="26"/>
        </w:rPr>
        <w:t>выявлено</w:t>
      </w:r>
      <w:r>
        <w:rPr>
          <w:sz w:val="26"/>
          <w:szCs w:val="26"/>
        </w:rPr>
        <w:t xml:space="preserve"> при проверк</w:t>
      </w:r>
      <w:r w:rsidR="00F0214F">
        <w:rPr>
          <w:sz w:val="26"/>
          <w:szCs w:val="26"/>
        </w:rPr>
        <w:t>е</w:t>
      </w:r>
      <w:r w:rsidR="00F41553">
        <w:rPr>
          <w:sz w:val="26"/>
          <w:szCs w:val="26"/>
        </w:rPr>
        <w:t xml:space="preserve"> документаци</w:t>
      </w:r>
      <w:r>
        <w:rPr>
          <w:sz w:val="26"/>
          <w:szCs w:val="26"/>
        </w:rPr>
        <w:t>и</w:t>
      </w:r>
      <w:r w:rsidR="00F41553">
        <w:rPr>
          <w:sz w:val="26"/>
          <w:szCs w:val="26"/>
        </w:rPr>
        <w:t xml:space="preserve"> об аукционе в электронной форме на поставку сварочного генератора</w:t>
      </w:r>
      <w:r w:rsidR="001A43C1">
        <w:rPr>
          <w:rStyle w:val="aff2"/>
          <w:sz w:val="26"/>
          <w:szCs w:val="26"/>
        </w:rPr>
        <w:footnoteReference w:id="32"/>
      </w:r>
      <w:r w:rsidR="00F41553">
        <w:rPr>
          <w:sz w:val="26"/>
          <w:szCs w:val="26"/>
        </w:rPr>
        <w:t>, содержащ</w:t>
      </w:r>
      <w:r w:rsidR="003C18F8">
        <w:rPr>
          <w:sz w:val="26"/>
          <w:szCs w:val="26"/>
        </w:rPr>
        <w:t>ей</w:t>
      </w:r>
      <w:r w:rsidR="00F41553">
        <w:rPr>
          <w:sz w:val="26"/>
          <w:szCs w:val="26"/>
        </w:rPr>
        <w:t xml:space="preserve"> функциональные и технические характеристики товара, </w:t>
      </w:r>
      <w:r w:rsidR="003439F6">
        <w:rPr>
          <w:sz w:val="26"/>
          <w:szCs w:val="26"/>
        </w:rPr>
        <w:t xml:space="preserve">совокупности </w:t>
      </w:r>
      <w:r w:rsidR="00F41553">
        <w:rPr>
          <w:sz w:val="26"/>
          <w:szCs w:val="26"/>
        </w:rPr>
        <w:t>которы</w:t>
      </w:r>
      <w:r w:rsidR="003439F6">
        <w:rPr>
          <w:sz w:val="26"/>
          <w:szCs w:val="26"/>
        </w:rPr>
        <w:t>х наиболее полно</w:t>
      </w:r>
      <w:r w:rsidR="00F41553">
        <w:rPr>
          <w:sz w:val="26"/>
          <w:szCs w:val="26"/>
        </w:rPr>
        <w:t xml:space="preserve"> соответству</w:t>
      </w:r>
      <w:r w:rsidR="003439F6">
        <w:rPr>
          <w:sz w:val="26"/>
          <w:szCs w:val="26"/>
        </w:rPr>
        <w:t>е</w:t>
      </w:r>
      <w:r w:rsidR="00F41553">
        <w:rPr>
          <w:sz w:val="26"/>
          <w:szCs w:val="26"/>
        </w:rPr>
        <w:t>т сварочн</w:t>
      </w:r>
      <w:r w:rsidR="003439F6">
        <w:rPr>
          <w:sz w:val="26"/>
          <w:szCs w:val="26"/>
        </w:rPr>
        <w:t>ый</w:t>
      </w:r>
      <w:r w:rsidR="00F41553">
        <w:rPr>
          <w:sz w:val="26"/>
          <w:szCs w:val="26"/>
        </w:rPr>
        <w:t xml:space="preserve"> генератор</w:t>
      </w:r>
      <w:r w:rsidR="003439F6">
        <w:rPr>
          <w:sz w:val="26"/>
          <w:szCs w:val="26"/>
        </w:rPr>
        <w:t xml:space="preserve"> «</w:t>
      </w:r>
      <w:r w:rsidR="00050326">
        <w:rPr>
          <w:iCs/>
          <w:sz w:val="26"/>
          <w:szCs w:val="26"/>
          <w:shd w:val="clear" w:color="auto" w:fill="FFFFFF"/>
          <w:lang w:val="en-US"/>
        </w:rPr>
        <w:t>ESE</w:t>
      </w:r>
      <w:r w:rsidR="00050326" w:rsidRPr="00A82E6A">
        <w:rPr>
          <w:iCs/>
          <w:sz w:val="26"/>
          <w:szCs w:val="26"/>
          <w:shd w:val="clear" w:color="auto" w:fill="FFFFFF"/>
        </w:rPr>
        <w:t xml:space="preserve"> 804 </w:t>
      </w:r>
      <w:r w:rsidR="00050326">
        <w:rPr>
          <w:iCs/>
          <w:sz w:val="26"/>
          <w:szCs w:val="26"/>
          <w:shd w:val="clear" w:color="auto" w:fill="FFFFFF"/>
          <w:lang w:val="en-US"/>
        </w:rPr>
        <w:t>SDBS</w:t>
      </w:r>
      <w:r w:rsidR="00050326" w:rsidRPr="00A82E6A">
        <w:rPr>
          <w:iCs/>
          <w:sz w:val="26"/>
          <w:szCs w:val="26"/>
          <w:shd w:val="clear" w:color="auto" w:fill="FFFFFF"/>
        </w:rPr>
        <w:t>-</w:t>
      </w:r>
      <w:r w:rsidR="00050326">
        <w:rPr>
          <w:iCs/>
          <w:sz w:val="26"/>
          <w:szCs w:val="26"/>
          <w:shd w:val="clear" w:color="auto" w:fill="FFFFFF"/>
          <w:lang w:val="en-US"/>
        </w:rPr>
        <w:t>DC</w:t>
      </w:r>
      <w:r w:rsidR="003439F6">
        <w:rPr>
          <w:iCs/>
          <w:sz w:val="26"/>
          <w:szCs w:val="26"/>
          <w:shd w:val="clear" w:color="auto" w:fill="FFFFFF"/>
        </w:rPr>
        <w:t>» торговой марки «</w:t>
      </w:r>
      <w:proofErr w:type="spellStart"/>
      <w:r w:rsidR="003439F6">
        <w:rPr>
          <w:iCs/>
          <w:sz w:val="26"/>
          <w:szCs w:val="26"/>
          <w:shd w:val="clear" w:color="auto" w:fill="FFFFFF"/>
          <w:lang w:val="en-US"/>
        </w:rPr>
        <w:t>Endress</w:t>
      </w:r>
      <w:proofErr w:type="spellEnd"/>
      <w:r w:rsidR="003439F6">
        <w:rPr>
          <w:iCs/>
          <w:sz w:val="26"/>
          <w:szCs w:val="26"/>
          <w:shd w:val="clear" w:color="auto" w:fill="FFFFFF"/>
        </w:rPr>
        <w:t>»</w:t>
      </w:r>
      <w:r w:rsidR="00050326">
        <w:rPr>
          <w:iCs/>
          <w:sz w:val="26"/>
          <w:szCs w:val="26"/>
          <w:shd w:val="clear" w:color="auto" w:fill="FFFFFF"/>
        </w:rPr>
        <w:t xml:space="preserve">. </w:t>
      </w:r>
      <w:r w:rsidR="003439F6" w:rsidRPr="008F2E1A">
        <w:rPr>
          <w:sz w:val="26"/>
          <w:szCs w:val="26"/>
          <w:lang w:eastAsia="ar-SA"/>
        </w:rPr>
        <w:t xml:space="preserve">Данный вывод Инспекции основан на результатах исследования и анализа официальной, общедоступной информации, содержащейся на </w:t>
      </w:r>
      <w:r w:rsidR="00F23597" w:rsidRPr="008F2E1A">
        <w:rPr>
          <w:sz w:val="26"/>
          <w:szCs w:val="26"/>
          <w:lang w:eastAsia="ar-SA"/>
        </w:rPr>
        <w:t xml:space="preserve">сайтах производителей </w:t>
      </w:r>
      <w:r w:rsidR="003439F6" w:rsidRPr="008F2E1A">
        <w:rPr>
          <w:sz w:val="26"/>
          <w:szCs w:val="26"/>
          <w:lang w:eastAsia="ar-SA"/>
        </w:rPr>
        <w:t>товар</w:t>
      </w:r>
      <w:r w:rsidR="00F23597" w:rsidRPr="008F2E1A">
        <w:rPr>
          <w:sz w:val="26"/>
          <w:szCs w:val="26"/>
          <w:lang w:eastAsia="ar-SA"/>
        </w:rPr>
        <w:t>ов</w:t>
      </w:r>
      <w:r w:rsidR="003439F6" w:rsidRPr="008F2E1A">
        <w:rPr>
          <w:sz w:val="26"/>
          <w:szCs w:val="26"/>
          <w:lang w:eastAsia="ar-SA"/>
        </w:rPr>
        <w:t>, реализуемых на рынке различными поставщиками</w:t>
      </w:r>
      <w:r w:rsidR="00F23597" w:rsidRPr="008F2E1A">
        <w:rPr>
          <w:sz w:val="26"/>
          <w:szCs w:val="26"/>
          <w:lang w:eastAsia="ar-SA"/>
        </w:rPr>
        <w:t xml:space="preserve"> и </w:t>
      </w:r>
      <w:r w:rsidR="003439F6" w:rsidRPr="008F2E1A">
        <w:rPr>
          <w:sz w:val="26"/>
          <w:szCs w:val="26"/>
        </w:rPr>
        <w:t>которая содержалась во всех коммерческих предложениях потенциальных поставщиков, представленных по запросам для целей обоснования НМЦК, письменных пояснений Заказчика</w:t>
      </w:r>
      <w:r w:rsidR="00D03DE2" w:rsidRPr="008F2E1A">
        <w:rPr>
          <w:sz w:val="26"/>
          <w:szCs w:val="26"/>
        </w:rPr>
        <w:t>,</w:t>
      </w:r>
      <w:r w:rsidR="003439F6" w:rsidRPr="008F2E1A">
        <w:rPr>
          <w:sz w:val="26"/>
          <w:szCs w:val="26"/>
          <w:lang w:eastAsia="ar-SA"/>
        </w:rPr>
        <w:t xml:space="preserve"> а также </w:t>
      </w:r>
      <w:r w:rsidR="00D03DE2" w:rsidRPr="008F2E1A">
        <w:rPr>
          <w:sz w:val="26"/>
          <w:szCs w:val="26"/>
          <w:lang w:eastAsia="ar-SA"/>
        </w:rPr>
        <w:t>на</w:t>
      </w:r>
      <w:r w:rsidR="00D03DE2" w:rsidRPr="008F2E1A">
        <w:rPr>
          <w:sz w:val="26"/>
          <w:szCs w:val="26"/>
        </w:rPr>
        <w:t xml:space="preserve"> результатах</w:t>
      </w:r>
      <w:r w:rsidR="003439F6" w:rsidRPr="008F2E1A">
        <w:rPr>
          <w:sz w:val="26"/>
          <w:szCs w:val="26"/>
        </w:rPr>
        <w:t xml:space="preserve"> проведённого сравнительного анализа характеристик</w:t>
      </w:r>
      <w:r w:rsidR="0058417A" w:rsidRPr="008F2E1A">
        <w:rPr>
          <w:sz w:val="26"/>
          <w:szCs w:val="26"/>
        </w:rPr>
        <w:t xml:space="preserve"> необходимого</w:t>
      </w:r>
      <w:r w:rsidR="003439F6" w:rsidRPr="008F2E1A">
        <w:rPr>
          <w:sz w:val="26"/>
          <w:szCs w:val="26"/>
        </w:rPr>
        <w:t xml:space="preserve"> сварочного генератора и сварочн</w:t>
      </w:r>
      <w:r w:rsidR="00D03DE2" w:rsidRPr="008F2E1A">
        <w:rPr>
          <w:sz w:val="26"/>
          <w:szCs w:val="26"/>
        </w:rPr>
        <w:t>ых</w:t>
      </w:r>
      <w:r w:rsidR="003439F6" w:rsidRPr="008F2E1A">
        <w:rPr>
          <w:sz w:val="26"/>
          <w:szCs w:val="26"/>
        </w:rPr>
        <w:t xml:space="preserve"> генератор</w:t>
      </w:r>
      <w:r w:rsidR="00D03DE2" w:rsidRPr="008F2E1A">
        <w:rPr>
          <w:sz w:val="26"/>
          <w:szCs w:val="26"/>
        </w:rPr>
        <w:t>ов</w:t>
      </w:r>
      <w:r w:rsidR="003439F6" w:rsidRPr="008F2E1A">
        <w:rPr>
          <w:sz w:val="26"/>
          <w:szCs w:val="26"/>
        </w:rPr>
        <w:t xml:space="preserve"> с наиболее приближенными к нему характеристиками</w:t>
      </w:r>
      <w:r w:rsidR="005B51E7" w:rsidRPr="00684337">
        <w:rPr>
          <w:rStyle w:val="aff2"/>
          <w:sz w:val="26"/>
          <w:szCs w:val="26"/>
        </w:rPr>
        <w:footnoteReference w:id="33"/>
      </w:r>
      <w:r w:rsidR="003439F6" w:rsidRPr="00684337">
        <w:rPr>
          <w:sz w:val="26"/>
          <w:szCs w:val="26"/>
        </w:rPr>
        <w:t xml:space="preserve"> (см.</w:t>
      </w:r>
      <w:r w:rsidR="00211261">
        <w:rPr>
          <w:sz w:val="26"/>
          <w:szCs w:val="26"/>
        </w:rPr>
        <w:t> </w:t>
      </w:r>
      <w:r w:rsidR="003439F6" w:rsidRPr="00684337">
        <w:rPr>
          <w:sz w:val="26"/>
          <w:szCs w:val="26"/>
        </w:rPr>
        <w:t>т</w:t>
      </w:r>
      <w:r w:rsidR="003439F6" w:rsidRPr="00684337">
        <w:rPr>
          <w:sz w:val="26"/>
          <w:szCs w:val="26"/>
          <w:lang w:eastAsia="ar-SA"/>
        </w:rPr>
        <w:t>аблицу</w:t>
      </w:r>
      <w:r w:rsidR="00211261">
        <w:rPr>
          <w:sz w:val="26"/>
          <w:szCs w:val="26"/>
          <w:lang w:eastAsia="ar-SA"/>
        </w:rPr>
        <w:t> </w:t>
      </w:r>
      <w:r w:rsidR="006E1926">
        <w:rPr>
          <w:sz w:val="26"/>
          <w:szCs w:val="26"/>
          <w:lang w:eastAsia="ar-SA"/>
        </w:rPr>
        <w:t>3</w:t>
      </w:r>
      <w:r w:rsidR="003439F6" w:rsidRPr="00684337">
        <w:rPr>
          <w:sz w:val="26"/>
          <w:szCs w:val="26"/>
          <w:lang w:eastAsia="ar-SA"/>
        </w:rPr>
        <w:t>)</w:t>
      </w:r>
      <w:r w:rsidR="00050326" w:rsidRPr="00684337">
        <w:rPr>
          <w:sz w:val="26"/>
          <w:szCs w:val="26"/>
        </w:rPr>
        <w:t>.</w:t>
      </w:r>
    </w:p>
    <w:p w:rsidR="00B5696B" w:rsidRPr="00B5696B" w:rsidRDefault="00B5696B" w:rsidP="00BB0B75">
      <w:pPr>
        <w:tabs>
          <w:tab w:val="left" w:pos="0"/>
          <w:tab w:val="left" w:pos="567"/>
          <w:tab w:val="left" w:pos="851"/>
        </w:tabs>
        <w:suppressAutoHyphens/>
        <w:autoSpaceDE w:val="0"/>
        <w:autoSpaceDN w:val="0"/>
        <w:adjustRightInd w:val="0"/>
        <w:ind w:firstLine="709"/>
        <w:jc w:val="both"/>
        <w:rPr>
          <w:sz w:val="16"/>
          <w:szCs w:val="16"/>
        </w:rPr>
      </w:pPr>
    </w:p>
    <w:p w:rsidR="00E374B7" w:rsidRPr="00D53E91" w:rsidRDefault="00B5696B" w:rsidP="00BB0B75">
      <w:pPr>
        <w:tabs>
          <w:tab w:val="left" w:pos="0"/>
          <w:tab w:val="left" w:pos="567"/>
          <w:tab w:val="left" w:pos="851"/>
        </w:tabs>
        <w:suppressAutoHyphens/>
        <w:autoSpaceDE w:val="0"/>
        <w:autoSpaceDN w:val="0"/>
        <w:adjustRightInd w:val="0"/>
        <w:jc w:val="center"/>
        <w:rPr>
          <w:i/>
          <w:sz w:val="20"/>
          <w:szCs w:val="20"/>
        </w:rPr>
      </w:pPr>
      <w:r>
        <w:rPr>
          <w:i/>
          <w:sz w:val="20"/>
          <w:szCs w:val="20"/>
        </w:rPr>
        <w:t xml:space="preserve">Таблица 3. </w:t>
      </w:r>
      <w:r w:rsidR="00E374B7">
        <w:rPr>
          <w:i/>
          <w:sz w:val="20"/>
          <w:szCs w:val="20"/>
        </w:rPr>
        <w:t xml:space="preserve">Сравнительный анализ </w:t>
      </w:r>
      <w:r w:rsidR="00E71E41">
        <w:rPr>
          <w:i/>
          <w:sz w:val="20"/>
          <w:szCs w:val="20"/>
        </w:rPr>
        <w:t xml:space="preserve">характеристик </w:t>
      </w:r>
      <w:r w:rsidR="00E374B7">
        <w:rPr>
          <w:i/>
          <w:sz w:val="20"/>
          <w:szCs w:val="20"/>
        </w:rPr>
        <w:t>сварочных генераторов</w:t>
      </w:r>
      <w:r>
        <w:rPr>
          <w:i/>
          <w:sz w:val="20"/>
          <w:szCs w:val="20"/>
        </w:rPr>
        <w:t>.</w:t>
      </w:r>
    </w:p>
    <w:tbl>
      <w:tblPr>
        <w:tblStyle w:val="aff"/>
        <w:tblW w:w="97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7"/>
        <w:gridCol w:w="1437"/>
        <w:gridCol w:w="1373"/>
        <w:gridCol w:w="1372"/>
        <w:gridCol w:w="1372"/>
        <w:gridCol w:w="1373"/>
        <w:gridCol w:w="1373"/>
      </w:tblGrid>
      <w:tr w:rsidR="00861EED" w:rsidRPr="00FA562B" w:rsidTr="00861EED">
        <w:trPr>
          <w:tblHeader/>
        </w:trPr>
        <w:tc>
          <w:tcPr>
            <w:tcW w:w="1437"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Наименование параметров</w:t>
            </w:r>
          </w:p>
        </w:tc>
        <w:tc>
          <w:tcPr>
            <w:tcW w:w="1437"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Наименование параметров, указанных в техническом задании</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 xml:space="preserve">Сварочный генератор </w:t>
            </w:r>
            <w:proofErr w:type="spellStart"/>
            <w:r w:rsidRPr="00FA562B">
              <w:rPr>
                <w:rFonts w:ascii="Times New Roman" w:hAnsi="Times New Roman"/>
                <w:b/>
                <w:iCs/>
                <w:color w:val="auto"/>
                <w:sz w:val="15"/>
                <w:szCs w:val="15"/>
                <w:shd w:val="clear" w:color="auto" w:fill="FFFFFF"/>
                <w:lang w:val="en-US"/>
              </w:rPr>
              <w:t>Endress</w:t>
            </w:r>
            <w:proofErr w:type="spellEnd"/>
            <w:r w:rsidRPr="00FA562B">
              <w:rPr>
                <w:rFonts w:ascii="Times New Roman" w:hAnsi="Times New Roman"/>
                <w:b/>
                <w:iCs/>
                <w:color w:val="auto"/>
                <w:sz w:val="15"/>
                <w:szCs w:val="15"/>
                <w:shd w:val="clear" w:color="auto" w:fill="FFFFFF"/>
              </w:rPr>
              <w:t xml:space="preserve"> </w:t>
            </w:r>
            <w:r w:rsidRPr="00FA562B">
              <w:rPr>
                <w:rFonts w:ascii="Times New Roman" w:hAnsi="Times New Roman"/>
                <w:b/>
                <w:iCs/>
                <w:color w:val="auto"/>
                <w:sz w:val="15"/>
                <w:szCs w:val="15"/>
                <w:shd w:val="clear" w:color="auto" w:fill="FFFFFF"/>
                <w:lang w:val="en-US"/>
              </w:rPr>
              <w:t>ESE</w:t>
            </w:r>
            <w:r w:rsidRPr="00FA562B">
              <w:rPr>
                <w:rFonts w:ascii="Times New Roman" w:hAnsi="Times New Roman"/>
                <w:b/>
                <w:iCs/>
                <w:color w:val="auto"/>
                <w:sz w:val="15"/>
                <w:szCs w:val="15"/>
                <w:shd w:val="clear" w:color="auto" w:fill="FFFFFF"/>
              </w:rPr>
              <w:t xml:space="preserve"> 804 </w:t>
            </w:r>
            <w:r w:rsidRPr="00FA562B">
              <w:rPr>
                <w:rFonts w:ascii="Times New Roman" w:hAnsi="Times New Roman"/>
                <w:b/>
                <w:iCs/>
                <w:color w:val="auto"/>
                <w:sz w:val="15"/>
                <w:szCs w:val="15"/>
                <w:shd w:val="clear" w:color="auto" w:fill="FFFFFF"/>
                <w:lang w:val="en-US"/>
              </w:rPr>
              <w:t>SDBS</w:t>
            </w:r>
            <w:r w:rsidRPr="00FA562B">
              <w:rPr>
                <w:rFonts w:ascii="Times New Roman" w:hAnsi="Times New Roman"/>
                <w:b/>
                <w:iCs/>
                <w:color w:val="auto"/>
                <w:sz w:val="15"/>
                <w:szCs w:val="15"/>
                <w:shd w:val="clear" w:color="auto" w:fill="FFFFFF"/>
              </w:rPr>
              <w:t>-</w:t>
            </w:r>
            <w:r w:rsidRPr="00FA562B">
              <w:rPr>
                <w:rFonts w:ascii="Times New Roman" w:hAnsi="Times New Roman"/>
                <w:b/>
                <w:iCs/>
                <w:color w:val="auto"/>
                <w:sz w:val="15"/>
                <w:szCs w:val="15"/>
                <w:shd w:val="clear" w:color="auto" w:fill="FFFFFF"/>
                <w:lang w:val="en-US"/>
              </w:rPr>
              <w:t>DC</w:t>
            </w:r>
          </w:p>
        </w:tc>
        <w:tc>
          <w:tcPr>
            <w:tcW w:w="1372"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 xml:space="preserve">Сварочный генератор </w:t>
            </w:r>
            <w:r w:rsidRPr="00FA562B">
              <w:rPr>
                <w:rFonts w:ascii="Times New Roman" w:hAnsi="Times New Roman"/>
                <w:b/>
                <w:color w:val="auto"/>
                <w:sz w:val="15"/>
                <w:szCs w:val="15"/>
                <w:lang w:val="en-US"/>
              </w:rPr>
              <w:t>FUBAG</w:t>
            </w:r>
            <w:r w:rsidRPr="00FA562B">
              <w:rPr>
                <w:rFonts w:ascii="Times New Roman" w:hAnsi="Times New Roman"/>
                <w:b/>
                <w:color w:val="auto"/>
                <w:sz w:val="15"/>
                <w:szCs w:val="15"/>
              </w:rPr>
              <w:t xml:space="preserve"> </w:t>
            </w:r>
            <w:r w:rsidRPr="00FA562B">
              <w:rPr>
                <w:rFonts w:ascii="Times New Roman" w:hAnsi="Times New Roman"/>
                <w:b/>
                <w:color w:val="auto"/>
                <w:sz w:val="15"/>
                <w:szCs w:val="15"/>
                <w:lang w:val="en-US"/>
              </w:rPr>
              <w:t>WHS</w:t>
            </w:r>
            <w:r w:rsidRPr="00FA562B">
              <w:rPr>
                <w:rFonts w:ascii="Times New Roman" w:hAnsi="Times New Roman"/>
                <w:b/>
                <w:color w:val="auto"/>
                <w:sz w:val="15"/>
                <w:szCs w:val="15"/>
              </w:rPr>
              <w:t xml:space="preserve"> 220 </w:t>
            </w:r>
            <w:r w:rsidRPr="00FA562B">
              <w:rPr>
                <w:rFonts w:ascii="Times New Roman" w:hAnsi="Times New Roman"/>
                <w:b/>
                <w:color w:val="auto"/>
                <w:sz w:val="15"/>
                <w:szCs w:val="15"/>
                <w:lang w:val="en-US"/>
              </w:rPr>
              <w:t>DDC</w:t>
            </w:r>
          </w:p>
        </w:tc>
        <w:tc>
          <w:tcPr>
            <w:tcW w:w="1372"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 xml:space="preserve">Сварочный генератор </w:t>
            </w:r>
            <w:r w:rsidRPr="00FA562B">
              <w:rPr>
                <w:rFonts w:ascii="Times New Roman" w:hAnsi="Times New Roman"/>
                <w:b/>
                <w:color w:val="auto"/>
                <w:sz w:val="15"/>
                <w:szCs w:val="15"/>
                <w:lang w:val="en-US"/>
              </w:rPr>
              <w:t>ROBIN</w:t>
            </w:r>
            <w:r w:rsidRPr="00FA562B">
              <w:rPr>
                <w:rFonts w:ascii="Times New Roman" w:hAnsi="Times New Roman"/>
                <w:b/>
                <w:color w:val="auto"/>
                <w:sz w:val="15"/>
                <w:szCs w:val="15"/>
              </w:rPr>
              <w:t>-</w:t>
            </w:r>
            <w:r w:rsidRPr="00FA562B">
              <w:rPr>
                <w:rFonts w:ascii="Times New Roman" w:hAnsi="Times New Roman"/>
                <w:b/>
                <w:color w:val="auto"/>
                <w:sz w:val="15"/>
                <w:szCs w:val="15"/>
                <w:lang w:val="en-US"/>
              </w:rPr>
              <w:t>SUBARU</w:t>
            </w:r>
            <w:r w:rsidRPr="00FA562B">
              <w:rPr>
                <w:rFonts w:ascii="Times New Roman" w:hAnsi="Times New Roman"/>
                <w:b/>
                <w:color w:val="auto"/>
                <w:sz w:val="15"/>
                <w:szCs w:val="15"/>
              </w:rPr>
              <w:t xml:space="preserve"> </w:t>
            </w:r>
            <w:r w:rsidRPr="00FA562B">
              <w:rPr>
                <w:rFonts w:ascii="Times New Roman" w:hAnsi="Times New Roman"/>
                <w:b/>
                <w:color w:val="auto"/>
                <w:sz w:val="15"/>
                <w:szCs w:val="15"/>
                <w:lang w:val="en-US"/>
              </w:rPr>
              <w:t>EB</w:t>
            </w:r>
            <w:r w:rsidRPr="00FA562B">
              <w:rPr>
                <w:rFonts w:ascii="Times New Roman" w:hAnsi="Times New Roman"/>
                <w:b/>
                <w:color w:val="auto"/>
                <w:sz w:val="15"/>
                <w:szCs w:val="15"/>
              </w:rPr>
              <w:t xml:space="preserve"> 6.5/400-</w:t>
            </w:r>
            <w:r w:rsidRPr="00FA562B">
              <w:rPr>
                <w:rFonts w:ascii="Times New Roman" w:hAnsi="Times New Roman"/>
                <w:b/>
                <w:color w:val="auto"/>
                <w:sz w:val="15"/>
                <w:szCs w:val="15"/>
                <w:lang w:val="en-US"/>
              </w:rPr>
              <w:t>W</w:t>
            </w:r>
            <w:r w:rsidRPr="00FA562B">
              <w:rPr>
                <w:rFonts w:ascii="Times New Roman" w:hAnsi="Times New Roman"/>
                <w:b/>
                <w:color w:val="auto"/>
                <w:sz w:val="15"/>
                <w:szCs w:val="15"/>
              </w:rPr>
              <w:t>220</w:t>
            </w:r>
            <w:r w:rsidRPr="00FA562B">
              <w:rPr>
                <w:rFonts w:ascii="Times New Roman" w:hAnsi="Times New Roman"/>
                <w:b/>
                <w:color w:val="auto"/>
                <w:sz w:val="15"/>
                <w:szCs w:val="15"/>
                <w:lang w:val="en-US"/>
              </w:rPr>
              <w:t>R</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lang w:val="en-US"/>
              </w:rPr>
            </w:pPr>
            <w:r w:rsidRPr="00FA562B">
              <w:rPr>
                <w:rFonts w:ascii="Times New Roman" w:hAnsi="Times New Roman"/>
                <w:b/>
                <w:color w:val="auto"/>
                <w:sz w:val="15"/>
                <w:szCs w:val="15"/>
              </w:rPr>
              <w:t xml:space="preserve">Сварочный генератор </w:t>
            </w:r>
            <w:proofErr w:type="spellStart"/>
            <w:r w:rsidRPr="00FA562B">
              <w:rPr>
                <w:rFonts w:ascii="Times New Roman" w:hAnsi="Times New Roman"/>
                <w:b/>
                <w:color w:val="auto"/>
                <w:sz w:val="15"/>
                <w:szCs w:val="15"/>
                <w:lang w:val="en-US"/>
              </w:rPr>
              <w:t>Eisemann</w:t>
            </w:r>
            <w:proofErr w:type="spellEnd"/>
            <w:r w:rsidRPr="00FA562B">
              <w:rPr>
                <w:rFonts w:ascii="Times New Roman" w:hAnsi="Times New Roman"/>
                <w:b/>
                <w:color w:val="auto"/>
                <w:sz w:val="15"/>
                <w:szCs w:val="15"/>
                <w:lang w:val="en-US"/>
              </w:rPr>
              <w:t xml:space="preserve"> S6400</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 xml:space="preserve">Сварочный генератор </w:t>
            </w:r>
            <w:r w:rsidRPr="00FA562B">
              <w:rPr>
                <w:rFonts w:ascii="Times New Roman" w:hAnsi="Times New Roman"/>
                <w:b/>
                <w:color w:val="auto"/>
                <w:sz w:val="15"/>
                <w:szCs w:val="15"/>
                <w:lang w:val="en-US"/>
              </w:rPr>
              <w:t>SDMO</w:t>
            </w:r>
            <w:r w:rsidRPr="00FA562B">
              <w:rPr>
                <w:rFonts w:ascii="Times New Roman" w:hAnsi="Times New Roman"/>
                <w:b/>
                <w:color w:val="auto"/>
                <w:sz w:val="15"/>
                <w:szCs w:val="15"/>
              </w:rPr>
              <w:t xml:space="preserve"> </w:t>
            </w:r>
            <w:r w:rsidRPr="00FA562B">
              <w:rPr>
                <w:rFonts w:ascii="Times New Roman" w:hAnsi="Times New Roman"/>
                <w:b/>
                <w:color w:val="auto"/>
                <w:sz w:val="15"/>
                <w:szCs w:val="15"/>
                <w:lang w:val="en-US"/>
              </w:rPr>
              <w:t>WELDARC</w:t>
            </w:r>
            <w:r w:rsidRPr="00FA562B">
              <w:rPr>
                <w:rFonts w:ascii="Times New Roman" w:hAnsi="Times New Roman"/>
                <w:b/>
                <w:color w:val="auto"/>
                <w:sz w:val="15"/>
                <w:szCs w:val="15"/>
              </w:rPr>
              <w:t xml:space="preserve"> 200</w:t>
            </w:r>
            <w:r w:rsidRPr="00FA562B">
              <w:rPr>
                <w:rFonts w:ascii="Times New Roman" w:hAnsi="Times New Roman"/>
                <w:b/>
                <w:color w:val="auto"/>
                <w:sz w:val="15"/>
                <w:szCs w:val="15"/>
                <w:lang w:val="en-US"/>
              </w:rPr>
              <w:t>E</w:t>
            </w:r>
            <w:r w:rsidRPr="00FA562B">
              <w:rPr>
                <w:rFonts w:ascii="Times New Roman" w:hAnsi="Times New Roman"/>
                <w:b/>
                <w:color w:val="auto"/>
                <w:sz w:val="15"/>
                <w:szCs w:val="15"/>
              </w:rPr>
              <w:t xml:space="preserve"> </w:t>
            </w:r>
            <w:r w:rsidRPr="00FA562B">
              <w:rPr>
                <w:rFonts w:ascii="Times New Roman" w:hAnsi="Times New Roman"/>
                <w:b/>
                <w:color w:val="auto"/>
                <w:sz w:val="15"/>
                <w:szCs w:val="15"/>
                <w:lang w:val="en-US"/>
              </w:rPr>
              <w:t>XL</w:t>
            </w:r>
            <w:r w:rsidRPr="00FA562B">
              <w:rPr>
                <w:rFonts w:ascii="Times New Roman" w:hAnsi="Times New Roman"/>
                <w:b/>
                <w:color w:val="auto"/>
                <w:sz w:val="15"/>
                <w:szCs w:val="15"/>
              </w:rPr>
              <w:t xml:space="preserve"> </w:t>
            </w:r>
            <w:r w:rsidRPr="00FA562B">
              <w:rPr>
                <w:rFonts w:ascii="Times New Roman" w:hAnsi="Times New Roman"/>
                <w:b/>
                <w:color w:val="auto"/>
                <w:sz w:val="15"/>
                <w:szCs w:val="15"/>
                <w:lang w:val="en-US"/>
              </w:rPr>
              <w:t>C</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Максимальная мощность:</w:t>
            </w:r>
          </w:p>
        </w:tc>
        <w:tc>
          <w:tcPr>
            <w:tcW w:w="1437" w:type="dxa"/>
            <w:vAlign w:val="center"/>
          </w:tcPr>
          <w:p w:rsidR="00861EED" w:rsidRPr="00FA562B" w:rsidRDefault="00861EED" w:rsidP="00211261">
            <w:pPr>
              <w:pStyle w:val="af4"/>
              <w:spacing w:before="0" w:after="0"/>
              <w:ind w:left="74" w:right="74"/>
              <w:jc w:val="center"/>
              <w:rPr>
                <w:rFonts w:ascii="Times New Roman" w:hAnsi="Times New Roman"/>
                <w:color w:val="auto"/>
                <w:sz w:val="15"/>
                <w:szCs w:val="15"/>
              </w:rPr>
            </w:pPr>
            <w:r w:rsidRPr="00FA562B">
              <w:rPr>
                <w:rFonts w:ascii="Times New Roman" w:hAnsi="Times New Roman"/>
                <w:color w:val="auto"/>
                <w:sz w:val="15"/>
                <w:szCs w:val="15"/>
              </w:rPr>
              <w:t>не менее 5.0 / 3.0 кВт,</w:t>
            </w:r>
            <w:r w:rsidR="00211261">
              <w:rPr>
                <w:rFonts w:ascii="Times New Roman" w:hAnsi="Times New Roman"/>
                <w:color w:val="auto"/>
                <w:sz w:val="15"/>
                <w:szCs w:val="15"/>
              </w:rPr>
              <w:br/>
            </w:r>
            <w:r w:rsidRPr="00FA562B">
              <w:rPr>
                <w:rFonts w:ascii="Times New Roman" w:hAnsi="Times New Roman"/>
                <w:color w:val="auto"/>
                <w:sz w:val="15"/>
                <w:szCs w:val="15"/>
              </w:rPr>
              <w:t>не более 7.5</w:t>
            </w:r>
            <w:r w:rsidR="00211261">
              <w:rPr>
                <w:rFonts w:ascii="Times New Roman" w:hAnsi="Times New Roman"/>
                <w:color w:val="auto"/>
                <w:sz w:val="15"/>
                <w:szCs w:val="15"/>
              </w:rPr>
              <w:t xml:space="preserve"> </w:t>
            </w:r>
            <w:r w:rsidRPr="00FA562B">
              <w:rPr>
                <w:rFonts w:ascii="Times New Roman" w:hAnsi="Times New Roman"/>
                <w:color w:val="auto"/>
                <w:sz w:val="15"/>
                <w:szCs w:val="15"/>
              </w:rPr>
              <w:t>/</w:t>
            </w:r>
            <w:r w:rsidR="00211261">
              <w:rPr>
                <w:rFonts w:ascii="Times New Roman" w:hAnsi="Times New Roman"/>
                <w:color w:val="auto"/>
                <w:sz w:val="15"/>
                <w:szCs w:val="15"/>
              </w:rPr>
              <w:br/>
            </w:r>
            <w:r w:rsidRPr="00FA562B">
              <w:rPr>
                <w:rFonts w:ascii="Times New Roman" w:hAnsi="Times New Roman"/>
                <w:color w:val="auto"/>
                <w:sz w:val="15"/>
                <w:szCs w:val="15"/>
              </w:rPr>
              <w:t>5.5 кВт</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5.7 / 5,1 кВт</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5,1 кВт</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6,3 кВт</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lang w:val="en-US"/>
              </w:rPr>
            </w:pPr>
            <w:r w:rsidRPr="00FA562B">
              <w:rPr>
                <w:rFonts w:ascii="Times New Roman" w:hAnsi="Times New Roman"/>
                <w:color w:val="auto"/>
                <w:sz w:val="15"/>
                <w:szCs w:val="15"/>
                <w:lang w:eastAsia="ar-SA"/>
              </w:rPr>
              <w:t>нет данных</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lang w:val="en-US"/>
              </w:rPr>
              <w:t xml:space="preserve">4 </w:t>
            </w:r>
            <w:r w:rsidRPr="00FA562B">
              <w:rPr>
                <w:rFonts w:ascii="Times New Roman" w:hAnsi="Times New Roman"/>
                <w:b/>
                <w:color w:val="auto"/>
                <w:sz w:val="15"/>
                <w:szCs w:val="15"/>
              </w:rPr>
              <w:t>кВт</w:t>
            </w:r>
            <w:r w:rsidR="0058417A">
              <w:rPr>
                <w:rFonts w:ascii="Times New Roman" w:hAnsi="Times New Roman"/>
                <w:b/>
                <w:color w:val="auto"/>
                <w:sz w:val="15"/>
                <w:szCs w:val="15"/>
              </w:rPr>
              <w:t>*</w:t>
            </w:r>
            <w:r w:rsidRPr="00FA562B">
              <w:rPr>
                <w:rFonts w:ascii="Times New Roman" w:hAnsi="Times New Roman"/>
                <w:b/>
                <w:color w:val="auto"/>
                <w:sz w:val="15"/>
                <w:szCs w:val="15"/>
              </w:rPr>
              <w:t xml:space="preserve"> </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Номинальное напряжение:</w:t>
            </w:r>
          </w:p>
        </w:tc>
        <w:tc>
          <w:tcPr>
            <w:tcW w:w="1437" w:type="dxa"/>
            <w:vAlign w:val="center"/>
          </w:tcPr>
          <w:p w:rsidR="00861EED" w:rsidRPr="00FA562B" w:rsidRDefault="00861EED" w:rsidP="00211261">
            <w:pPr>
              <w:pStyle w:val="af4"/>
              <w:spacing w:before="0" w:after="0"/>
              <w:ind w:left="74" w:right="74"/>
              <w:jc w:val="center"/>
              <w:rPr>
                <w:rFonts w:ascii="Times New Roman" w:hAnsi="Times New Roman"/>
                <w:color w:val="auto"/>
                <w:sz w:val="15"/>
                <w:szCs w:val="15"/>
              </w:rPr>
            </w:pPr>
            <w:r w:rsidRPr="00FA562B">
              <w:rPr>
                <w:rFonts w:ascii="Times New Roman" w:hAnsi="Times New Roman"/>
                <w:color w:val="auto"/>
                <w:sz w:val="15"/>
                <w:szCs w:val="15"/>
              </w:rPr>
              <w:t>380 B 3~ /</w:t>
            </w:r>
            <w:r w:rsidR="00211261">
              <w:rPr>
                <w:rFonts w:ascii="Times New Roman" w:hAnsi="Times New Roman"/>
                <w:color w:val="auto"/>
                <w:sz w:val="15"/>
                <w:szCs w:val="15"/>
              </w:rPr>
              <w:br/>
            </w:r>
            <w:r w:rsidRPr="00FA562B">
              <w:rPr>
                <w:rFonts w:ascii="Times New Roman" w:hAnsi="Times New Roman"/>
                <w:color w:val="auto"/>
                <w:sz w:val="15"/>
                <w:szCs w:val="15"/>
              </w:rPr>
              <w:t>220 B 1~</w:t>
            </w:r>
          </w:p>
        </w:tc>
        <w:tc>
          <w:tcPr>
            <w:tcW w:w="1373" w:type="dxa"/>
            <w:vAlign w:val="center"/>
          </w:tcPr>
          <w:p w:rsidR="00861EED" w:rsidRPr="00FA562B" w:rsidRDefault="00861EED" w:rsidP="00211261">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380 B 3~ /</w:t>
            </w:r>
            <w:r w:rsidR="00211261">
              <w:rPr>
                <w:rFonts w:ascii="Times New Roman" w:hAnsi="Times New Roman"/>
                <w:color w:val="auto"/>
                <w:sz w:val="15"/>
                <w:szCs w:val="15"/>
              </w:rPr>
              <w:br/>
            </w:r>
            <w:r w:rsidRPr="00FA562B">
              <w:rPr>
                <w:rFonts w:ascii="Times New Roman" w:hAnsi="Times New Roman"/>
                <w:color w:val="auto"/>
                <w:sz w:val="15"/>
                <w:szCs w:val="15"/>
              </w:rPr>
              <w:t>220 B 1~</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220/380</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220/380</w:t>
            </w:r>
          </w:p>
        </w:tc>
        <w:tc>
          <w:tcPr>
            <w:tcW w:w="1373" w:type="dxa"/>
            <w:vAlign w:val="center"/>
          </w:tcPr>
          <w:p w:rsidR="00861EED" w:rsidRPr="00211261"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220/380</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220/380 В</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Номинальный ток</w:t>
            </w:r>
          </w:p>
        </w:tc>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9.4 A 3~ /</w:t>
            </w:r>
            <w:r w:rsidR="00211261">
              <w:rPr>
                <w:rFonts w:ascii="Times New Roman" w:hAnsi="Times New Roman"/>
                <w:color w:val="auto"/>
                <w:sz w:val="15"/>
                <w:szCs w:val="15"/>
              </w:rPr>
              <w:br/>
            </w:r>
            <w:r w:rsidRPr="00FA562B">
              <w:rPr>
                <w:rFonts w:ascii="Times New Roman" w:hAnsi="Times New Roman"/>
                <w:color w:val="auto"/>
                <w:sz w:val="15"/>
                <w:szCs w:val="15"/>
              </w:rPr>
              <w:t>15.2 A 1~</w:t>
            </w:r>
          </w:p>
          <w:p w:rsidR="00861EED" w:rsidRPr="00FA562B" w:rsidRDefault="00861EED" w:rsidP="0064338B">
            <w:pPr>
              <w:tabs>
                <w:tab w:val="left" w:pos="1134"/>
              </w:tabs>
              <w:suppressAutoHyphens/>
              <w:autoSpaceDE w:val="0"/>
              <w:autoSpaceDN w:val="0"/>
              <w:adjustRightInd w:val="0"/>
              <w:contextualSpacing/>
              <w:jc w:val="center"/>
              <w:rPr>
                <w:sz w:val="15"/>
                <w:szCs w:val="15"/>
                <w:lang w:eastAsia="ar-SA"/>
              </w:rPr>
            </w:pPr>
          </w:p>
        </w:tc>
        <w:tc>
          <w:tcPr>
            <w:tcW w:w="1373" w:type="dxa"/>
            <w:vAlign w:val="center"/>
          </w:tcPr>
          <w:p w:rsidR="00861EED" w:rsidRPr="00FA562B" w:rsidRDefault="00211261" w:rsidP="0064338B">
            <w:pPr>
              <w:pStyle w:val="af4"/>
              <w:spacing w:before="0" w:after="0"/>
              <w:jc w:val="center"/>
              <w:rPr>
                <w:rFonts w:ascii="Times New Roman" w:hAnsi="Times New Roman"/>
                <w:color w:val="auto"/>
                <w:sz w:val="15"/>
                <w:szCs w:val="15"/>
              </w:rPr>
            </w:pPr>
            <w:r>
              <w:rPr>
                <w:rFonts w:ascii="Times New Roman" w:hAnsi="Times New Roman"/>
                <w:color w:val="auto"/>
                <w:sz w:val="15"/>
                <w:szCs w:val="15"/>
              </w:rPr>
              <w:t>9.4 A 3~ /</w:t>
            </w:r>
            <w:r>
              <w:rPr>
                <w:rFonts w:ascii="Times New Roman" w:hAnsi="Times New Roman"/>
                <w:color w:val="auto"/>
                <w:sz w:val="15"/>
                <w:szCs w:val="15"/>
              </w:rPr>
              <w:br/>
            </w:r>
            <w:r w:rsidR="00861EED" w:rsidRPr="00FA562B">
              <w:rPr>
                <w:rFonts w:ascii="Times New Roman" w:hAnsi="Times New Roman"/>
                <w:color w:val="auto"/>
                <w:sz w:val="15"/>
                <w:szCs w:val="15"/>
              </w:rPr>
              <w:t>15.2 A 1~</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8,6 А </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9 А</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lang w:eastAsia="ar-SA"/>
              </w:rPr>
              <w:t>нет данных</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Частота напряжения</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lang w:eastAsia="ar-SA"/>
              </w:rPr>
            </w:pPr>
            <w:r w:rsidRPr="00FA562B">
              <w:rPr>
                <w:sz w:val="15"/>
                <w:szCs w:val="15"/>
              </w:rPr>
              <w:t>50 Гц</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50 Гц</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lang w:eastAsia="ar-SA"/>
              </w:rPr>
              <w:t>нет данных</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50 Гц</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Класс защиты</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lang w:eastAsia="ar-SA"/>
              </w:rPr>
            </w:pPr>
            <w:r w:rsidRPr="00FA562B">
              <w:rPr>
                <w:sz w:val="15"/>
                <w:szCs w:val="15"/>
              </w:rPr>
              <w:t>не менее IP 23</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IP 23</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lang w:eastAsia="ar-SA"/>
              </w:rPr>
              <w:t>нет данных</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IP 23</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IP 23</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IP 23</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Тип двигателя</w:t>
            </w:r>
          </w:p>
        </w:tc>
        <w:tc>
          <w:tcPr>
            <w:tcW w:w="1437" w:type="dxa"/>
            <w:vAlign w:val="center"/>
          </w:tcPr>
          <w:p w:rsidR="00861EED" w:rsidRPr="00FA562B" w:rsidRDefault="00861EED" w:rsidP="00211261">
            <w:pPr>
              <w:tabs>
                <w:tab w:val="left" w:pos="1134"/>
              </w:tabs>
              <w:suppressAutoHyphens/>
              <w:autoSpaceDE w:val="0"/>
              <w:autoSpaceDN w:val="0"/>
              <w:adjustRightInd w:val="0"/>
              <w:contextualSpacing/>
              <w:jc w:val="center"/>
              <w:rPr>
                <w:sz w:val="15"/>
                <w:szCs w:val="15"/>
                <w:lang w:eastAsia="ar-SA"/>
              </w:rPr>
            </w:pPr>
            <w:r w:rsidRPr="00FA562B">
              <w:rPr>
                <w:sz w:val="15"/>
                <w:szCs w:val="15"/>
              </w:rPr>
              <w:t xml:space="preserve">1 </w:t>
            </w:r>
            <w:proofErr w:type="spellStart"/>
            <w:r w:rsidRPr="00FA562B">
              <w:rPr>
                <w:sz w:val="15"/>
                <w:szCs w:val="15"/>
              </w:rPr>
              <w:t>цил</w:t>
            </w:r>
            <w:proofErr w:type="spellEnd"/>
            <w:r w:rsidRPr="00FA562B">
              <w:rPr>
                <w:sz w:val="15"/>
                <w:szCs w:val="15"/>
              </w:rPr>
              <w:t>.,</w:t>
            </w:r>
            <w:r w:rsidR="00211261">
              <w:rPr>
                <w:sz w:val="15"/>
                <w:szCs w:val="15"/>
              </w:rPr>
              <w:br/>
            </w:r>
            <w:r w:rsidRPr="00FA562B">
              <w:rPr>
                <w:sz w:val="15"/>
                <w:szCs w:val="15"/>
              </w:rPr>
              <w:t>4-х такт. OHV</w:t>
            </w:r>
          </w:p>
        </w:tc>
        <w:tc>
          <w:tcPr>
            <w:tcW w:w="1373" w:type="dxa"/>
            <w:vAlign w:val="center"/>
          </w:tcPr>
          <w:p w:rsidR="00861EED" w:rsidRPr="00FA562B" w:rsidRDefault="00861EED" w:rsidP="00211261">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1 </w:t>
            </w:r>
            <w:proofErr w:type="spellStart"/>
            <w:r w:rsidRPr="00FA562B">
              <w:rPr>
                <w:rFonts w:ascii="Times New Roman" w:hAnsi="Times New Roman"/>
                <w:color w:val="auto"/>
                <w:sz w:val="15"/>
                <w:szCs w:val="15"/>
              </w:rPr>
              <w:t>цил</w:t>
            </w:r>
            <w:proofErr w:type="spellEnd"/>
            <w:r w:rsidRPr="00FA562B">
              <w:rPr>
                <w:rFonts w:ascii="Times New Roman" w:hAnsi="Times New Roman"/>
                <w:color w:val="auto"/>
                <w:sz w:val="15"/>
                <w:szCs w:val="15"/>
              </w:rPr>
              <w:t>.,</w:t>
            </w:r>
            <w:r w:rsidR="00211261">
              <w:rPr>
                <w:rFonts w:ascii="Times New Roman" w:hAnsi="Times New Roman"/>
                <w:color w:val="auto"/>
                <w:sz w:val="15"/>
                <w:szCs w:val="15"/>
              </w:rPr>
              <w:br/>
            </w:r>
            <w:r w:rsidRPr="00FA562B">
              <w:rPr>
                <w:rFonts w:ascii="Times New Roman" w:hAnsi="Times New Roman"/>
                <w:color w:val="auto"/>
                <w:sz w:val="15"/>
                <w:szCs w:val="15"/>
              </w:rPr>
              <w:t>4-х такт. OHV</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4-х такт. OHV</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4-х такт.</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4-х такт.</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4-х такт. OHV</w:t>
            </w:r>
          </w:p>
        </w:tc>
      </w:tr>
      <w:tr w:rsidR="00861EED" w:rsidRPr="00FA562B" w:rsidTr="00752A83">
        <w:trPr>
          <w:trHeight w:val="335"/>
        </w:trPr>
        <w:tc>
          <w:tcPr>
            <w:tcW w:w="1437" w:type="dxa"/>
            <w:vAlign w:val="center"/>
          </w:tcPr>
          <w:p w:rsidR="00861EED" w:rsidRPr="00FA562B" w:rsidRDefault="00861EED" w:rsidP="007C4500">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Рабочий объ</w:t>
            </w:r>
            <w:r w:rsidR="007C4500" w:rsidRPr="00FA562B">
              <w:rPr>
                <w:rFonts w:ascii="Times New Roman" w:hAnsi="Times New Roman"/>
                <w:color w:val="auto"/>
                <w:sz w:val="15"/>
                <w:szCs w:val="15"/>
              </w:rPr>
              <w:t>ё</w:t>
            </w:r>
            <w:r w:rsidRPr="00FA562B">
              <w:rPr>
                <w:rFonts w:ascii="Times New Roman" w:hAnsi="Times New Roman"/>
                <w:color w:val="auto"/>
                <w:sz w:val="15"/>
                <w:szCs w:val="15"/>
              </w:rPr>
              <w:t>м</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vertAlign w:val="superscript"/>
              </w:rPr>
            </w:pPr>
            <w:r w:rsidRPr="00FA562B">
              <w:rPr>
                <w:sz w:val="15"/>
                <w:szCs w:val="15"/>
              </w:rPr>
              <w:t>не менее 300 см</w:t>
            </w:r>
            <w:r w:rsidRPr="00FA562B">
              <w:rPr>
                <w:sz w:val="15"/>
                <w:szCs w:val="15"/>
                <w:vertAlign w:val="superscript"/>
              </w:rPr>
              <w:t>3</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Мощность двигателя</w:t>
            </w:r>
          </w:p>
        </w:tc>
        <w:tc>
          <w:tcPr>
            <w:tcW w:w="1437" w:type="dxa"/>
            <w:vAlign w:val="center"/>
          </w:tcPr>
          <w:p w:rsidR="00861EED" w:rsidRPr="00FA562B" w:rsidRDefault="00515C11" w:rsidP="00211261">
            <w:pPr>
              <w:tabs>
                <w:tab w:val="left" w:pos="1134"/>
              </w:tabs>
              <w:suppressAutoHyphens/>
              <w:autoSpaceDE w:val="0"/>
              <w:autoSpaceDN w:val="0"/>
              <w:adjustRightInd w:val="0"/>
              <w:contextualSpacing/>
              <w:jc w:val="center"/>
              <w:rPr>
                <w:sz w:val="15"/>
                <w:szCs w:val="15"/>
              </w:rPr>
            </w:pPr>
            <w:r>
              <w:rPr>
                <w:sz w:val="15"/>
                <w:szCs w:val="15"/>
              </w:rPr>
              <w:t>н</w:t>
            </w:r>
            <w:r w:rsidR="00861EED" w:rsidRPr="00FA562B">
              <w:rPr>
                <w:sz w:val="15"/>
                <w:szCs w:val="15"/>
              </w:rPr>
              <w:t>е менее 10.0</w:t>
            </w:r>
            <w:r w:rsidR="00211261">
              <w:rPr>
                <w:sz w:val="15"/>
                <w:szCs w:val="15"/>
              </w:rPr>
              <w:t xml:space="preserve"> </w:t>
            </w:r>
            <w:proofErr w:type="spellStart"/>
            <w:r w:rsidR="00861EED" w:rsidRPr="00FA562B">
              <w:rPr>
                <w:sz w:val="15"/>
                <w:szCs w:val="15"/>
              </w:rPr>
              <w:t>л.с</w:t>
            </w:r>
            <w:proofErr w:type="spellEnd"/>
            <w:r w:rsidR="00861EED" w:rsidRPr="00FA562B">
              <w:rPr>
                <w:sz w:val="15"/>
                <w:szCs w:val="15"/>
              </w:rPr>
              <w:t>.</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11,5 </w:t>
            </w:r>
            <w:proofErr w:type="spellStart"/>
            <w:r w:rsidRPr="00FA562B">
              <w:rPr>
                <w:rFonts w:ascii="Times New Roman" w:hAnsi="Times New Roman"/>
                <w:color w:val="auto"/>
                <w:sz w:val="15"/>
                <w:szCs w:val="15"/>
              </w:rPr>
              <w:t>л.с</w:t>
            </w:r>
            <w:proofErr w:type="spellEnd"/>
            <w:r w:rsidRPr="00FA562B">
              <w:rPr>
                <w:rFonts w:ascii="Times New Roman" w:hAnsi="Times New Roman"/>
                <w:color w:val="auto"/>
                <w:sz w:val="15"/>
                <w:szCs w:val="15"/>
              </w:rPr>
              <w:t>.</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lang w:eastAsia="ar-SA"/>
              </w:rPr>
              <w:t>нет данных</w:t>
            </w:r>
          </w:p>
        </w:tc>
        <w:tc>
          <w:tcPr>
            <w:tcW w:w="1372" w:type="dxa"/>
            <w:vAlign w:val="center"/>
          </w:tcPr>
          <w:p w:rsidR="00861EED" w:rsidRPr="00FA562B" w:rsidRDefault="00861EED" w:rsidP="0058417A">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9,5 л.с.</w:t>
            </w:r>
            <w:r w:rsidR="00F23597" w:rsidRPr="00FA562B">
              <w:rPr>
                <w:rFonts w:ascii="Times New Roman" w:hAnsi="Times New Roman"/>
                <w:b/>
                <w:color w:val="auto"/>
                <w:sz w:val="15"/>
                <w:szCs w:val="15"/>
              </w:rPr>
              <w:t>*</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sz w:val="15"/>
                <w:szCs w:val="15"/>
                <w:lang w:eastAsia="ar-SA"/>
              </w:rPr>
              <w:t>нет данных</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20 </w:t>
            </w:r>
            <w:proofErr w:type="spellStart"/>
            <w:r w:rsidRPr="00FA562B">
              <w:rPr>
                <w:rFonts w:ascii="Times New Roman" w:hAnsi="Times New Roman"/>
                <w:color w:val="auto"/>
                <w:sz w:val="15"/>
                <w:szCs w:val="15"/>
              </w:rPr>
              <w:t>л.с</w:t>
            </w:r>
            <w:proofErr w:type="spellEnd"/>
            <w:r w:rsidRPr="00FA562B">
              <w:rPr>
                <w:rFonts w:ascii="Times New Roman" w:hAnsi="Times New Roman"/>
                <w:color w:val="auto"/>
                <w:sz w:val="15"/>
                <w:szCs w:val="15"/>
              </w:rPr>
              <w:t>.</w:t>
            </w:r>
          </w:p>
        </w:tc>
      </w:tr>
      <w:tr w:rsidR="00861EED" w:rsidRPr="00FA562B" w:rsidTr="00752A83">
        <w:trPr>
          <w:trHeight w:val="331"/>
        </w:trPr>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Тип топлива</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lang w:eastAsia="ar-SA"/>
              </w:rPr>
            </w:pPr>
            <w:r w:rsidRPr="00FA562B">
              <w:rPr>
                <w:sz w:val="15"/>
                <w:szCs w:val="15"/>
              </w:rPr>
              <w:t>бензин</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бензин</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бензин</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бензин</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бензин</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бензин</w:t>
            </w:r>
          </w:p>
        </w:tc>
      </w:tr>
      <w:tr w:rsidR="00861EED" w:rsidRPr="00FA562B" w:rsidTr="00752A83">
        <w:trPr>
          <w:trHeight w:val="265"/>
        </w:trPr>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Емкость бака</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rPr>
            </w:pPr>
            <w:r w:rsidRPr="00FA562B">
              <w:rPr>
                <w:sz w:val="15"/>
                <w:szCs w:val="15"/>
              </w:rPr>
              <w:t>не менее 7,0 л.</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7,9 л.</w:t>
            </w:r>
          </w:p>
        </w:tc>
        <w:tc>
          <w:tcPr>
            <w:tcW w:w="1372"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6,1 л.*</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7 л.</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6,5 л.</w:t>
            </w:r>
            <w:r w:rsidR="00F23597" w:rsidRPr="00FA562B">
              <w:rPr>
                <w:rFonts w:ascii="Times New Roman" w:hAnsi="Times New Roman"/>
                <w:b/>
                <w:color w:val="auto"/>
                <w:sz w:val="15"/>
                <w:szCs w:val="15"/>
              </w:rPr>
              <w:t xml:space="preserve"> *</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35 л.</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Время работы при ¾ нагрузки</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lang w:eastAsia="ar-SA"/>
              </w:rPr>
            </w:pPr>
            <w:r w:rsidRPr="00FA562B">
              <w:rPr>
                <w:sz w:val="15"/>
                <w:szCs w:val="15"/>
              </w:rPr>
              <w:t>не менее 2</w:t>
            </w:r>
            <w:r w:rsidR="00211261">
              <w:rPr>
                <w:sz w:val="15"/>
                <w:szCs w:val="15"/>
              </w:rPr>
              <w:t xml:space="preserve"> </w:t>
            </w:r>
            <w:r w:rsidRPr="00FA562B">
              <w:rPr>
                <w:sz w:val="15"/>
                <w:szCs w:val="15"/>
              </w:rPr>
              <w:t>ч.</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2,1 ч.</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r>
      <w:tr w:rsidR="00861EED" w:rsidRPr="00FA562B" w:rsidTr="00752A83">
        <w:trPr>
          <w:trHeight w:val="615"/>
        </w:trPr>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Система пуска</w:t>
            </w:r>
          </w:p>
        </w:tc>
        <w:tc>
          <w:tcPr>
            <w:tcW w:w="1437" w:type="dxa"/>
            <w:vAlign w:val="center"/>
          </w:tcPr>
          <w:p w:rsidR="00861EED" w:rsidRPr="00FA562B" w:rsidRDefault="00861EED" w:rsidP="00FC190F">
            <w:pPr>
              <w:tabs>
                <w:tab w:val="left" w:pos="1134"/>
              </w:tabs>
              <w:suppressAutoHyphens/>
              <w:autoSpaceDE w:val="0"/>
              <w:autoSpaceDN w:val="0"/>
              <w:adjustRightInd w:val="0"/>
              <w:contextualSpacing/>
              <w:jc w:val="center"/>
              <w:rPr>
                <w:sz w:val="15"/>
                <w:szCs w:val="15"/>
                <w:lang w:eastAsia="ar-SA"/>
              </w:rPr>
            </w:pPr>
            <w:r w:rsidRPr="00FA562B">
              <w:rPr>
                <w:sz w:val="15"/>
                <w:szCs w:val="15"/>
              </w:rPr>
              <w:t>реверсивный</w:t>
            </w:r>
            <w:r w:rsidR="00FC190F">
              <w:rPr>
                <w:sz w:val="15"/>
                <w:szCs w:val="15"/>
              </w:rPr>
              <w:br/>
            </w:r>
            <w:r w:rsidRPr="00FA562B">
              <w:rPr>
                <w:sz w:val="15"/>
                <w:szCs w:val="15"/>
              </w:rPr>
              <w:t>старт</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реверсивный старт</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r>
      <w:tr w:rsidR="00861EED" w:rsidRPr="00FA562B" w:rsidTr="00752A83">
        <w:trPr>
          <w:trHeight w:val="411"/>
        </w:trPr>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Масса</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rPr>
            </w:pPr>
            <w:r w:rsidRPr="00FA562B">
              <w:rPr>
                <w:sz w:val="15"/>
                <w:szCs w:val="15"/>
              </w:rPr>
              <w:t>не более 80 кг</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79 кг</w:t>
            </w:r>
          </w:p>
        </w:tc>
        <w:tc>
          <w:tcPr>
            <w:tcW w:w="1372"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87 кг</w:t>
            </w:r>
            <w:r w:rsidR="0058417A">
              <w:rPr>
                <w:rFonts w:ascii="Times New Roman" w:hAnsi="Times New Roman"/>
                <w:b/>
                <w:color w:val="auto"/>
                <w:sz w:val="15"/>
                <w:szCs w:val="15"/>
              </w:rPr>
              <w:t>*</w:t>
            </w:r>
          </w:p>
        </w:tc>
        <w:tc>
          <w:tcPr>
            <w:tcW w:w="1372"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98 кг</w:t>
            </w:r>
            <w:r w:rsidR="00F23597" w:rsidRPr="00FA562B">
              <w:rPr>
                <w:rFonts w:ascii="Times New Roman" w:hAnsi="Times New Roman"/>
                <w:b/>
                <w:color w:val="auto"/>
                <w:sz w:val="15"/>
                <w:szCs w:val="15"/>
              </w:rPr>
              <w:t>*</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106 кг</w:t>
            </w:r>
            <w:r w:rsidR="00F23597" w:rsidRPr="00FA562B">
              <w:rPr>
                <w:rFonts w:ascii="Times New Roman" w:hAnsi="Times New Roman"/>
                <w:b/>
                <w:color w:val="auto"/>
                <w:sz w:val="15"/>
                <w:szCs w:val="15"/>
              </w:rPr>
              <w:t>*</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111 кг</w:t>
            </w:r>
            <w:r w:rsidR="0058417A">
              <w:rPr>
                <w:rFonts w:ascii="Times New Roman" w:hAnsi="Times New Roman"/>
                <w:b/>
                <w:color w:val="auto"/>
                <w:sz w:val="15"/>
                <w:szCs w:val="15"/>
              </w:rPr>
              <w:t>*</w:t>
            </w:r>
          </w:p>
        </w:tc>
      </w:tr>
      <w:tr w:rsidR="00861EED" w:rsidRPr="00FA562B" w:rsidTr="00752A83">
        <w:trPr>
          <w:trHeight w:val="416"/>
        </w:trPr>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Длина</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rPr>
            </w:pPr>
            <w:r w:rsidRPr="00FA562B">
              <w:rPr>
                <w:sz w:val="15"/>
                <w:szCs w:val="15"/>
              </w:rPr>
              <w:t>не более 900 мм</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820 мм</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870 мм</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800 мм</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740 мм</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lang w:val="en-US"/>
              </w:rPr>
              <w:t>895</w:t>
            </w:r>
            <w:r w:rsidRPr="00FA562B">
              <w:rPr>
                <w:rFonts w:ascii="Times New Roman" w:hAnsi="Times New Roman"/>
                <w:color w:val="auto"/>
                <w:sz w:val="15"/>
                <w:szCs w:val="15"/>
              </w:rPr>
              <w:t xml:space="preserve"> мм</w:t>
            </w:r>
          </w:p>
        </w:tc>
      </w:tr>
      <w:tr w:rsidR="00861EED" w:rsidRPr="00FA562B" w:rsidTr="00752A83">
        <w:trPr>
          <w:trHeight w:val="419"/>
        </w:trPr>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Ширина</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rPr>
            </w:pPr>
            <w:r w:rsidRPr="00FA562B">
              <w:rPr>
                <w:sz w:val="15"/>
                <w:szCs w:val="15"/>
              </w:rPr>
              <w:t>не более 500мм</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495 мм</w:t>
            </w:r>
          </w:p>
        </w:tc>
        <w:tc>
          <w:tcPr>
            <w:tcW w:w="1372"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560 мм</w:t>
            </w:r>
            <w:r w:rsidR="0058417A">
              <w:rPr>
                <w:rFonts w:ascii="Times New Roman" w:hAnsi="Times New Roman"/>
                <w:b/>
                <w:color w:val="auto"/>
                <w:sz w:val="15"/>
                <w:szCs w:val="15"/>
              </w:rPr>
              <w:t>*</w:t>
            </w:r>
          </w:p>
        </w:tc>
        <w:tc>
          <w:tcPr>
            <w:tcW w:w="1372"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550 мм</w:t>
            </w:r>
            <w:r w:rsidR="0058417A">
              <w:rPr>
                <w:rFonts w:ascii="Times New Roman" w:hAnsi="Times New Roman"/>
                <w:b/>
                <w:color w:val="auto"/>
                <w:sz w:val="15"/>
                <w:szCs w:val="15"/>
              </w:rPr>
              <w:t>*</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500 мм</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570 мм</w:t>
            </w:r>
            <w:r w:rsidR="0058417A">
              <w:rPr>
                <w:rFonts w:ascii="Times New Roman" w:hAnsi="Times New Roman"/>
                <w:b/>
                <w:color w:val="auto"/>
                <w:sz w:val="15"/>
                <w:szCs w:val="15"/>
              </w:rPr>
              <w:t>*</w:t>
            </w:r>
          </w:p>
        </w:tc>
      </w:tr>
      <w:tr w:rsidR="00861EED" w:rsidRPr="00FA562B" w:rsidTr="00752A83">
        <w:trPr>
          <w:trHeight w:val="268"/>
        </w:trPr>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Высота</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rPr>
            </w:pPr>
            <w:r w:rsidRPr="00FA562B">
              <w:rPr>
                <w:sz w:val="15"/>
                <w:szCs w:val="15"/>
              </w:rPr>
              <w:t>не более 600 мм</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570 мм</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560 мм</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595 мм</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lang w:val="en-US"/>
              </w:rPr>
              <w:t xml:space="preserve">530 </w:t>
            </w:r>
            <w:r w:rsidRPr="00FA562B">
              <w:rPr>
                <w:rFonts w:ascii="Times New Roman" w:hAnsi="Times New Roman"/>
                <w:color w:val="auto"/>
                <w:sz w:val="15"/>
                <w:szCs w:val="15"/>
              </w:rPr>
              <w:t>мм</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770 мм</w:t>
            </w:r>
            <w:r w:rsidR="0058417A">
              <w:rPr>
                <w:rFonts w:ascii="Times New Roman" w:hAnsi="Times New Roman"/>
                <w:b/>
                <w:color w:val="auto"/>
                <w:sz w:val="15"/>
                <w:szCs w:val="15"/>
              </w:rPr>
              <w:t>*</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Оборудование</w:t>
            </w:r>
          </w:p>
        </w:tc>
        <w:tc>
          <w:tcPr>
            <w:tcW w:w="1437" w:type="dxa"/>
            <w:vAlign w:val="center"/>
          </w:tcPr>
          <w:p w:rsidR="00861EED" w:rsidRPr="00FA562B" w:rsidRDefault="00861EED" w:rsidP="00653817">
            <w:pPr>
              <w:tabs>
                <w:tab w:val="left" w:pos="1134"/>
              </w:tabs>
              <w:suppressAutoHyphens/>
              <w:autoSpaceDE w:val="0"/>
              <w:autoSpaceDN w:val="0"/>
              <w:adjustRightInd w:val="0"/>
              <w:contextualSpacing/>
              <w:jc w:val="center"/>
              <w:rPr>
                <w:sz w:val="15"/>
                <w:szCs w:val="15"/>
                <w:lang w:eastAsia="ar-SA"/>
              </w:rPr>
            </w:pPr>
            <w:r w:rsidRPr="00FA562B">
              <w:rPr>
                <w:sz w:val="15"/>
                <w:szCs w:val="15"/>
              </w:rPr>
              <w:t>2 розетки с заземлением 220 В</w:t>
            </w:r>
            <w:r w:rsidR="00653817">
              <w:rPr>
                <w:sz w:val="15"/>
                <w:szCs w:val="15"/>
              </w:rPr>
              <w:t>/</w:t>
            </w:r>
            <w:r w:rsidRPr="00FA562B">
              <w:rPr>
                <w:sz w:val="15"/>
                <w:szCs w:val="15"/>
              </w:rPr>
              <w:t>16 А, 1 розетка СЕЕ 380 В</w:t>
            </w:r>
            <w:r w:rsidR="00653817">
              <w:rPr>
                <w:sz w:val="15"/>
                <w:szCs w:val="15"/>
              </w:rPr>
              <w:t>/</w:t>
            </w:r>
            <w:r w:rsidRPr="00FA562B">
              <w:rPr>
                <w:sz w:val="15"/>
                <w:szCs w:val="15"/>
              </w:rPr>
              <w:t>16 А</w:t>
            </w:r>
          </w:p>
        </w:tc>
        <w:tc>
          <w:tcPr>
            <w:tcW w:w="1373" w:type="dxa"/>
            <w:vAlign w:val="center"/>
          </w:tcPr>
          <w:p w:rsidR="00861EED" w:rsidRPr="00FA562B" w:rsidRDefault="00861EED" w:rsidP="00653817">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2 розетки с заземлением 220 </w:t>
            </w:r>
            <w:r w:rsidR="00653817">
              <w:rPr>
                <w:rFonts w:ascii="Times New Roman" w:hAnsi="Times New Roman"/>
                <w:color w:val="auto"/>
                <w:sz w:val="15"/>
                <w:szCs w:val="15"/>
              </w:rPr>
              <w:t>В/16 А, 1 розетка СЕЕ 380 В/</w:t>
            </w:r>
            <w:r w:rsidRPr="00FA562B">
              <w:rPr>
                <w:rFonts w:ascii="Times New Roman" w:hAnsi="Times New Roman"/>
                <w:color w:val="auto"/>
                <w:sz w:val="15"/>
                <w:szCs w:val="15"/>
              </w:rPr>
              <w:t>16 А</w:t>
            </w:r>
          </w:p>
        </w:tc>
        <w:tc>
          <w:tcPr>
            <w:tcW w:w="1372" w:type="dxa"/>
            <w:vAlign w:val="center"/>
          </w:tcPr>
          <w:p w:rsidR="00861EED" w:rsidRPr="00FA562B" w:rsidRDefault="00861EED" w:rsidP="00653817">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2 розетки с заземлением 220 </w:t>
            </w:r>
            <w:r w:rsidR="00653817">
              <w:rPr>
                <w:rFonts w:ascii="Times New Roman" w:hAnsi="Times New Roman"/>
                <w:color w:val="auto"/>
                <w:sz w:val="15"/>
                <w:szCs w:val="15"/>
              </w:rPr>
              <w:t>В/16 А, 1 розетка СЕЕ 380 В/</w:t>
            </w:r>
            <w:r w:rsidRPr="00FA562B">
              <w:rPr>
                <w:rFonts w:ascii="Times New Roman" w:hAnsi="Times New Roman"/>
                <w:color w:val="auto"/>
                <w:sz w:val="15"/>
                <w:szCs w:val="15"/>
              </w:rPr>
              <w:t>16 А</w:t>
            </w:r>
          </w:p>
        </w:tc>
        <w:tc>
          <w:tcPr>
            <w:tcW w:w="1372" w:type="dxa"/>
            <w:vAlign w:val="center"/>
          </w:tcPr>
          <w:p w:rsidR="00861EED" w:rsidRPr="00653817" w:rsidRDefault="00861EED" w:rsidP="0064338B">
            <w:pPr>
              <w:pStyle w:val="af4"/>
              <w:spacing w:before="0" w:after="0"/>
              <w:jc w:val="center"/>
              <w:rPr>
                <w:rFonts w:ascii="Times New Roman" w:hAnsi="Times New Roman"/>
                <w:b/>
                <w:color w:val="auto"/>
                <w:sz w:val="15"/>
                <w:szCs w:val="15"/>
              </w:rPr>
            </w:pPr>
            <w:r w:rsidRPr="00653817">
              <w:rPr>
                <w:rFonts w:ascii="Times New Roman" w:hAnsi="Times New Roman"/>
                <w:b/>
                <w:color w:val="auto"/>
                <w:sz w:val="15"/>
                <w:szCs w:val="15"/>
              </w:rPr>
              <w:t>2 розетки с</w:t>
            </w:r>
            <w:r w:rsidR="00653817">
              <w:rPr>
                <w:rFonts w:ascii="Times New Roman" w:hAnsi="Times New Roman"/>
                <w:b/>
                <w:color w:val="auto"/>
                <w:sz w:val="15"/>
                <w:szCs w:val="15"/>
              </w:rPr>
              <w:t>*</w:t>
            </w:r>
            <w:r w:rsidRPr="00653817">
              <w:rPr>
                <w:rFonts w:ascii="Times New Roman" w:hAnsi="Times New Roman"/>
                <w:b/>
                <w:color w:val="auto"/>
                <w:sz w:val="15"/>
                <w:szCs w:val="15"/>
              </w:rPr>
              <w:t xml:space="preserve"> заземлением 220 В</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rPr>
            </w:pPr>
            <w:r w:rsidRPr="00FA562B">
              <w:rPr>
                <w:rFonts w:ascii="Times New Roman" w:hAnsi="Times New Roman"/>
                <w:b/>
                <w:color w:val="auto"/>
                <w:sz w:val="15"/>
                <w:szCs w:val="15"/>
              </w:rPr>
              <w:t>1 розетки с</w:t>
            </w:r>
            <w:r w:rsidR="0058417A">
              <w:rPr>
                <w:rFonts w:ascii="Times New Roman" w:hAnsi="Times New Roman"/>
                <w:b/>
                <w:color w:val="auto"/>
                <w:sz w:val="15"/>
                <w:szCs w:val="15"/>
              </w:rPr>
              <w:t>*</w:t>
            </w:r>
            <w:r w:rsidRPr="00FA562B">
              <w:rPr>
                <w:rFonts w:ascii="Times New Roman" w:hAnsi="Times New Roman"/>
                <w:b/>
                <w:color w:val="auto"/>
                <w:sz w:val="15"/>
                <w:szCs w:val="15"/>
              </w:rPr>
              <w:t xml:space="preserve"> заземлением 220 </w:t>
            </w:r>
            <w:r w:rsidR="00653817">
              <w:rPr>
                <w:rFonts w:ascii="Times New Roman" w:hAnsi="Times New Roman"/>
                <w:b/>
                <w:color w:val="auto"/>
                <w:sz w:val="15"/>
                <w:szCs w:val="15"/>
              </w:rPr>
              <w:t>В / 16 А, 1 розетка СЕЕ 380 В/</w:t>
            </w:r>
            <w:r w:rsidRPr="00FA562B">
              <w:rPr>
                <w:rFonts w:ascii="Times New Roman" w:hAnsi="Times New Roman"/>
                <w:b/>
                <w:color w:val="auto"/>
                <w:sz w:val="15"/>
                <w:szCs w:val="15"/>
              </w:rPr>
              <w:t>16 А</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lang w:val="en-US"/>
              </w:rPr>
            </w:pPr>
            <w:r w:rsidRPr="00FA562B">
              <w:rPr>
                <w:rFonts w:ascii="Times New Roman" w:hAnsi="Times New Roman"/>
                <w:color w:val="auto"/>
                <w:sz w:val="15"/>
                <w:szCs w:val="15"/>
                <w:lang w:eastAsia="ar-SA"/>
              </w:rPr>
              <w:t>нет данных</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Сварочный ток, </w:t>
            </w:r>
            <w:proofErr w:type="spellStart"/>
            <w:r w:rsidRPr="00FA562B">
              <w:rPr>
                <w:rFonts w:ascii="Times New Roman" w:hAnsi="Times New Roman"/>
                <w:color w:val="auto"/>
                <w:sz w:val="15"/>
                <w:szCs w:val="15"/>
              </w:rPr>
              <w:t>min</w:t>
            </w:r>
            <w:proofErr w:type="spellEnd"/>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lang w:eastAsia="ar-SA"/>
              </w:rPr>
            </w:pPr>
            <w:r w:rsidRPr="00FA562B">
              <w:rPr>
                <w:sz w:val="15"/>
                <w:szCs w:val="15"/>
              </w:rPr>
              <w:t>не более 40 А</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40 А</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40 А</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25 А</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Сварочный ток, </w:t>
            </w:r>
            <w:proofErr w:type="spellStart"/>
            <w:r w:rsidRPr="00FA562B">
              <w:rPr>
                <w:rFonts w:ascii="Times New Roman" w:hAnsi="Times New Roman"/>
                <w:color w:val="auto"/>
                <w:sz w:val="15"/>
                <w:szCs w:val="15"/>
              </w:rPr>
              <w:t>max</w:t>
            </w:r>
            <w:proofErr w:type="spellEnd"/>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lang w:eastAsia="ar-SA"/>
              </w:rPr>
            </w:pPr>
            <w:r w:rsidRPr="00FA562B">
              <w:rPr>
                <w:sz w:val="15"/>
                <w:szCs w:val="15"/>
              </w:rPr>
              <w:t>не менее 220 А</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220 А</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220 А</w:t>
            </w:r>
          </w:p>
        </w:tc>
        <w:tc>
          <w:tcPr>
            <w:tcW w:w="1372"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220 А</w:t>
            </w:r>
          </w:p>
        </w:tc>
        <w:tc>
          <w:tcPr>
            <w:tcW w:w="1373" w:type="dxa"/>
            <w:vAlign w:val="center"/>
          </w:tcPr>
          <w:p w:rsidR="00861EED" w:rsidRPr="00FA562B" w:rsidRDefault="00861EED" w:rsidP="0064338B">
            <w:pPr>
              <w:pStyle w:val="af4"/>
              <w:spacing w:before="0" w:after="0"/>
              <w:jc w:val="center"/>
              <w:rPr>
                <w:rFonts w:ascii="Times New Roman" w:hAnsi="Times New Roman"/>
                <w:b/>
                <w:color w:val="auto"/>
                <w:sz w:val="15"/>
                <w:szCs w:val="15"/>
                <w:lang w:val="en-US"/>
              </w:rPr>
            </w:pPr>
            <w:r w:rsidRPr="00FA562B">
              <w:rPr>
                <w:rFonts w:ascii="Times New Roman" w:hAnsi="Times New Roman"/>
                <w:color w:val="auto"/>
                <w:sz w:val="15"/>
                <w:szCs w:val="15"/>
              </w:rPr>
              <w:t>220 А</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r>
      <w:tr w:rsidR="00861EED" w:rsidRPr="00FA562B" w:rsidTr="00861EED">
        <w:tc>
          <w:tcPr>
            <w:tcW w:w="1437" w:type="dxa"/>
            <w:vAlign w:val="center"/>
          </w:tcPr>
          <w:p w:rsidR="00861EED" w:rsidRPr="00FA562B" w:rsidRDefault="004B2CC2" w:rsidP="0064338B">
            <w:pPr>
              <w:pStyle w:val="af4"/>
              <w:spacing w:before="0" w:after="0"/>
              <w:jc w:val="center"/>
              <w:rPr>
                <w:rFonts w:ascii="Times New Roman" w:hAnsi="Times New Roman"/>
                <w:color w:val="auto"/>
                <w:sz w:val="15"/>
                <w:szCs w:val="15"/>
              </w:rPr>
            </w:pPr>
            <w:r>
              <w:rPr>
                <w:rFonts w:ascii="Times New Roman" w:hAnsi="Times New Roman"/>
                <w:color w:val="auto"/>
                <w:sz w:val="15"/>
                <w:szCs w:val="15"/>
              </w:rPr>
              <w:t xml:space="preserve">Сварочное напряжение, </w:t>
            </w:r>
            <w:proofErr w:type="spellStart"/>
            <w:r w:rsidR="00861EED" w:rsidRPr="00FA562B">
              <w:rPr>
                <w:rFonts w:ascii="Times New Roman" w:hAnsi="Times New Roman"/>
                <w:color w:val="auto"/>
                <w:sz w:val="15"/>
                <w:szCs w:val="15"/>
              </w:rPr>
              <w:t>min</w:t>
            </w:r>
            <w:proofErr w:type="spellEnd"/>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rPr>
            </w:pPr>
            <w:r w:rsidRPr="00FA562B">
              <w:rPr>
                <w:sz w:val="15"/>
                <w:szCs w:val="15"/>
              </w:rPr>
              <w:t>не менее 20 В</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21,5 В</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 xml:space="preserve">Сварочное напряжение,  </w:t>
            </w:r>
            <w:proofErr w:type="spellStart"/>
            <w:r w:rsidRPr="00FA562B">
              <w:rPr>
                <w:rFonts w:ascii="Times New Roman" w:hAnsi="Times New Roman"/>
                <w:color w:val="auto"/>
                <w:sz w:val="15"/>
                <w:szCs w:val="15"/>
              </w:rPr>
              <w:t>max</w:t>
            </w:r>
            <w:proofErr w:type="spellEnd"/>
          </w:p>
        </w:tc>
        <w:tc>
          <w:tcPr>
            <w:tcW w:w="1437" w:type="dxa"/>
            <w:vAlign w:val="center"/>
          </w:tcPr>
          <w:p w:rsidR="00861EED" w:rsidRPr="00FA562B" w:rsidRDefault="00515C11" w:rsidP="0064338B">
            <w:pPr>
              <w:tabs>
                <w:tab w:val="left" w:pos="1134"/>
              </w:tabs>
              <w:suppressAutoHyphens/>
              <w:autoSpaceDE w:val="0"/>
              <w:autoSpaceDN w:val="0"/>
              <w:adjustRightInd w:val="0"/>
              <w:contextualSpacing/>
              <w:jc w:val="center"/>
              <w:rPr>
                <w:sz w:val="15"/>
                <w:szCs w:val="15"/>
              </w:rPr>
            </w:pPr>
            <w:r>
              <w:rPr>
                <w:sz w:val="15"/>
                <w:szCs w:val="15"/>
              </w:rPr>
              <w:t>н</w:t>
            </w:r>
            <w:r w:rsidR="00861EED" w:rsidRPr="00FA562B">
              <w:rPr>
                <w:sz w:val="15"/>
                <w:szCs w:val="15"/>
              </w:rPr>
              <w:t>е менее 25 В</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28,8 В</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r>
      <w:tr w:rsidR="00861EED" w:rsidRPr="00FA562B" w:rsidTr="00861EED">
        <w:tc>
          <w:tcPr>
            <w:tcW w:w="1437"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rPr>
              <w:t>Регулировка сварки</w:t>
            </w:r>
          </w:p>
        </w:tc>
        <w:tc>
          <w:tcPr>
            <w:tcW w:w="1437" w:type="dxa"/>
            <w:vAlign w:val="center"/>
          </w:tcPr>
          <w:p w:rsidR="00861EED" w:rsidRPr="00FA562B" w:rsidRDefault="00861EED" w:rsidP="0064338B">
            <w:pPr>
              <w:tabs>
                <w:tab w:val="left" w:pos="1134"/>
              </w:tabs>
              <w:suppressAutoHyphens/>
              <w:autoSpaceDE w:val="0"/>
              <w:autoSpaceDN w:val="0"/>
              <w:adjustRightInd w:val="0"/>
              <w:contextualSpacing/>
              <w:jc w:val="center"/>
              <w:rPr>
                <w:sz w:val="15"/>
                <w:szCs w:val="15"/>
                <w:lang w:eastAsia="ar-SA"/>
              </w:rPr>
            </w:pPr>
            <w:r w:rsidRPr="00FA562B">
              <w:rPr>
                <w:sz w:val="15"/>
                <w:szCs w:val="15"/>
                <w:lang w:eastAsia="ar-SA"/>
              </w:rPr>
              <w:t>механическая</w:t>
            </w:r>
          </w:p>
        </w:tc>
        <w:tc>
          <w:tcPr>
            <w:tcW w:w="1373" w:type="dxa"/>
            <w:vAlign w:val="center"/>
          </w:tcPr>
          <w:p w:rsidR="00861EED" w:rsidRPr="00FA562B" w:rsidRDefault="00861EED" w:rsidP="0064338B">
            <w:pPr>
              <w:pStyle w:val="af4"/>
              <w:spacing w:before="0" w:after="0"/>
              <w:jc w:val="center"/>
              <w:rPr>
                <w:rFonts w:ascii="Times New Roman" w:hAnsi="Times New Roman"/>
                <w:color w:val="auto"/>
                <w:sz w:val="15"/>
                <w:szCs w:val="15"/>
              </w:rPr>
            </w:pPr>
            <w:r w:rsidRPr="00FA562B">
              <w:rPr>
                <w:rFonts w:ascii="Times New Roman" w:hAnsi="Times New Roman"/>
                <w:color w:val="auto"/>
                <w:sz w:val="15"/>
                <w:szCs w:val="15"/>
                <w:lang w:eastAsia="ar-SA"/>
              </w:rPr>
              <w:t>механическая</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2"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c>
          <w:tcPr>
            <w:tcW w:w="1373" w:type="dxa"/>
            <w:vAlign w:val="center"/>
          </w:tcPr>
          <w:p w:rsidR="00861EED" w:rsidRPr="00FA562B" w:rsidRDefault="00861EED" w:rsidP="0064338B">
            <w:pPr>
              <w:jc w:val="center"/>
              <w:rPr>
                <w:sz w:val="15"/>
                <w:szCs w:val="15"/>
              </w:rPr>
            </w:pPr>
            <w:r w:rsidRPr="00FA562B">
              <w:rPr>
                <w:sz w:val="15"/>
                <w:szCs w:val="15"/>
                <w:lang w:eastAsia="ar-SA"/>
              </w:rPr>
              <w:t>нет данных</w:t>
            </w:r>
          </w:p>
        </w:tc>
      </w:tr>
    </w:tbl>
    <w:p w:rsidR="00551528" w:rsidRDefault="00E808C4" w:rsidP="008952B6">
      <w:pPr>
        <w:tabs>
          <w:tab w:val="left" w:pos="0"/>
          <w:tab w:val="left" w:pos="567"/>
          <w:tab w:val="left" w:pos="851"/>
        </w:tabs>
        <w:suppressAutoHyphens/>
        <w:autoSpaceDE w:val="0"/>
        <w:autoSpaceDN w:val="0"/>
        <w:adjustRightInd w:val="0"/>
        <w:ind w:firstLine="284"/>
        <w:jc w:val="both"/>
        <w:rPr>
          <w:sz w:val="16"/>
          <w:szCs w:val="16"/>
        </w:rPr>
      </w:pPr>
      <w:r>
        <w:rPr>
          <w:sz w:val="16"/>
          <w:szCs w:val="16"/>
        </w:rPr>
        <w:t>(</w:t>
      </w:r>
      <w:r w:rsidR="00551528" w:rsidRPr="00CE2254">
        <w:rPr>
          <w:sz w:val="16"/>
          <w:szCs w:val="16"/>
        </w:rPr>
        <w:t>*</w:t>
      </w:r>
      <w:r>
        <w:rPr>
          <w:sz w:val="16"/>
          <w:szCs w:val="16"/>
        </w:rPr>
        <w:t xml:space="preserve">) </w:t>
      </w:r>
      <w:r w:rsidR="00A64730">
        <w:rPr>
          <w:sz w:val="16"/>
          <w:szCs w:val="16"/>
        </w:rPr>
        <w:t>– Примечание: ж</w:t>
      </w:r>
      <w:r w:rsidR="00FD52E1">
        <w:rPr>
          <w:sz w:val="16"/>
          <w:szCs w:val="16"/>
        </w:rPr>
        <w:t>ирным шрифтом</w:t>
      </w:r>
      <w:r w:rsidR="00551528" w:rsidRPr="00CE2254">
        <w:rPr>
          <w:sz w:val="16"/>
          <w:szCs w:val="16"/>
        </w:rPr>
        <w:t xml:space="preserve"> выделены параметры, которые не соответствуют требованиям технического задания.</w:t>
      </w:r>
    </w:p>
    <w:p w:rsidR="009E4A16" w:rsidRPr="002361C3" w:rsidRDefault="009E4A16" w:rsidP="0046280C">
      <w:pPr>
        <w:tabs>
          <w:tab w:val="left" w:pos="0"/>
          <w:tab w:val="left" w:pos="709"/>
        </w:tabs>
        <w:suppressAutoHyphens/>
        <w:autoSpaceDE w:val="0"/>
        <w:autoSpaceDN w:val="0"/>
        <w:adjustRightInd w:val="0"/>
        <w:jc w:val="both"/>
        <w:rPr>
          <w:sz w:val="26"/>
          <w:szCs w:val="26"/>
        </w:rPr>
      </w:pPr>
      <w:r>
        <w:rPr>
          <w:sz w:val="26"/>
          <w:szCs w:val="26"/>
        </w:rPr>
        <w:tab/>
      </w:r>
      <w:r w:rsidRPr="009E4A16">
        <w:rPr>
          <w:sz w:val="26"/>
          <w:szCs w:val="26"/>
        </w:rPr>
        <w:t>Указанные нарушения содержат признаки состава административного правонарушения, предусмотренного ч. 4.1</w:t>
      </w:r>
      <w:r w:rsidR="00543BC2">
        <w:rPr>
          <w:rStyle w:val="aff2"/>
          <w:sz w:val="26"/>
          <w:szCs w:val="26"/>
        </w:rPr>
        <w:footnoteReference w:id="34"/>
      </w:r>
      <w:r w:rsidRPr="009E4A16">
        <w:rPr>
          <w:sz w:val="26"/>
          <w:szCs w:val="26"/>
        </w:rPr>
        <w:t xml:space="preserve"> ст. 7.30 </w:t>
      </w:r>
      <w:proofErr w:type="spellStart"/>
      <w:r w:rsidRPr="009E4A16">
        <w:rPr>
          <w:sz w:val="26"/>
          <w:szCs w:val="26"/>
        </w:rPr>
        <w:t>КРФоАП</w:t>
      </w:r>
      <w:proofErr w:type="spellEnd"/>
      <w:r>
        <w:rPr>
          <w:sz w:val="26"/>
          <w:szCs w:val="26"/>
        </w:rPr>
        <w:t>.</w:t>
      </w:r>
    </w:p>
    <w:p w:rsidR="006979BC" w:rsidRPr="00D61DE5" w:rsidRDefault="006979BC" w:rsidP="006979BC">
      <w:pPr>
        <w:pStyle w:val="ConsPlusNormal"/>
        <w:numPr>
          <w:ilvl w:val="0"/>
          <w:numId w:val="14"/>
        </w:numPr>
        <w:tabs>
          <w:tab w:val="left" w:pos="851"/>
          <w:tab w:val="left" w:pos="1134"/>
        </w:tabs>
        <w:ind w:left="0" w:firstLine="709"/>
        <w:jc w:val="both"/>
        <w:rPr>
          <w:rFonts w:ascii="Times New Roman" w:hAnsi="Times New Roman" w:cs="Times New Roman"/>
          <w:sz w:val="26"/>
          <w:szCs w:val="26"/>
          <w:lang w:eastAsia="ar-SA"/>
        </w:rPr>
      </w:pPr>
      <w:r>
        <w:rPr>
          <w:rFonts w:ascii="Times New Roman" w:hAnsi="Times New Roman" w:cs="Times New Roman"/>
          <w:sz w:val="26"/>
          <w:szCs w:val="26"/>
        </w:rPr>
        <w:t xml:space="preserve">В нарушение требований </w:t>
      </w:r>
      <w:r w:rsidRPr="00DE2F3A">
        <w:rPr>
          <w:rFonts w:ascii="Times New Roman" w:hAnsi="Times New Roman" w:cs="Times New Roman"/>
          <w:sz w:val="26"/>
          <w:szCs w:val="26"/>
        </w:rPr>
        <w:t>ч. 1</w:t>
      </w:r>
      <w:r w:rsidRPr="00DE2F3A">
        <w:rPr>
          <w:rStyle w:val="aff2"/>
          <w:rFonts w:ascii="Times New Roman" w:hAnsi="Times New Roman" w:cs="Times New Roman"/>
          <w:sz w:val="26"/>
          <w:szCs w:val="26"/>
        </w:rPr>
        <w:footnoteReference w:id="35"/>
      </w:r>
      <w:r w:rsidRPr="00DE2F3A">
        <w:rPr>
          <w:rFonts w:ascii="Times New Roman" w:hAnsi="Times New Roman" w:cs="Times New Roman"/>
          <w:sz w:val="26"/>
          <w:szCs w:val="26"/>
        </w:rPr>
        <w:t>, 2</w:t>
      </w:r>
      <w:r w:rsidRPr="00DE2F3A">
        <w:rPr>
          <w:rStyle w:val="aff2"/>
          <w:rFonts w:ascii="Times New Roman" w:hAnsi="Times New Roman" w:cs="Times New Roman"/>
          <w:sz w:val="26"/>
          <w:szCs w:val="26"/>
        </w:rPr>
        <w:footnoteReference w:id="36"/>
      </w:r>
      <w:r w:rsidRPr="00DE2F3A">
        <w:rPr>
          <w:rFonts w:ascii="Times New Roman" w:hAnsi="Times New Roman" w:cs="Times New Roman"/>
          <w:sz w:val="26"/>
          <w:szCs w:val="26"/>
        </w:rPr>
        <w:t xml:space="preserve"> ст. 34</w:t>
      </w:r>
      <w:r w:rsidRPr="00B40B7B">
        <w:rPr>
          <w:rFonts w:ascii="Times New Roman" w:hAnsi="Times New Roman" w:cs="Times New Roman"/>
          <w:sz w:val="26"/>
          <w:szCs w:val="26"/>
          <w:lang w:eastAsia="ru-RU"/>
        </w:rPr>
        <w:t>,</w:t>
      </w:r>
      <w:r w:rsidRPr="00EE49EF">
        <w:rPr>
          <w:sz w:val="26"/>
          <w:szCs w:val="26"/>
        </w:rPr>
        <w:t xml:space="preserve"> </w:t>
      </w:r>
      <w:r w:rsidRPr="00B76B24">
        <w:rPr>
          <w:rFonts w:ascii="Times New Roman" w:hAnsi="Times New Roman" w:cs="Times New Roman"/>
          <w:sz w:val="26"/>
          <w:szCs w:val="26"/>
        </w:rPr>
        <w:t>ч.</w:t>
      </w:r>
      <w:r>
        <w:rPr>
          <w:rFonts w:ascii="Times New Roman" w:hAnsi="Times New Roman" w:cs="Times New Roman"/>
          <w:sz w:val="26"/>
          <w:szCs w:val="26"/>
        </w:rPr>
        <w:t> </w:t>
      </w:r>
      <w:r w:rsidRPr="00DE2F3A">
        <w:rPr>
          <w:rFonts w:ascii="Times New Roman" w:hAnsi="Times New Roman" w:cs="Times New Roman"/>
          <w:sz w:val="26"/>
          <w:szCs w:val="26"/>
        </w:rPr>
        <w:t>5</w:t>
      </w:r>
      <w:r w:rsidRPr="00DE2F3A">
        <w:rPr>
          <w:rStyle w:val="aff2"/>
          <w:rFonts w:ascii="Times New Roman" w:hAnsi="Times New Roman" w:cs="Times New Roman"/>
          <w:sz w:val="26"/>
          <w:szCs w:val="26"/>
        </w:rPr>
        <w:footnoteReference w:id="37"/>
      </w:r>
      <w:r w:rsidRPr="00EE49EF">
        <w:rPr>
          <w:rFonts w:ascii="Times New Roman" w:hAnsi="Times New Roman" w:cs="Times New Roman"/>
          <w:sz w:val="26"/>
          <w:szCs w:val="26"/>
        </w:rPr>
        <w:t xml:space="preserve"> ст.</w:t>
      </w:r>
      <w:r>
        <w:rPr>
          <w:rFonts w:ascii="Times New Roman" w:hAnsi="Times New Roman" w:cs="Times New Roman"/>
          <w:sz w:val="26"/>
          <w:szCs w:val="26"/>
        </w:rPr>
        <w:t> </w:t>
      </w:r>
      <w:r w:rsidRPr="00EE49EF">
        <w:rPr>
          <w:rFonts w:ascii="Times New Roman" w:hAnsi="Times New Roman" w:cs="Times New Roman"/>
          <w:sz w:val="26"/>
          <w:szCs w:val="26"/>
        </w:rPr>
        <w:t>68</w:t>
      </w:r>
      <w:r>
        <w:rPr>
          <w:rFonts w:ascii="Times New Roman" w:hAnsi="Times New Roman" w:cs="Times New Roman"/>
          <w:sz w:val="26"/>
          <w:szCs w:val="26"/>
        </w:rPr>
        <w:t>,</w:t>
      </w:r>
      <w:r w:rsidRPr="00DB7378">
        <w:rPr>
          <w:sz w:val="26"/>
          <w:szCs w:val="26"/>
        </w:rPr>
        <w:t xml:space="preserve"> </w:t>
      </w:r>
      <w:r w:rsidRPr="00DE2F3A">
        <w:rPr>
          <w:rFonts w:ascii="Times New Roman" w:hAnsi="Times New Roman" w:cs="Times New Roman"/>
          <w:sz w:val="26"/>
          <w:szCs w:val="26"/>
        </w:rPr>
        <w:t>ч. 10</w:t>
      </w:r>
      <w:r w:rsidRPr="00DE2F3A">
        <w:rPr>
          <w:rStyle w:val="aff2"/>
          <w:rFonts w:ascii="Times New Roman" w:hAnsi="Times New Roman" w:cs="Times New Roman"/>
          <w:sz w:val="26"/>
          <w:szCs w:val="26"/>
        </w:rPr>
        <w:footnoteReference w:id="38"/>
      </w:r>
      <w:r w:rsidRPr="00DE2F3A">
        <w:rPr>
          <w:rFonts w:ascii="Times New Roman" w:hAnsi="Times New Roman" w:cs="Times New Roman"/>
          <w:sz w:val="26"/>
          <w:szCs w:val="26"/>
        </w:rPr>
        <w:t xml:space="preserve"> ст. 70</w:t>
      </w:r>
      <w:r w:rsidRPr="00DE2F3A">
        <w:rPr>
          <w:rFonts w:ascii="Times New Roman" w:hAnsi="Times New Roman" w:cs="Times New Roman"/>
          <w:sz w:val="26"/>
          <w:szCs w:val="26"/>
          <w:lang w:eastAsia="ru-RU"/>
        </w:rPr>
        <w:t xml:space="preserve"> </w:t>
      </w:r>
      <w:r w:rsidRPr="00B40B7B">
        <w:rPr>
          <w:rFonts w:ascii="Times New Roman" w:hAnsi="Times New Roman" w:cs="Times New Roman"/>
          <w:sz w:val="26"/>
          <w:szCs w:val="26"/>
          <w:lang w:eastAsia="ru-RU"/>
        </w:rPr>
        <w:t>Закона № 44-ФЗ</w:t>
      </w:r>
      <w:r>
        <w:rPr>
          <w:rFonts w:ascii="Times New Roman" w:hAnsi="Times New Roman" w:cs="Times New Roman"/>
          <w:sz w:val="26"/>
          <w:szCs w:val="26"/>
          <w:lang w:eastAsia="ru-RU"/>
        </w:rPr>
        <w:t xml:space="preserve">, </w:t>
      </w:r>
      <w:r>
        <w:rPr>
          <w:rFonts w:ascii="Times New Roman" w:hAnsi="Times New Roman" w:cs="Times New Roman"/>
          <w:sz w:val="26"/>
          <w:szCs w:val="26"/>
        </w:rPr>
        <w:t xml:space="preserve">Заказчиком по результатам совместного аукциона в электронной форме был </w:t>
      </w:r>
      <w:r w:rsidRPr="00B40B7B">
        <w:rPr>
          <w:rFonts w:ascii="Times New Roman" w:hAnsi="Times New Roman" w:cs="Times New Roman"/>
          <w:sz w:val="26"/>
          <w:szCs w:val="26"/>
        </w:rPr>
        <w:t>заключ</w:t>
      </w:r>
      <w:r>
        <w:rPr>
          <w:rFonts w:ascii="Times New Roman" w:hAnsi="Times New Roman" w:cs="Times New Roman"/>
          <w:sz w:val="26"/>
          <w:szCs w:val="26"/>
        </w:rPr>
        <w:t>е</w:t>
      </w:r>
      <w:r w:rsidRPr="00B40B7B">
        <w:rPr>
          <w:rFonts w:ascii="Times New Roman" w:hAnsi="Times New Roman" w:cs="Times New Roman"/>
          <w:sz w:val="26"/>
          <w:szCs w:val="26"/>
        </w:rPr>
        <w:t xml:space="preserve">н гражданско-правовой договор </w:t>
      </w:r>
      <w:r>
        <w:rPr>
          <w:rFonts w:ascii="Times New Roman" w:hAnsi="Times New Roman" w:cs="Times New Roman"/>
          <w:sz w:val="26"/>
          <w:szCs w:val="26"/>
        </w:rPr>
        <w:t xml:space="preserve">на </w:t>
      </w:r>
      <w:r w:rsidRPr="001D55D7">
        <w:rPr>
          <w:rFonts w:ascii="Times New Roman" w:hAnsi="Times New Roman" w:cs="Times New Roman"/>
          <w:sz w:val="26"/>
          <w:szCs w:val="26"/>
        </w:rPr>
        <w:t>п</w:t>
      </w:r>
      <w:r w:rsidRPr="001D55D7">
        <w:rPr>
          <w:rFonts w:ascii="Times New Roman" w:hAnsi="Times New Roman" w:cs="Times New Roman"/>
          <w:sz w:val="26"/>
          <w:szCs w:val="26"/>
          <w:shd w:val="clear" w:color="auto" w:fill="FFFFFF"/>
        </w:rPr>
        <w:t>оставку, ввод в эксплуатацию и гарантийное обслуживание технических средств</w:t>
      </w:r>
      <w:r w:rsidRPr="001D55D7">
        <w:rPr>
          <w:rFonts w:ascii="Times New Roman" w:hAnsi="Times New Roman" w:cs="Times New Roman"/>
          <w:sz w:val="26"/>
          <w:szCs w:val="26"/>
        </w:rPr>
        <w:t xml:space="preserve"> </w:t>
      </w:r>
      <w:r w:rsidRPr="009D7B56">
        <w:rPr>
          <w:rFonts w:ascii="Times New Roman" w:hAnsi="Times New Roman" w:cs="Times New Roman"/>
          <w:sz w:val="26"/>
          <w:szCs w:val="26"/>
        </w:rPr>
        <w:t xml:space="preserve">(реестровый номер </w:t>
      </w:r>
      <w:r w:rsidRPr="009D7B56">
        <w:rPr>
          <w:rFonts w:ascii="Times New Roman" w:hAnsi="Times New Roman" w:cs="Times New Roman"/>
          <w:color w:val="000000"/>
          <w:sz w:val="26"/>
          <w:szCs w:val="26"/>
        </w:rPr>
        <w:t>3860200333116000026</w:t>
      </w:r>
      <w:r w:rsidRPr="009D7B56">
        <w:rPr>
          <w:rFonts w:ascii="Times New Roman" w:hAnsi="Times New Roman" w:cs="Times New Roman"/>
          <w:sz w:val="26"/>
          <w:szCs w:val="26"/>
        </w:rPr>
        <w:t>)</w:t>
      </w:r>
      <w:r>
        <w:rPr>
          <w:rStyle w:val="aff2"/>
          <w:rFonts w:ascii="Times New Roman" w:hAnsi="Times New Roman" w:cs="Times New Roman"/>
          <w:sz w:val="26"/>
          <w:szCs w:val="26"/>
        </w:rPr>
        <w:footnoteReference w:id="39"/>
      </w:r>
      <w:r>
        <w:rPr>
          <w:rFonts w:ascii="Times New Roman" w:hAnsi="Times New Roman" w:cs="Times New Roman"/>
          <w:sz w:val="26"/>
          <w:szCs w:val="26"/>
        </w:rPr>
        <w:t xml:space="preserve"> не на условиях, </w:t>
      </w:r>
      <w:r w:rsidRPr="00A26E35">
        <w:rPr>
          <w:rFonts w:ascii="Times New Roman" w:hAnsi="Times New Roman" w:cs="Times New Roman"/>
          <w:sz w:val="26"/>
          <w:szCs w:val="26"/>
        </w:rPr>
        <w:t>предусмотрен</w:t>
      </w:r>
      <w:r>
        <w:rPr>
          <w:rFonts w:ascii="Times New Roman" w:hAnsi="Times New Roman" w:cs="Times New Roman"/>
          <w:sz w:val="26"/>
          <w:szCs w:val="26"/>
        </w:rPr>
        <w:t>ных</w:t>
      </w:r>
      <w:r w:rsidRPr="00D61DE5">
        <w:rPr>
          <w:rFonts w:ascii="Times New Roman" w:hAnsi="Times New Roman" w:cs="Times New Roman"/>
          <w:sz w:val="26"/>
          <w:szCs w:val="26"/>
        </w:rPr>
        <w:t xml:space="preserve"> извещением об осуществлении закупки, документацией о закупке, заявкой, окончательным предложением участника закупки, с которым заключается контракт</w:t>
      </w:r>
      <w:r>
        <w:rPr>
          <w:rFonts w:ascii="Times New Roman" w:hAnsi="Times New Roman" w:cs="Times New Roman"/>
          <w:sz w:val="26"/>
          <w:szCs w:val="26"/>
        </w:rPr>
        <w:t xml:space="preserve"> (в частности,</w:t>
      </w:r>
      <w:r w:rsidRPr="00D61DE5">
        <w:rPr>
          <w:rFonts w:ascii="Times New Roman" w:hAnsi="Times New Roman" w:cs="Times New Roman"/>
          <w:sz w:val="26"/>
          <w:szCs w:val="26"/>
        </w:rPr>
        <w:t xml:space="preserve"> без пропорционального снижения НМЦК</w:t>
      </w:r>
      <w:r>
        <w:rPr>
          <w:rFonts w:ascii="Times New Roman" w:hAnsi="Times New Roman" w:cs="Times New Roman"/>
          <w:sz w:val="26"/>
          <w:szCs w:val="26"/>
        </w:rPr>
        <w:t>)</w:t>
      </w:r>
      <w:r w:rsidRPr="00EE49EF">
        <w:rPr>
          <w:rFonts w:ascii="Times New Roman" w:hAnsi="Times New Roman" w:cs="Times New Roman"/>
          <w:sz w:val="26"/>
          <w:szCs w:val="26"/>
        </w:rPr>
        <w:t>.</w:t>
      </w:r>
    </w:p>
    <w:p w:rsidR="006979BC" w:rsidRPr="00A906C6" w:rsidRDefault="006979BC" w:rsidP="006979BC">
      <w:pPr>
        <w:pStyle w:val="ConsPlusNormal"/>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Так, в совместном аукционе в</w:t>
      </w:r>
      <w:r>
        <w:rPr>
          <w:rFonts w:ascii="Times New Roman" w:hAnsi="Times New Roman" w:cs="Times New Roman"/>
          <w:sz w:val="26"/>
          <w:szCs w:val="26"/>
          <w:lang w:eastAsia="ru-RU"/>
        </w:rPr>
        <w:t xml:space="preserve"> электронной форме принимало участие четыре </w:t>
      </w:r>
      <w:r w:rsidRPr="00A906C6">
        <w:rPr>
          <w:rFonts w:ascii="Times New Roman" w:hAnsi="Times New Roman" w:cs="Times New Roman"/>
          <w:sz w:val="26"/>
          <w:szCs w:val="26"/>
          <w:lang w:eastAsia="ru-RU"/>
        </w:rPr>
        <w:t>заказчика</w:t>
      </w:r>
      <w:r w:rsidRPr="00A906C6">
        <w:rPr>
          <w:rStyle w:val="aff2"/>
          <w:rFonts w:ascii="Times New Roman" w:hAnsi="Times New Roman" w:cs="Times New Roman"/>
          <w:sz w:val="26"/>
          <w:szCs w:val="26"/>
          <w:lang w:eastAsia="ru-RU"/>
        </w:rPr>
        <w:footnoteReference w:id="40"/>
      </w:r>
      <w:r w:rsidRPr="00A906C6">
        <w:rPr>
          <w:rFonts w:ascii="Times New Roman" w:hAnsi="Times New Roman" w:cs="Times New Roman"/>
          <w:sz w:val="26"/>
          <w:szCs w:val="26"/>
          <w:lang w:eastAsia="ru-RU"/>
        </w:rPr>
        <w:t>, в том числе МБУ «</w:t>
      </w:r>
      <w:proofErr w:type="spellStart"/>
      <w:r w:rsidRPr="00A906C6">
        <w:rPr>
          <w:rFonts w:ascii="Times New Roman" w:hAnsi="Times New Roman" w:cs="Times New Roman"/>
          <w:sz w:val="26"/>
          <w:szCs w:val="26"/>
          <w:lang w:eastAsia="ru-RU"/>
        </w:rPr>
        <w:t>УЛПХиЭБ</w:t>
      </w:r>
      <w:proofErr w:type="spellEnd"/>
      <w:r w:rsidRPr="00A906C6">
        <w:rPr>
          <w:rFonts w:ascii="Times New Roman" w:hAnsi="Times New Roman" w:cs="Times New Roman"/>
          <w:sz w:val="26"/>
          <w:szCs w:val="26"/>
          <w:lang w:eastAsia="ru-RU"/>
        </w:rPr>
        <w:t>». Общая сумма НМЦК в размере 2 804 016,66 рублей состояла из НМЦК заказчиков, участвующих в аукционе (см. </w:t>
      </w:r>
      <w:r w:rsidRPr="00A906C6">
        <w:rPr>
          <w:rFonts w:ascii="Times New Roman" w:hAnsi="Times New Roman" w:cs="Times New Roman"/>
          <w:sz w:val="26"/>
          <w:szCs w:val="26"/>
        </w:rPr>
        <w:t>таблицу 4).</w:t>
      </w:r>
    </w:p>
    <w:p w:rsidR="006979BC" w:rsidRPr="00A906C6" w:rsidRDefault="006979BC" w:rsidP="006979BC">
      <w:pPr>
        <w:pStyle w:val="af5"/>
        <w:tabs>
          <w:tab w:val="left" w:pos="7650"/>
        </w:tabs>
        <w:ind w:left="0"/>
        <w:contextualSpacing w:val="0"/>
        <w:jc w:val="center"/>
        <w:rPr>
          <w:i/>
          <w:sz w:val="20"/>
          <w:szCs w:val="20"/>
          <w:lang w:val="ru-RU"/>
        </w:rPr>
      </w:pPr>
      <w:r w:rsidRPr="00A906C6">
        <w:rPr>
          <w:i/>
          <w:sz w:val="20"/>
          <w:szCs w:val="20"/>
        </w:rPr>
        <w:t>Таблица</w:t>
      </w:r>
      <w:r w:rsidRPr="00A906C6">
        <w:rPr>
          <w:i/>
          <w:sz w:val="20"/>
          <w:szCs w:val="20"/>
          <w:lang w:val="ru-RU"/>
        </w:rPr>
        <w:t> 4. НМЦК заказчиков, участвующих в совместном аукционе.</w:t>
      </w:r>
    </w:p>
    <w:tbl>
      <w:tblPr>
        <w:tblStyle w:val="aff"/>
        <w:tblW w:w="963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2"/>
        <w:gridCol w:w="5954"/>
        <w:gridCol w:w="3115"/>
      </w:tblGrid>
      <w:tr w:rsidR="006979BC" w:rsidRPr="00A906C6" w:rsidTr="00A906C6">
        <w:trPr>
          <w:jc w:val="center"/>
        </w:trPr>
        <w:tc>
          <w:tcPr>
            <w:tcW w:w="562" w:type="dxa"/>
          </w:tcPr>
          <w:p w:rsidR="006979BC" w:rsidRPr="00A906C6" w:rsidRDefault="006979BC" w:rsidP="00A906C6">
            <w:pPr>
              <w:tabs>
                <w:tab w:val="left" w:pos="7650"/>
              </w:tabs>
              <w:jc w:val="center"/>
              <w:rPr>
                <w:b/>
                <w:sz w:val="16"/>
                <w:szCs w:val="16"/>
              </w:rPr>
            </w:pPr>
            <w:r w:rsidRPr="00A906C6">
              <w:rPr>
                <w:b/>
                <w:sz w:val="16"/>
                <w:szCs w:val="16"/>
              </w:rPr>
              <w:t>№ п/п</w:t>
            </w:r>
          </w:p>
        </w:tc>
        <w:tc>
          <w:tcPr>
            <w:tcW w:w="5954" w:type="dxa"/>
          </w:tcPr>
          <w:p w:rsidR="006979BC" w:rsidRPr="00A906C6" w:rsidRDefault="006979BC" w:rsidP="00A906C6">
            <w:pPr>
              <w:tabs>
                <w:tab w:val="left" w:pos="7650"/>
              </w:tabs>
              <w:jc w:val="center"/>
              <w:rPr>
                <w:b/>
                <w:sz w:val="16"/>
                <w:szCs w:val="16"/>
              </w:rPr>
            </w:pPr>
            <w:r w:rsidRPr="00A906C6">
              <w:rPr>
                <w:b/>
                <w:sz w:val="16"/>
                <w:szCs w:val="16"/>
              </w:rPr>
              <w:t>Наименование заказчиков,</w:t>
            </w:r>
          </w:p>
          <w:p w:rsidR="006979BC" w:rsidRPr="00A906C6" w:rsidRDefault="006979BC" w:rsidP="00A906C6">
            <w:pPr>
              <w:tabs>
                <w:tab w:val="left" w:pos="7650"/>
              </w:tabs>
              <w:jc w:val="center"/>
              <w:rPr>
                <w:b/>
                <w:sz w:val="16"/>
                <w:szCs w:val="16"/>
              </w:rPr>
            </w:pPr>
            <w:r w:rsidRPr="00A906C6">
              <w:rPr>
                <w:b/>
                <w:sz w:val="16"/>
                <w:szCs w:val="16"/>
              </w:rPr>
              <w:t>участвующих в совместном аукционе</w:t>
            </w:r>
          </w:p>
        </w:tc>
        <w:tc>
          <w:tcPr>
            <w:tcW w:w="3115" w:type="dxa"/>
          </w:tcPr>
          <w:p w:rsidR="006979BC" w:rsidRPr="00A906C6" w:rsidRDefault="006979BC" w:rsidP="00A906C6">
            <w:pPr>
              <w:tabs>
                <w:tab w:val="left" w:pos="7650"/>
              </w:tabs>
              <w:jc w:val="center"/>
              <w:rPr>
                <w:b/>
                <w:sz w:val="16"/>
                <w:szCs w:val="16"/>
              </w:rPr>
            </w:pPr>
            <w:r w:rsidRPr="00A906C6">
              <w:rPr>
                <w:b/>
                <w:sz w:val="16"/>
                <w:szCs w:val="16"/>
              </w:rPr>
              <w:t>НМЦК, указанная в извещении о проведении электронного аукциона, руб.</w:t>
            </w:r>
          </w:p>
        </w:tc>
      </w:tr>
      <w:tr w:rsidR="006979BC" w:rsidRPr="00A906C6" w:rsidTr="00A906C6">
        <w:trPr>
          <w:trHeight w:val="74"/>
          <w:jc w:val="center"/>
        </w:trPr>
        <w:tc>
          <w:tcPr>
            <w:tcW w:w="562" w:type="dxa"/>
            <w:vAlign w:val="center"/>
          </w:tcPr>
          <w:p w:rsidR="006979BC" w:rsidRPr="00A906C6" w:rsidRDefault="006979BC" w:rsidP="00A906C6">
            <w:pPr>
              <w:tabs>
                <w:tab w:val="left" w:pos="7650"/>
              </w:tabs>
              <w:jc w:val="center"/>
              <w:rPr>
                <w:sz w:val="16"/>
                <w:szCs w:val="16"/>
              </w:rPr>
            </w:pPr>
            <w:r w:rsidRPr="00A906C6">
              <w:rPr>
                <w:sz w:val="16"/>
                <w:szCs w:val="16"/>
              </w:rPr>
              <w:t>1.</w:t>
            </w:r>
          </w:p>
        </w:tc>
        <w:tc>
          <w:tcPr>
            <w:tcW w:w="5954" w:type="dxa"/>
            <w:vAlign w:val="center"/>
          </w:tcPr>
          <w:p w:rsidR="006979BC" w:rsidRPr="00A906C6" w:rsidRDefault="006979BC" w:rsidP="00A906C6">
            <w:pPr>
              <w:tabs>
                <w:tab w:val="left" w:pos="7650"/>
              </w:tabs>
              <w:jc w:val="center"/>
              <w:rPr>
                <w:sz w:val="16"/>
                <w:szCs w:val="16"/>
              </w:rPr>
            </w:pPr>
            <w:r w:rsidRPr="00A906C6">
              <w:rPr>
                <w:sz w:val="16"/>
                <w:szCs w:val="16"/>
              </w:rPr>
              <w:t>МБУ «</w:t>
            </w:r>
            <w:proofErr w:type="spellStart"/>
            <w:r w:rsidRPr="00A906C6">
              <w:rPr>
                <w:sz w:val="16"/>
                <w:szCs w:val="16"/>
              </w:rPr>
              <w:t>УЛПХиЭБ</w:t>
            </w:r>
            <w:proofErr w:type="spellEnd"/>
            <w:r w:rsidRPr="00A906C6">
              <w:rPr>
                <w:sz w:val="16"/>
                <w:szCs w:val="16"/>
              </w:rPr>
              <w:t>»</w:t>
            </w:r>
          </w:p>
        </w:tc>
        <w:tc>
          <w:tcPr>
            <w:tcW w:w="3115" w:type="dxa"/>
            <w:vAlign w:val="center"/>
          </w:tcPr>
          <w:p w:rsidR="006979BC" w:rsidRPr="00A906C6" w:rsidRDefault="006979BC" w:rsidP="00A906C6">
            <w:pPr>
              <w:tabs>
                <w:tab w:val="left" w:pos="7650"/>
              </w:tabs>
              <w:jc w:val="center"/>
              <w:rPr>
                <w:sz w:val="16"/>
                <w:szCs w:val="16"/>
              </w:rPr>
            </w:pPr>
            <w:r w:rsidRPr="00A906C6">
              <w:rPr>
                <w:sz w:val="16"/>
                <w:szCs w:val="16"/>
              </w:rPr>
              <w:t>232 500,00</w:t>
            </w:r>
          </w:p>
        </w:tc>
      </w:tr>
      <w:tr w:rsidR="006979BC" w:rsidRPr="00A906C6" w:rsidTr="00A906C6">
        <w:trPr>
          <w:trHeight w:val="53"/>
          <w:jc w:val="center"/>
        </w:trPr>
        <w:tc>
          <w:tcPr>
            <w:tcW w:w="562" w:type="dxa"/>
            <w:vAlign w:val="center"/>
          </w:tcPr>
          <w:p w:rsidR="006979BC" w:rsidRPr="00A906C6" w:rsidRDefault="006979BC" w:rsidP="00A906C6">
            <w:pPr>
              <w:tabs>
                <w:tab w:val="left" w:pos="7650"/>
              </w:tabs>
              <w:jc w:val="center"/>
              <w:rPr>
                <w:sz w:val="16"/>
                <w:szCs w:val="16"/>
              </w:rPr>
            </w:pPr>
            <w:r w:rsidRPr="00A906C6">
              <w:rPr>
                <w:sz w:val="16"/>
                <w:szCs w:val="16"/>
              </w:rPr>
              <w:t>2.</w:t>
            </w:r>
          </w:p>
        </w:tc>
        <w:tc>
          <w:tcPr>
            <w:tcW w:w="5954" w:type="dxa"/>
            <w:vAlign w:val="center"/>
          </w:tcPr>
          <w:p w:rsidR="006979BC" w:rsidRPr="00A906C6" w:rsidRDefault="006979BC" w:rsidP="00A906C6">
            <w:pPr>
              <w:tabs>
                <w:tab w:val="left" w:pos="7650"/>
              </w:tabs>
              <w:jc w:val="center"/>
              <w:rPr>
                <w:sz w:val="16"/>
                <w:szCs w:val="16"/>
              </w:rPr>
            </w:pPr>
            <w:r w:rsidRPr="00A906C6">
              <w:rPr>
                <w:sz w:val="16"/>
                <w:szCs w:val="16"/>
              </w:rPr>
              <w:t>МКУ «Многофункциональный центр предоставления государственных и муниципальных услуг города Сургута»</w:t>
            </w:r>
          </w:p>
        </w:tc>
        <w:tc>
          <w:tcPr>
            <w:tcW w:w="3115" w:type="dxa"/>
            <w:vAlign w:val="center"/>
          </w:tcPr>
          <w:p w:rsidR="006979BC" w:rsidRPr="00A906C6" w:rsidRDefault="006979BC" w:rsidP="00A906C6">
            <w:pPr>
              <w:tabs>
                <w:tab w:val="left" w:pos="7650"/>
              </w:tabs>
              <w:jc w:val="center"/>
              <w:rPr>
                <w:sz w:val="16"/>
                <w:szCs w:val="16"/>
              </w:rPr>
            </w:pPr>
            <w:r w:rsidRPr="00A906C6">
              <w:rPr>
                <w:sz w:val="16"/>
                <w:szCs w:val="16"/>
              </w:rPr>
              <w:t>1 904 100,00</w:t>
            </w:r>
          </w:p>
        </w:tc>
      </w:tr>
      <w:tr w:rsidR="006979BC" w:rsidRPr="00A906C6" w:rsidTr="00A906C6">
        <w:trPr>
          <w:trHeight w:val="50"/>
          <w:jc w:val="center"/>
        </w:trPr>
        <w:tc>
          <w:tcPr>
            <w:tcW w:w="562" w:type="dxa"/>
            <w:vAlign w:val="center"/>
          </w:tcPr>
          <w:p w:rsidR="006979BC" w:rsidRPr="00A906C6" w:rsidRDefault="006979BC" w:rsidP="00A906C6">
            <w:pPr>
              <w:tabs>
                <w:tab w:val="left" w:pos="7650"/>
              </w:tabs>
              <w:jc w:val="center"/>
              <w:rPr>
                <w:sz w:val="16"/>
                <w:szCs w:val="16"/>
              </w:rPr>
            </w:pPr>
            <w:r w:rsidRPr="00A906C6">
              <w:rPr>
                <w:sz w:val="16"/>
                <w:szCs w:val="16"/>
              </w:rPr>
              <w:t>3.</w:t>
            </w:r>
          </w:p>
        </w:tc>
        <w:tc>
          <w:tcPr>
            <w:tcW w:w="5954" w:type="dxa"/>
            <w:vAlign w:val="center"/>
          </w:tcPr>
          <w:p w:rsidR="006979BC" w:rsidRPr="00A906C6" w:rsidRDefault="006979BC" w:rsidP="00A906C6">
            <w:pPr>
              <w:tabs>
                <w:tab w:val="left" w:pos="7650"/>
              </w:tabs>
              <w:jc w:val="center"/>
              <w:rPr>
                <w:sz w:val="16"/>
                <w:szCs w:val="16"/>
              </w:rPr>
            </w:pPr>
            <w:r w:rsidRPr="00A906C6">
              <w:rPr>
                <w:sz w:val="16"/>
                <w:szCs w:val="16"/>
              </w:rPr>
              <w:t>МКУ «Наш город»</w:t>
            </w:r>
          </w:p>
        </w:tc>
        <w:tc>
          <w:tcPr>
            <w:tcW w:w="3115" w:type="dxa"/>
            <w:vAlign w:val="center"/>
          </w:tcPr>
          <w:p w:rsidR="006979BC" w:rsidRPr="00A906C6" w:rsidRDefault="006979BC" w:rsidP="00A906C6">
            <w:pPr>
              <w:tabs>
                <w:tab w:val="left" w:pos="7650"/>
              </w:tabs>
              <w:jc w:val="center"/>
              <w:rPr>
                <w:sz w:val="16"/>
                <w:szCs w:val="16"/>
              </w:rPr>
            </w:pPr>
            <w:r w:rsidRPr="00A906C6">
              <w:rPr>
                <w:sz w:val="16"/>
                <w:szCs w:val="16"/>
              </w:rPr>
              <w:t>121 100,00</w:t>
            </w:r>
          </w:p>
        </w:tc>
      </w:tr>
      <w:tr w:rsidR="006979BC" w:rsidRPr="00A906C6" w:rsidTr="00A906C6">
        <w:trPr>
          <w:trHeight w:val="50"/>
          <w:jc w:val="center"/>
        </w:trPr>
        <w:tc>
          <w:tcPr>
            <w:tcW w:w="562" w:type="dxa"/>
            <w:vAlign w:val="center"/>
          </w:tcPr>
          <w:p w:rsidR="006979BC" w:rsidRPr="00A906C6" w:rsidRDefault="006979BC" w:rsidP="00A906C6">
            <w:pPr>
              <w:tabs>
                <w:tab w:val="left" w:pos="7650"/>
              </w:tabs>
              <w:jc w:val="center"/>
              <w:rPr>
                <w:sz w:val="16"/>
                <w:szCs w:val="16"/>
              </w:rPr>
            </w:pPr>
            <w:r w:rsidRPr="00A906C6">
              <w:rPr>
                <w:sz w:val="16"/>
                <w:szCs w:val="16"/>
              </w:rPr>
              <w:t>4.</w:t>
            </w:r>
          </w:p>
        </w:tc>
        <w:tc>
          <w:tcPr>
            <w:tcW w:w="5954" w:type="dxa"/>
            <w:vAlign w:val="center"/>
          </w:tcPr>
          <w:p w:rsidR="006979BC" w:rsidRPr="00A906C6" w:rsidRDefault="006979BC" w:rsidP="00A906C6">
            <w:pPr>
              <w:tabs>
                <w:tab w:val="left" w:pos="7650"/>
              </w:tabs>
              <w:jc w:val="center"/>
              <w:rPr>
                <w:sz w:val="16"/>
                <w:szCs w:val="16"/>
              </w:rPr>
            </w:pPr>
            <w:r w:rsidRPr="00A906C6">
              <w:rPr>
                <w:sz w:val="16"/>
                <w:szCs w:val="16"/>
              </w:rPr>
              <w:t>МКУ «УИТС города Сургута»</w:t>
            </w:r>
          </w:p>
        </w:tc>
        <w:tc>
          <w:tcPr>
            <w:tcW w:w="3115" w:type="dxa"/>
            <w:vAlign w:val="center"/>
          </w:tcPr>
          <w:p w:rsidR="006979BC" w:rsidRPr="00A906C6" w:rsidRDefault="006979BC" w:rsidP="00A906C6">
            <w:pPr>
              <w:tabs>
                <w:tab w:val="left" w:pos="7650"/>
              </w:tabs>
              <w:jc w:val="center"/>
              <w:rPr>
                <w:sz w:val="16"/>
                <w:szCs w:val="16"/>
              </w:rPr>
            </w:pPr>
            <w:r w:rsidRPr="00A906C6">
              <w:rPr>
                <w:sz w:val="16"/>
                <w:szCs w:val="16"/>
              </w:rPr>
              <w:t>546 316,66</w:t>
            </w:r>
          </w:p>
        </w:tc>
      </w:tr>
      <w:tr w:rsidR="006979BC" w:rsidRPr="00A906C6" w:rsidTr="00A906C6">
        <w:trPr>
          <w:trHeight w:val="50"/>
          <w:jc w:val="center"/>
        </w:trPr>
        <w:tc>
          <w:tcPr>
            <w:tcW w:w="6516" w:type="dxa"/>
            <w:gridSpan w:val="2"/>
            <w:vAlign w:val="center"/>
          </w:tcPr>
          <w:p w:rsidR="006979BC" w:rsidRPr="00A906C6" w:rsidRDefault="006979BC" w:rsidP="00A906C6">
            <w:pPr>
              <w:tabs>
                <w:tab w:val="left" w:pos="7650"/>
              </w:tabs>
              <w:jc w:val="both"/>
              <w:rPr>
                <w:b/>
                <w:sz w:val="16"/>
                <w:szCs w:val="16"/>
              </w:rPr>
            </w:pPr>
            <w:r w:rsidRPr="00A906C6">
              <w:rPr>
                <w:b/>
                <w:sz w:val="16"/>
                <w:szCs w:val="16"/>
              </w:rPr>
              <w:t>Итого (НМЦК совместного аукциона)</w:t>
            </w:r>
          </w:p>
        </w:tc>
        <w:tc>
          <w:tcPr>
            <w:tcW w:w="3115" w:type="dxa"/>
            <w:vAlign w:val="center"/>
          </w:tcPr>
          <w:p w:rsidR="006979BC" w:rsidRPr="00A906C6" w:rsidRDefault="006979BC" w:rsidP="00A906C6">
            <w:pPr>
              <w:tabs>
                <w:tab w:val="left" w:pos="7650"/>
              </w:tabs>
              <w:jc w:val="center"/>
              <w:rPr>
                <w:b/>
                <w:sz w:val="16"/>
                <w:szCs w:val="16"/>
              </w:rPr>
            </w:pPr>
            <w:r w:rsidRPr="00A906C6">
              <w:rPr>
                <w:b/>
                <w:sz w:val="16"/>
                <w:szCs w:val="16"/>
              </w:rPr>
              <w:t>2 804 016,66</w:t>
            </w:r>
          </w:p>
        </w:tc>
      </w:tr>
    </w:tbl>
    <w:p w:rsidR="006979BC" w:rsidRDefault="006979BC" w:rsidP="006979BC">
      <w:pPr>
        <w:pStyle w:val="ConsPlusNormal"/>
        <w:spacing w:before="60"/>
        <w:ind w:firstLine="709"/>
        <w:jc w:val="both"/>
        <w:rPr>
          <w:rFonts w:ascii="Times New Roman" w:hAnsi="Times New Roman" w:cs="Times New Roman"/>
          <w:sz w:val="26"/>
          <w:szCs w:val="26"/>
        </w:rPr>
      </w:pPr>
      <w:r w:rsidRPr="00A906C6">
        <w:rPr>
          <w:rFonts w:ascii="Times New Roman" w:hAnsi="Times New Roman" w:cs="Times New Roman"/>
          <w:sz w:val="26"/>
          <w:szCs w:val="26"/>
          <w:lang w:eastAsia="ru-RU"/>
        </w:rPr>
        <w:t xml:space="preserve">Согласно извещению о проведении электронного аукциона, приложению 1 «Номенклатура закупаемого товара» к Разделу </w:t>
      </w:r>
      <w:r w:rsidRPr="00A906C6">
        <w:rPr>
          <w:rFonts w:ascii="Times New Roman" w:hAnsi="Times New Roman" w:cs="Times New Roman"/>
          <w:sz w:val="26"/>
          <w:szCs w:val="26"/>
          <w:lang w:val="en-US" w:eastAsia="ru-RU"/>
        </w:rPr>
        <w:t>II</w:t>
      </w:r>
      <w:r w:rsidRPr="00A906C6">
        <w:rPr>
          <w:rFonts w:ascii="Times New Roman" w:hAnsi="Times New Roman" w:cs="Times New Roman"/>
          <w:sz w:val="26"/>
          <w:szCs w:val="26"/>
          <w:lang w:eastAsia="ru-RU"/>
        </w:rPr>
        <w:t xml:space="preserve"> «Техническое задание» документации об аукционе в электронной форме, общее количество товара составило 123 шт. Из них для МБУ «</w:t>
      </w:r>
      <w:proofErr w:type="spellStart"/>
      <w:r w:rsidRPr="00A906C6">
        <w:rPr>
          <w:rFonts w:ascii="Times New Roman" w:hAnsi="Times New Roman" w:cs="Times New Roman"/>
          <w:sz w:val="26"/>
          <w:szCs w:val="26"/>
          <w:lang w:eastAsia="ru-RU"/>
        </w:rPr>
        <w:t>УЛПХиЭБ</w:t>
      </w:r>
      <w:proofErr w:type="spellEnd"/>
      <w:r w:rsidRPr="00A906C6">
        <w:rPr>
          <w:rFonts w:ascii="Times New Roman" w:hAnsi="Times New Roman" w:cs="Times New Roman"/>
          <w:sz w:val="26"/>
          <w:szCs w:val="26"/>
          <w:lang w:eastAsia="ru-RU"/>
        </w:rPr>
        <w:t>» 9 шт. (см. т</w:t>
      </w:r>
      <w:r w:rsidRPr="00A906C6">
        <w:rPr>
          <w:rFonts w:ascii="Times New Roman" w:hAnsi="Times New Roman" w:cs="Times New Roman"/>
          <w:sz w:val="26"/>
          <w:szCs w:val="26"/>
        </w:rPr>
        <w:t>аблицу 5).</w:t>
      </w:r>
    </w:p>
    <w:p w:rsidR="006979BC" w:rsidRDefault="006979BC" w:rsidP="006979BC">
      <w:pPr>
        <w:pStyle w:val="ConsPlusNormal"/>
        <w:spacing w:before="60"/>
        <w:ind w:firstLine="709"/>
        <w:jc w:val="both"/>
        <w:rPr>
          <w:rFonts w:ascii="Times New Roman" w:hAnsi="Times New Roman" w:cs="Times New Roman"/>
          <w:sz w:val="26"/>
          <w:szCs w:val="26"/>
        </w:rPr>
      </w:pPr>
    </w:p>
    <w:p w:rsidR="006979BC" w:rsidRPr="00A906C6" w:rsidRDefault="006979BC" w:rsidP="006979BC">
      <w:pPr>
        <w:pStyle w:val="af5"/>
        <w:tabs>
          <w:tab w:val="left" w:pos="7650"/>
        </w:tabs>
        <w:ind w:left="0"/>
        <w:contextualSpacing w:val="0"/>
        <w:rPr>
          <w:i/>
          <w:sz w:val="20"/>
          <w:szCs w:val="20"/>
          <w:lang w:val="ru-RU"/>
        </w:rPr>
      </w:pPr>
    </w:p>
    <w:p w:rsidR="006979BC" w:rsidRPr="00A906C6" w:rsidRDefault="006979BC" w:rsidP="006979BC">
      <w:pPr>
        <w:pStyle w:val="af5"/>
        <w:tabs>
          <w:tab w:val="left" w:pos="7650"/>
        </w:tabs>
        <w:ind w:left="0"/>
        <w:contextualSpacing w:val="0"/>
        <w:jc w:val="center"/>
        <w:rPr>
          <w:i/>
          <w:sz w:val="20"/>
          <w:szCs w:val="20"/>
          <w:lang w:val="ru-RU"/>
        </w:rPr>
      </w:pPr>
      <w:r w:rsidRPr="00A906C6">
        <w:rPr>
          <w:i/>
          <w:sz w:val="20"/>
          <w:szCs w:val="20"/>
          <w:lang w:val="ru-RU"/>
        </w:rPr>
        <w:t>Таблица 5. Общее количество товара, закупаемого для МБУ «</w:t>
      </w:r>
      <w:proofErr w:type="spellStart"/>
      <w:r w:rsidRPr="00A906C6">
        <w:rPr>
          <w:i/>
          <w:sz w:val="20"/>
          <w:szCs w:val="20"/>
          <w:lang w:val="ru-RU"/>
        </w:rPr>
        <w:t>УЛПХиЭБ</w:t>
      </w:r>
      <w:proofErr w:type="spellEnd"/>
      <w:r w:rsidRPr="00A906C6">
        <w:rPr>
          <w:i/>
          <w:sz w:val="20"/>
          <w:szCs w:val="20"/>
          <w:lang w:val="ru-RU"/>
        </w:rPr>
        <w:t>»</w:t>
      </w:r>
      <w:r w:rsidR="00A906C6">
        <w:rPr>
          <w:i/>
          <w:sz w:val="20"/>
          <w:szCs w:val="20"/>
          <w:lang w:val="ru-RU"/>
        </w:rPr>
        <w:t>.</w:t>
      </w:r>
    </w:p>
    <w:tbl>
      <w:tblPr>
        <w:tblStyle w:val="aff"/>
        <w:tblW w:w="98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
        <w:gridCol w:w="5773"/>
        <w:gridCol w:w="848"/>
        <w:gridCol w:w="569"/>
        <w:gridCol w:w="1135"/>
        <w:gridCol w:w="1026"/>
      </w:tblGrid>
      <w:tr w:rsidR="006979BC" w:rsidRPr="00094205" w:rsidTr="00A906C6">
        <w:trPr>
          <w:trHeight w:val="100"/>
          <w:jc w:val="center"/>
        </w:trPr>
        <w:tc>
          <w:tcPr>
            <w:tcW w:w="459" w:type="dxa"/>
          </w:tcPr>
          <w:p w:rsidR="006979BC" w:rsidRPr="00094205" w:rsidRDefault="006979BC" w:rsidP="00A906C6">
            <w:pPr>
              <w:tabs>
                <w:tab w:val="left" w:pos="7650"/>
              </w:tabs>
              <w:jc w:val="center"/>
              <w:rPr>
                <w:b/>
                <w:sz w:val="16"/>
                <w:szCs w:val="16"/>
              </w:rPr>
            </w:pPr>
            <w:r w:rsidRPr="00094205">
              <w:rPr>
                <w:b/>
                <w:sz w:val="16"/>
                <w:szCs w:val="16"/>
              </w:rPr>
              <w:t>№ п/п</w:t>
            </w:r>
          </w:p>
        </w:tc>
        <w:tc>
          <w:tcPr>
            <w:tcW w:w="5773" w:type="dxa"/>
          </w:tcPr>
          <w:p w:rsidR="006979BC" w:rsidRPr="00094205" w:rsidRDefault="006979BC" w:rsidP="00A906C6">
            <w:pPr>
              <w:tabs>
                <w:tab w:val="left" w:pos="7650"/>
              </w:tabs>
              <w:jc w:val="center"/>
              <w:rPr>
                <w:b/>
                <w:sz w:val="16"/>
                <w:szCs w:val="16"/>
              </w:rPr>
            </w:pPr>
            <w:r w:rsidRPr="00094205">
              <w:rPr>
                <w:b/>
                <w:sz w:val="16"/>
                <w:szCs w:val="16"/>
              </w:rPr>
              <w:t>Наименование товара</w:t>
            </w:r>
          </w:p>
        </w:tc>
        <w:tc>
          <w:tcPr>
            <w:tcW w:w="848" w:type="dxa"/>
          </w:tcPr>
          <w:p w:rsidR="006979BC" w:rsidRPr="00094205" w:rsidRDefault="006979BC" w:rsidP="00A906C6">
            <w:pPr>
              <w:tabs>
                <w:tab w:val="left" w:pos="7650"/>
              </w:tabs>
              <w:jc w:val="center"/>
              <w:rPr>
                <w:b/>
                <w:sz w:val="16"/>
                <w:szCs w:val="16"/>
              </w:rPr>
            </w:pPr>
            <w:r w:rsidRPr="00094205">
              <w:rPr>
                <w:b/>
                <w:sz w:val="16"/>
                <w:szCs w:val="16"/>
              </w:rPr>
              <w:t>Ед. изм.</w:t>
            </w:r>
          </w:p>
        </w:tc>
        <w:tc>
          <w:tcPr>
            <w:tcW w:w="569" w:type="dxa"/>
          </w:tcPr>
          <w:p w:rsidR="006979BC" w:rsidRPr="00094205" w:rsidRDefault="006979BC" w:rsidP="00A906C6">
            <w:pPr>
              <w:tabs>
                <w:tab w:val="left" w:pos="7650"/>
              </w:tabs>
              <w:jc w:val="center"/>
              <w:rPr>
                <w:b/>
                <w:sz w:val="16"/>
                <w:szCs w:val="16"/>
              </w:rPr>
            </w:pPr>
            <w:r w:rsidRPr="00094205">
              <w:rPr>
                <w:b/>
                <w:sz w:val="16"/>
                <w:szCs w:val="16"/>
              </w:rPr>
              <w:t>Кол-во</w:t>
            </w:r>
          </w:p>
        </w:tc>
        <w:tc>
          <w:tcPr>
            <w:tcW w:w="1135" w:type="dxa"/>
          </w:tcPr>
          <w:p w:rsidR="006979BC" w:rsidRPr="00094205" w:rsidRDefault="006979BC" w:rsidP="00A906C6">
            <w:pPr>
              <w:tabs>
                <w:tab w:val="left" w:pos="7650"/>
              </w:tabs>
              <w:jc w:val="center"/>
              <w:rPr>
                <w:b/>
                <w:sz w:val="16"/>
                <w:szCs w:val="16"/>
              </w:rPr>
            </w:pPr>
            <w:r w:rsidRPr="00094205">
              <w:rPr>
                <w:b/>
                <w:sz w:val="16"/>
                <w:szCs w:val="16"/>
              </w:rPr>
              <w:t>Цена за ед. изм.</w:t>
            </w:r>
            <w:r>
              <w:rPr>
                <w:b/>
                <w:sz w:val="16"/>
                <w:szCs w:val="16"/>
              </w:rPr>
              <w:t>, руб.</w:t>
            </w:r>
          </w:p>
        </w:tc>
        <w:tc>
          <w:tcPr>
            <w:tcW w:w="1026" w:type="dxa"/>
          </w:tcPr>
          <w:p w:rsidR="006979BC" w:rsidRPr="00094205" w:rsidRDefault="006979BC" w:rsidP="00A906C6">
            <w:pPr>
              <w:tabs>
                <w:tab w:val="left" w:pos="7650"/>
              </w:tabs>
              <w:jc w:val="center"/>
              <w:rPr>
                <w:b/>
                <w:sz w:val="16"/>
                <w:szCs w:val="16"/>
              </w:rPr>
            </w:pPr>
            <w:r w:rsidRPr="00094205">
              <w:rPr>
                <w:b/>
                <w:sz w:val="16"/>
                <w:szCs w:val="16"/>
              </w:rPr>
              <w:t>Общая стоимость</w:t>
            </w:r>
            <w:r>
              <w:rPr>
                <w:b/>
                <w:sz w:val="16"/>
                <w:szCs w:val="16"/>
              </w:rPr>
              <w:t>, руб.</w:t>
            </w:r>
          </w:p>
        </w:tc>
      </w:tr>
      <w:tr w:rsidR="006979BC" w:rsidRPr="00094205" w:rsidTr="00A906C6">
        <w:trPr>
          <w:trHeight w:val="53"/>
          <w:jc w:val="center"/>
        </w:trPr>
        <w:tc>
          <w:tcPr>
            <w:tcW w:w="459" w:type="dxa"/>
            <w:vAlign w:val="center"/>
          </w:tcPr>
          <w:p w:rsidR="006979BC" w:rsidRPr="00094205" w:rsidRDefault="006979BC" w:rsidP="00A906C6">
            <w:pPr>
              <w:tabs>
                <w:tab w:val="left" w:pos="7650"/>
              </w:tabs>
              <w:jc w:val="center"/>
              <w:rPr>
                <w:sz w:val="16"/>
                <w:szCs w:val="16"/>
              </w:rPr>
            </w:pPr>
            <w:r w:rsidRPr="00094205">
              <w:rPr>
                <w:sz w:val="16"/>
                <w:szCs w:val="16"/>
              </w:rPr>
              <w:t>1</w:t>
            </w:r>
            <w:r>
              <w:rPr>
                <w:sz w:val="16"/>
                <w:szCs w:val="16"/>
              </w:rPr>
              <w:t>.</w:t>
            </w:r>
          </w:p>
        </w:tc>
        <w:tc>
          <w:tcPr>
            <w:tcW w:w="5773" w:type="dxa"/>
            <w:vAlign w:val="center"/>
          </w:tcPr>
          <w:p w:rsidR="006979BC" w:rsidRPr="00094205" w:rsidRDefault="006979BC" w:rsidP="00A906C6">
            <w:pPr>
              <w:tabs>
                <w:tab w:val="left" w:pos="7650"/>
              </w:tabs>
              <w:jc w:val="center"/>
              <w:rPr>
                <w:sz w:val="16"/>
                <w:szCs w:val="16"/>
              </w:rPr>
            </w:pPr>
            <w:r w:rsidRPr="00094205">
              <w:rPr>
                <w:sz w:val="16"/>
                <w:szCs w:val="16"/>
              </w:rPr>
              <w:t>ЖК-монитор не менее 23" IPS</w:t>
            </w:r>
          </w:p>
        </w:tc>
        <w:tc>
          <w:tcPr>
            <w:tcW w:w="848" w:type="dxa"/>
            <w:vAlign w:val="center"/>
          </w:tcPr>
          <w:p w:rsidR="006979BC" w:rsidRPr="00094205" w:rsidRDefault="006979BC" w:rsidP="00A906C6">
            <w:pPr>
              <w:tabs>
                <w:tab w:val="left" w:pos="7650"/>
              </w:tabs>
              <w:jc w:val="center"/>
              <w:rPr>
                <w:sz w:val="16"/>
                <w:szCs w:val="16"/>
              </w:rPr>
            </w:pPr>
            <w:r w:rsidRPr="00094205">
              <w:rPr>
                <w:sz w:val="16"/>
                <w:szCs w:val="16"/>
              </w:rPr>
              <w:t>шт.</w:t>
            </w:r>
          </w:p>
        </w:tc>
        <w:tc>
          <w:tcPr>
            <w:tcW w:w="569" w:type="dxa"/>
            <w:vAlign w:val="center"/>
          </w:tcPr>
          <w:p w:rsidR="006979BC" w:rsidRPr="00094205" w:rsidRDefault="006979BC" w:rsidP="00A906C6">
            <w:pPr>
              <w:tabs>
                <w:tab w:val="left" w:pos="7650"/>
              </w:tabs>
              <w:jc w:val="center"/>
              <w:rPr>
                <w:sz w:val="16"/>
                <w:szCs w:val="16"/>
              </w:rPr>
            </w:pPr>
            <w:r w:rsidRPr="00094205">
              <w:rPr>
                <w:sz w:val="16"/>
                <w:szCs w:val="16"/>
              </w:rPr>
              <w:t>6</w:t>
            </w:r>
          </w:p>
        </w:tc>
        <w:tc>
          <w:tcPr>
            <w:tcW w:w="1135" w:type="dxa"/>
            <w:vAlign w:val="center"/>
          </w:tcPr>
          <w:p w:rsidR="006979BC" w:rsidRPr="00094205" w:rsidRDefault="006979BC" w:rsidP="00A906C6">
            <w:pPr>
              <w:tabs>
                <w:tab w:val="left" w:pos="7650"/>
              </w:tabs>
              <w:jc w:val="center"/>
              <w:rPr>
                <w:sz w:val="16"/>
                <w:szCs w:val="16"/>
              </w:rPr>
            </w:pPr>
            <w:r w:rsidRPr="00094205">
              <w:rPr>
                <w:sz w:val="16"/>
                <w:szCs w:val="16"/>
              </w:rPr>
              <w:t>12 500,00</w:t>
            </w:r>
          </w:p>
        </w:tc>
        <w:tc>
          <w:tcPr>
            <w:tcW w:w="1026" w:type="dxa"/>
            <w:vAlign w:val="center"/>
          </w:tcPr>
          <w:p w:rsidR="006979BC" w:rsidRPr="00094205" w:rsidRDefault="006979BC" w:rsidP="00A906C6">
            <w:pPr>
              <w:tabs>
                <w:tab w:val="left" w:pos="7650"/>
              </w:tabs>
              <w:jc w:val="center"/>
              <w:rPr>
                <w:sz w:val="16"/>
                <w:szCs w:val="16"/>
              </w:rPr>
            </w:pPr>
            <w:r w:rsidRPr="00094205">
              <w:rPr>
                <w:sz w:val="16"/>
                <w:szCs w:val="16"/>
              </w:rPr>
              <w:t>75 000,00</w:t>
            </w:r>
          </w:p>
        </w:tc>
      </w:tr>
      <w:tr w:rsidR="006979BC" w:rsidRPr="00094205" w:rsidTr="00A906C6">
        <w:trPr>
          <w:trHeight w:val="133"/>
          <w:jc w:val="center"/>
        </w:trPr>
        <w:tc>
          <w:tcPr>
            <w:tcW w:w="459" w:type="dxa"/>
            <w:vAlign w:val="center"/>
          </w:tcPr>
          <w:p w:rsidR="006979BC" w:rsidRPr="00094205" w:rsidRDefault="006979BC" w:rsidP="00A906C6">
            <w:pPr>
              <w:tabs>
                <w:tab w:val="left" w:pos="7650"/>
              </w:tabs>
              <w:jc w:val="center"/>
              <w:rPr>
                <w:sz w:val="16"/>
                <w:szCs w:val="16"/>
              </w:rPr>
            </w:pPr>
            <w:r w:rsidRPr="00094205">
              <w:rPr>
                <w:sz w:val="16"/>
                <w:szCs w:val="16"/>
              </w:rPr>
              <w:t>2</w:t>
            </w:r>
            <w:r>
              <w:rPr>
                <w:sz w:val="16"/>
                <w:szCs w:val="16"/>
              </w:rPr>
              <w:t>.</w:t>
            </w:r>
          </w:p>
        </w:tc>
        <w:tc>
          <w:tcPr>
            <w:tcW w:w="5773" w:type="dxa"/>
            <w:vAlign w:val="center"/>
          </w:tcPr>
          <w:p w:rsidR="006979BC" w:rsidRPr="00094205" w:rsidRDefault="006979BC" w:rsidP="00A906C6">
            <w:pPr>
              <w:tabs>
                <w:tab w:val="left" w:pos="7650"/>
              </w:tabs>
              <w:jc w:val="center"/>
              <w:rPr>
                <w:sz w:val="16"/>
                <w:szCs w:val="16"/>
              </w:rPr>
            </w:pPr>
            <w:r w:rsidRPr="00094205">
              <w:rPr>
                <w:sz w:val="16"/>
                <w:szCs w:val="16"/>
              </w:rPr>
              <w:t>Системный блок БАЗОВАЯ конфигурация (стандартный корпус, в том числе для возможной установки аппаратных средств защиты, PCI-контроллеров)</w:t>
            </w:r>
          </w:p>
        </w:tc>
        <w:tc>
          <w:tcPr>
            <w:tcW w:w="848" w:type="dxa"/>
            <w:vAlign w:val="center"/>
          </w:tcPr>
          <w:p w:rsidR="006979BC" w:rsidRPr="00094205" w:rsidRDefault="006979BC" w:rsidP="00A906C6">
            <w:pPr>
              <w:tabs>
                <w:tab w:val="left" w:pos="7650"/>
              </w:tabs>
              <w:jc w:val="center"/>
              <w:rPr>
                <w:sz w:val="16"/>
                <w:szCs w:val="16"/>
              </w:rPr>
            </w:pPr>
            <w:r w:rsidRPr="00094205">
              <w:rPr>
                <w:sz w:val="16"/>
                <w:szCs w:val="16"/>
              </w:rPr>
              <w:t>шт.</w:t>
            </w:r>
          </w:p>
        </w:tc>
        <w:tc>
          <w:tcPr>
            <w:tcW w:w="569" w:type="dxa"/>
            <w:vAlign w:val="center"/>
          </w:tcPr>
          <w:p w:rsidR="006979BC" w:rsidRPr="00094205" w:rsidRDefault="006979BC" w:rsidP="00A906C6">
            <w:pPr>
              <w:tabs>
                <w:tab w:val="left" w:pos="7650"/>
              </w:tabs>
              <w:jc w:val="center"/>
              <w:rPr>
                <w:sz w:val="16"/>
                <w:szCs w:val="16"/>
              </w:rPr>
            </w:pPr>
            <w:r w:rsidRPr="00094205">
              <w:rPr>
                <w:sz w:val="16"/>
                <w:szCs w:val="16"/>
              </w:rPr>
              <w:t>3</w:t>
            </w:r>
          </w:p>
        </w:tc>
        <w:tc>
          <w:tcPr>
            <w:tcW w:w="1135" w:type="dxa"/>
            <w:vAlign w:val="center"/>
          </w:tcPr>
          <w:p w:rsidR="006979BC" w:rsidRPr="00094205" w:rsidRDefault="006979BC" w:rsidP="00A906C6">
            <w:pPr>
              <w:tabs>
                <w:tab w:val="left" w:pos="7650"/>
              </w:tabs>
              <w:jc w:val="center"/>
              <w:rPr>
                <w:sz w:val="16"/>
                <w:szCs w:val="16"/>
              </w:rPr>
            </w:pPr>
            <w:r w:rsidRPr="00094205">
              <w:rPr>
                <w:sz w:val="16"/>
                <w:szCs w:val="16"/>
              </w:rPr>
              <w:t>52 500,00</w:t>
            </w:r>
          </w:p>
        </w:tc>
        <w:tc>
          <w:tcPr>
            <w:tcW w:w="1026" w:type="dxa"/>
            <w:vAlign w:val="center"/>
          </w:tcPr>
          <w:p w:rsidR="006979BC" w:rsidRPr="00094205" w:rsidRDefault="006979BC" w:rsidP="00A906C6">
            <w:pPr>
              <w:tabs>
                <w:tab w:val="left" w:pos="7650"/>
              </w:tabs>
              <w:jc w:val="center"/>
              <w:rPr>
                <w:sz w:val="16"/>
                <w:szCs w:val="16"/>
              </w:rPr>
            </w:pPr>
            <w:r w:rsidRPr="00094205">
              <w:rPr>
                <w:sz w:val="16"/>
                <w:szCs w:val="16"/>
              </w:rPr>
              <w:t>157 500,00</w:t>
            </w:r>
          </w:p>
        </w:tc>
      </w:tr>
      <w:tr w:rsidR="006979BC" w:rsidRPr="00094205" w:rsidTr="00A906C6">
        <w:trPr>
          <w:trHeight w:val="53"/>
          <w:jc w:val="center"/>
        </w:trPr>
        <w:tc>
          <w:tcPr>
            <w:tcW w:w="7080" w:type="dxa"/>
            <w:gridSpan w:val="3"/>
            <w:vAlign w:val="center"/>
          </w:tcPr>
          <w:p w:rsidR="006979BC" w:rsidRPr="00094205" w:rsidRDefault="006979BC" w:rsidP="00A906C6">
            <w:pPr>
              <w:tabs>
                <w:tab w:val="left" w:pos="7650"/>
              </w:tabs>
              <w:rPr>
                <w:b/>
                <w:sz w:val="16"/>
                <w:szCs w:val="16"/>
              </w:rPr>
            </w:pPr>
            <w:r w:rsidRPr="00094205">
              <w:rPr>
                <w:b/>
                <w:sz w:val="16"/>
                <w:szCs w:val="16"/>
              </w:rPr>
              <w:t>Итого</w:t>
            </w:r>
          </w:p>
        </w:tc>
        <w:tc>
          <w:tcPr>
            <w:tcW w:w="569" w:type="dxa"/>
            <w:vAlign w:val="center"/>
          </w:tcPr>
          <w:p w:rsidR="006979BC" w:rsidRPr="00094205" w:rsidRDefault="006979BC" w:rsidP="00A906C6">
            <w:pPr>
              <w:tabs>
                <w:tab w:val="left" w:pos="7650"/>
              </w:tabs>
              <w:jc w:val="center"/>
              <w:rPr>
                <w:b/>
                <w:sz w:val="16"/>
                <w:szCs w:val="16"/>
              </w:rPr>
            </w:pPr>
            <w:r w:rsidRPr="00094205">
              <w:rPr>
                <w:b/>
                <w:sz w:val="16"/>
                <w:szCs w:val="16"/>
              </w:rPr>
              <w:t>9</w:t>
            </w:r>
          </w:p>
        </w:tc>
        <w:tc>
          <w:tcPr>
            <w:tcW w:w="1135" w:type="dxa"/>
            <w:vAlign w:val="center"/>
          </w:tcPr>
          <w:p w:rsidR="006979BC" w:rsidRPr="00094205" w:rsidRDefault="006979BC" w:rsidP="00A906C6">
            <w:pPr>
              <w:tabs>
                <w:tab w:val="left" w:pos="7650"/>
              </w:tabs>
              <w:jc w:val="center"/>
              <w:rPr>
                <w:b/>
                <w:sz w:val="16"/>
                <w:szCs w:val="16"/>
              </w:rPr>
            </w:pPr>
          </w:p>
        </w:tc>
        <w:tc>
          <w:tcPr>
            <w:tcW w:w="1026" w:type="dxa"/>
            <w:vAlign w:val="center"/>
          </w:tcPr>
          <w:p w:rsidR="006979BC" w:rsidRPr="00094205" w:rsidRDefault="006979BC" w:rsidP="00A906C6">
            <w:pPr>
              <w:tabs>
                <w:tab w:val="left" w:pos="7650"/>
              </w:tabs>
              <w:jc w:val="center"/>
              <w:rPr>
                <w:b/>
                <w:sz w:val="16"/>
                <w:szCs w:val="16"/>
              </w:rPr>
            </w:pPr>
            <w:r w:rsidRPr="00094205">
              <w:rPr>
                <w:b/>
                <w:sz w:val="16"/>
                <w:szCs w:val="16"/>
              </w:rPr>
              <w:t>232 500,00</w:t>
            </w:r>
          </w:p>
        </w:tc>
      </w:tr>
    </w:tbl>
    <w:p w:rsidR="006979BC" w:rsidRPr="006979BC" w:rsidRDefault="006979BC" w:rsidP="006979BC">
      <w:pPr>
        <w:tabs>
          <w:tab w:val="left" w:pos="-1620"/>
          <w:tab w:val="num" w:pos="432"/>
        </w:tabs>
        <w:spacing w:before="60"/>
        <w:ind w:firstLine="709"/>
        <w:jc w:val="both"/>
        <w:rPr>
          <w:sz w:val="26"/>
          <w:szCs w:val="26"/>
        </w:rPr>
      </w:pPr>
      <w:r w:rsidRPr="006979BC">
        <w:rPr>
          <w:sz w:val="26"/>
          <w:szCs w:val="26"/>
        </w:rPr>
        <w:t>Пунктами 22</w:t>
      </w:r>
      <w:r w:rsidRPr="006979BC">
        <w:rPr>
          <w:rStyle w:val="aff2"/>
          <w:sz w:val="26"/>
          <w:szCs w:val="26"/>
        </w:rPr>
        <w:footnoteReference w:id="41"/>
      </w:r>
      <w:r w:rsidRPr="006979BC">
        <w:rPr>
          <w:sz w:val="26"/>
          <w:szCs w:val="26"/>
        </w:rPr>
        <w:t>, 37</w:t>
      </w:r>
      <w:r w:rsidRPr="006979BC">
        <w:rPr>
          <w:rStyle w:val="aff2"/>
          <w:sz w:val="26"/>
          <w:szCs w:val="26"/>
        </w:rPr>
        <w:footnoteReference w:id="42"/>
      </w:r>
      <w:r w:rsidRPr="006979BC">
        <w:rPr>
          <w:sz w:val="26"/>
          <w:szCs w:val="26"/>
        </w:rPr>
        <w:t xml:space="preserve"> Раздела </w:t>
      </w:r>
      <w:r w:rsidRPr="006979BC">
        <w:rPr>
          <w:sz w:val="26"/>
          <w:szCs w:val="26"/>
          <w:lang w:val="en-US"/>
        </w:rPr>
        <w:t>I</w:t>
      </w:r>
      <w:r w:rsidRPr="006979BC">
        <w:rPr>
          <w:sz w:val="26"/>
          <w:szCs w:val="26"/>
        </w:rPr>
        <w:t xml:space="preserve"> документации об аукционе в электронной форме было предусмотрено применение национального режима в соответствии с Приказом МЭР РФ № 155</w:t>
      </w:r>
      <w:r w:rsidRPr="006979BC">
        <w:rPr>
          <w:rStyle w:val="aff2"/>
          <w:sz w:val="26"/>
          <w:szCs w:val="26"/>
        </w:rPr>
        <w:footnoteReference w:id="43"/>
      </w:r>
      <w:r w:rsidRPr="006979BC">
        <w:rPr>
          <w:sz w:val="26"/>
          <w:szCs w:val="26"/>
        </w:rPr>
        <w:t xml:space="preserve"> и определено, что первая часть заявки на участие в аукционе должна содержать указание (декларирование) страны происхождения поставляемого товара. Отметим, что в силу ч. 7 Приказа МЭР РФ № 155: </w:t>
      </w:r>
      <w:r w:rsidRPr="006979BC">
        <w:rPr>
          <w:i/>
          <w:sz w:val="26"/>
          <w:szCs w:val="26"/>
        </w:rPr>
        <w:t>«…в случае если победителем аукциона представлена заявка на участие в аукционе, которая содержит предложение о поставке товаров…происходящих из иностранных государств, за исключением товаров, происходящих из государств-членов Евразийского экономического союза</w:t>
      </w:r>
      <w:r w:rsidRPr="006979BC">
        <w:rPr>
          <w:rStyle w:val="aff2"/>
          <w:sz w:val="26"/>
          <w:szCs w:val="26"/>
        </w:rPr>
        <w:footnoteReference w:id="44"/>
      </w:r>
      <w:r w:rsidRPr="006979BC">
        <w:rPr>
          <w:i/>
          <w:sz w:val="26"/>
          <w:szCs w:val="26"/>
        </w:rPr>
        <w:t>,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r w:rsidRPr="006979BC">
        <w:rPr>
          <w:sz w:val="26"/>
          <w:szCs w:val="26"/>
        </w:rPr>
        <w:t>». Следовательно, в случае если в заявке победителя аукциона будет предложен к поставке товар, к которому применимы требования указанной нормы, контракт должен быть заключен по предложенной им цене, сниженной ещё на 15%.</w:t>
      </w:r>
    </w:p>
    <w:p w:rsidR="006979BC" w:rsidRPr="006979BC" w:rsidRDefault="006979BC" w:rsidP="006979BC">
      <w:pPr>
        <w:pStyle w:val="aff0"/>
        <w:ind w:firstLine="680"/>
        <w:jc w:val="both"/>
        <w:rPr>
          <w:sz w:val="26"/>
          <w:szCs w:val="26"/>
        </w:rPr>
      </w:pPr>
      <w:r w:rsidRPr="006979BC">
        <w:rPr>
          <w:sz w:val="26"/>
          <w:szCs w:val="26"/>
        </w:rPr>
        <w:t>В соответствии с протоколом подведения итогов электронного аукциона от 18.05.2016 победителем признан участник ООО «</w:t>
      </w:r>
      <w:proofErr w:type="spellStart"/>
      <w:r w:rsidRPr="006979BC">
        <w:rPr>
          <w:sz w:val="26"/>
          <w:szCs w:val="26"/>
        </w:rPr>
        <w:t>РемМарк</w:t>
      </w:r>
      <w:proofErr w:type="spellEnd"/>
      <w:r w:rsidRPr="006979BC">
        <w:rPr>
          <w:sz w:val="26"/>
          <w:szCs w:val="26"/>
        </w:rPr>
        <w:t xml:space="preserve">», который предложил наиболее низкую цену контракта </w:t>
      </w:r>
      <w:r w:rsidR="00E71E41">
        <w:rPr>
          <w:sz w:val="26"/>
          <w:szCs w:val="26"/>
        </w:rPr>
        <w:t>-</w:t>
      </w:r>
      <w:r w:rsidRPr="006979BC">
        <w:rPr>
          <w:sz w:val="26"/>
          <w:szCs w:val="26"/>
        </w:rPr>
        <w:t xml:space="preserve"> 2 046 932,34 рублей</w:t>
      </w:r>
      <w:r w:rsidRPr="006979BC">
        <w:rPr>
          <w:rStyle w:val="aff2"/>
          <w:sz w:val="26"/>
          <w:szCs w:val="26"/>
        </w:rPr>
        <w:footnoteReference w:id="45"/>
      </w:r>
      <w:r w:rsidRPr="006979BC">
        <w:rPr>
          <w:sz w:val="26"/>
          <w:szCs w:val="26"/>
        </w:rPr>
        <w:t xml:space="preserve"> </w:t>
      </w:r>
      <w:r w:rsidRPr="006979BC">
        <w:rPr>
          <w:i/>
          <w:sz w:val="26"/>
          <w:szCs w:val="26"/>
        </w:rPr>
        <w:t xml:space="preserve">(расчёт цены контракта с учётом снижения на 27%: общая НМЦК в сумме 2 804 016,66 рублей </w:t>
      </w:r>
      <w:r w:rsidR="00E71E41">
        <w:rPr>
          <w:i/>
          <w:sz w:val="26"/>
          <w:szCs w:val="26"/>
        </w:rPr>
        <w:t>– 27%</w:t>
      </w:r>
      <w:r w:rsidRPr="006979BC">
        <w:rPr>
          <w:i/>
          <w:sz w:val="26"/>
          <w:szCs w:val="26"/>
        </w:rPr>
        <w:t>)</w:t>
      </w:r>
      <w:r w:rsidRPr="006979BC">
        <w:rPr>
          <w:sz w:val="26"/>
          <w:szCs w:val="26"/>
        </w:rPr>
        <w:t xml:space="preserve">. Кроме того, им </w:t>
      </w:r>
      <w:r w:rsidR="00E71E41">
        <w:rPr>
          <w:sz w:val="26"/>
          <w:szCs w:val="26"/>
        </w:rPr>
        <w:t>(ООО «</w:t>
      </w:r>
      <w:proofErr w:type="spellStart"/>
      <w:r w:rsidR="00E71E41">
        <w:rPr>
          <w:sz w:val="26"/>
          <w:szCs w:val="26"/>
        </w:rPr>
        <w:t>РемМарк</w:t>
      </w:r>
      <w:proofErr w:type="spellEnd"/>
      <w:r w:rsidR="00E71E41">
        <w:rPr>
          <w:sz w:val="26"/>
          <w:szCs w:val="26"/>
        </w:rPr>
        <w:t xml:space="preserve">») </w:t>
      </w:r>
      <w:r w:rsidRPr="006979BC">
        <w:rPr>
          <w:sz w:val="26"/>
          <w:szCs w:val="26"/>
        </w:rPr>
        <w:t>был предложен к поставке товар иностранного производства (Китай)</w:t>
      </w:r>
      <w:r w:rsidRPr="006979BC">
        <w:rPr>
          <w:rStyle w:val="aff2"/>
          <w:sz w:val="26"/>
          <w:szCs w:val="26"/>
        </w:rPr>
        <w:footnoteReference w:id="46"/>
      </w:r>
      <w:r w:rsidRPr="006979BC">
        <w:rPr>
          <w:sz w:val="26"/>
          <w:szCs w:val="26"/>
        </w:rPr>
        <w:t xml:space="preserve">. Следовательно, согласно ч. 7 Приказа МЭР РФ № 155 договор с таким победителем аукциона должен быть заключен по предложенной им цене, дополнительно сниженной </w:t>
      </w:r>
      <w:r w:rsidR="00845A3F">
        <w:rPr>
          <w:sz w:val="26"/>
          <w:szCs w:val="26"/>
        </w:rPr>
        <w:t xml:space="preserve">ещё </w:t>
      </w:r>
      <w:r w:rsidRPr="006979BC">
        <w:rPr>
          <w:sz w:val="26"/>
          <w:szCs w:val="26"/>
        </w:rPr>
        <w:t>на 15%.</w:t>
      </w:r>
    </w:p>
    <w:p w:rsidR="006979BC" w:rsidRPr="006979BC" w:rsidRDefault="006979BC" w:rsidP="006979BC">
      <w:pPr>
        <w:pStyle w:val="aff0"/>
        <w:ind w:firstLine="680"/>
        <w:jc w:val="both"/>
        <w:rPr>
          <w:sz w:val="26"/>
          <w:szCs w:val="26"/>
        </w:rPr>
      </w:pPr>
      <w:r w:rsidRPr="006979BC">
        <w:rPr>
          <w:sz w:val="26"/>
          <w:szCs w:val="26"/>
        </w:rPr>
        <w:t>Согласно ч. 4 ст. 68</w:t>
      </w:r>
      <w:r w:rsidRPr="006979BC">
        <w:rPr>
          <w:rFonts w:eastAsia="Arial Unicode MS"/>
          <w:sz w:val="26"/>
          <w:szCs w:val="26"/>
        </w:rPr>
        <w:t xml:space="preserve"> Закона № 44-ФЗ </w:t>
      </w:r>
      <w:r w:rsidRPr="006979BC">
        <w:rPr>
          <w:rFonts w:eastAsia="Arial Unicode MS"/>
          <w:i/>
          <w:sz w:val="26"/>
          <w:szCs w:val="26"/>
        </w:rPr>
        <w:t xml:space="preserve">«Электронный аукцион проводится путём снижения начальной (максимальной) цены контракта, указанной в извещении о проведении такого аукциона…». </w:t>
      </w:r>
      <w:r w:rsidRPr="006979BC">
        <w:rPr>
          <w:rFonts w:eastAsia="Arial Unicode MS"/>
          <w:sz w:val="26"/>
          <w:szCs w:val="26"/>
        </w:rPr>
        <w:t xml:space="preserve">Учитывая, что общая НМЦК совместного электронного аукциона состояла из НМЦК заказчиков, принимавших в нём участие, то </w:t>
      </w:r>
      <w:r w:rsidRPr="006979BC">
        <w:rPr>
          <w:sz w:val="26"/>
          <w:szCs w:val="26"/>
        </w:rPr>
        <w:t>НМЦК каждого заказчика, в том числе МБУ «</w:t>
      </w:r>
      <w:proofErr w:type="spellStart"/>
      <w:r w:rsidRPr="006979BC">
        <w:rPr>
          <w:sz w:val="26"/>
          <w:szCs w:val="26"/>
        </w:rPr>
        <w:t>УЛПХиЭБ</w:t>
      </w:r>
      <w:proofErr w:type="spellEnd"/>
      <w:r w:rsidRPr="006979BC">
        <w:rPr>
          <w:sz w:val="26"/>
          <w:szCs w:val="26"/>
        </w:rPr>
        <w:t>», должна быть пропорционально снижена на 27%. Таким образом, при снижении НМЦК на 27%, цена для заключения гражданско-правового договора у МБУ «</w:t>
      </w:r>
      <w:proofErr w:type="spellStart"/>
      <w:r w:rsidRPr="006979BC">
        <w:rPr>
          <w:sz w:val="26"/>
          <w:szCs w:val="26"/>
        </w:rPr>
        <w:t>УЛПХиЭБ</w:t>
      </w:r>
      <w:proofErr w:type="spellEnd"/>
      <w:r w:rsidRPr="006979BC">
        <w:rPr>
          <w:sz w:val="26"/>
          <w:szCs w:val="26"/>
        </w:rPr>
        <w:t>» составила 169 725,00 рублей. Более подробная информация изложена в Таблице 6.</w:t>
      </w:r>
    </w:p>
    <w:p w:rsidR="006979BC" w:rsidRPr="006979BC" w:rsidRDefault="006979BC" w:rsidP="006979BC">
      <w:pPr>
        <w:pStyle w:val="af5"/>
        <w:tabs>
          <w:tab w:val="left" w:pos="7650"/>
        </w:tabs>
        <w:ind w:left="0"/>
        <w:contextualSpacing w:val="0"/>
        <w:jc w:val="center"/>
        <w:rPr>
          <w:i/>
          <w:sz w:val="20"/>
          <w:szCs w:val="20"/>
          <w:lang w:val="ru-RU"/>
        </w:rPr>
      </w:pPr>
      <w:r>
        <w:rPr>
          <w:i/>
          <w:sz w:val="20"/>
          <w:szCs w:val="20"/>
          <w:lang w:val="ru-RU"/>
        </w:rPr>
        <w:t>Таблица</w:t>
      </w:r>
      <w:r w:rsidRPr="00653AFC">
        <w:rPr>
          <w:i/>
          <w:sz w:val="20"/>
          <w:szCs w:val="20"/>
        </w:rPr>
        <w:t xml:space="preserve"> </w:t>
      </w:r>
      <w:r w:rsidRPr="00653AFC">
        <w:rPr>
          <w:i/>
          <w:sz w:val="20"/>
          <w:szCs w:val="20"/>
          <w:lang w:val="ru-RU"/>
        </w:rPr>
        <w:t>6</w:t>
      </w:r>
      <w:r>
        <w:rPr>
          <w:i/>
          <w:sz w:val="20"/>
          <w:szCs w:val="20"/>
          <w:lang w:val="ru-RU"/>
        </w:rPr>
        <w:t xml:space="preserve">. Цена контракта каждого </w:t>
      </w:r>
      <w:r w:rsidRPr="006979BC">
        <w:rPr>
          <w:i/>
          <w:sz w:val="20"/>
          <w:szCs w:val="20"/>
          <w:lang w:val="ru-RU"/>
        </w:rPr>
        <w:t>заказчика по результатам электронного аукциона.</w:t>
      </w:r>
    </w:p>
    <w:tbl>
      <w:tblPr>
        <w:tblStyle w:val="aff"/>
        <w:tblW w:w="97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253"/>
        <w:gridCol w:w="2977"/>
        <w:gridCol w:w="1979"/>
      </w:tblGrid>
      <w:tr w:rsidR="006979BC" w:rsidRPr="006509B0" w:rsidTr="00A906C6">
        <w:trPr>
          <w:trHeight w:val="502"/>
          <w:jc w:val="center"/>
        </w:trPr>
        <w:tc>
          <w:tcPr>
            <w:tcW w:w="562" w:type="dxa"/>
          </w:tcPr>
          <w:p w:rsidR="006979BC" w:rsidRPr="006509B0" w:rsidRDefault="006979BC" w:rsidP="00A906C6">
            <w:pPr>
              <w:tabs>
                <w:tab w:val="left" w:pos="7650"/>
              </w:tabs>
              <w:jc w:val="center"/>
              <w:rPr>
                <w:b/>
                <w:sz w:val="16"/>
                <w:szCs w:val="16"/>
              </w:rPr>
            </w:pPr>
            <w:r w:rsidRPr="006509B0">
              <w:rPr>
                <w:b/>
                <w:sz w:val="16"/>
                <w:szCs w:val="16"/>
              </w:rPr>
              <w:t>№ п/п</w:t>
            </w:r>
          </w:p>
        </w:tc>
        <w:tc>
          <w:tcPr>
            <w:tcW w:w="4253" w:type="dxa"/>
          </w:tcPr>
          <w:p w:rsidR="006979BC" w:rsidRPr="006509B0" w:rsidRDefault="006979BC" w:rsidP="00A906C6">
            <w:pPr>
              <w:tabs>
                <w:tab w:val="left" w:pos="7650"/>
              </w:tabs>
              <w:jc w:val="center"/>
              <w:rPr>
                <w:b/>
                <w:sz w:val="16"/>
                <w:szCs w:val="16"/>
              </w:rPr>
            </w:pPr>
            <w:r w:rsidRPr="006509B0">
              <w:rPr>
                <w:b/>
                <w:sz w:val="16"/>
                <w:szCs w:val="16"/>
              </w:rPr>
              <w:t xml:space="preserve">Наименование </w:t>
            </w:r>
          </w:p>
          <w:p w:rsidR="006979BC" w:rsidRPr="006509B0" w:rsidRDefault="006979BC" w:rsidP="00A906C6">
            <w:pPr>
              <w:tabs>
                <w:tab w:val="left" w:pos="7650"/>
              </w:tabs>
              <w:jc w:val="center"/>
              <w:rPr>
                <w:b/>
                <w:sz w:val="16"/>
                <w:szCs w:val="16"/>
              </w:rPr>
            </w:pPr>
            <w:r w:rsidRPr="006509B0">
              <w:rPr>
                <w:b/>
                <w:sz w:val="16"/>
                <w:szCs w:val="16"/>
              </w:rPr>
              <w:t>заказчика</w:t>
            </w:r>
          </w:p>
        </w:tc>
        <w:tc>
          <w:tcPr>
            <w:tcW w:w="2977" w:type="dxa"/>
          </w:tcPr>
          <w:p w:rsidR="006979BC" w:rsidRPr="006509B0" w:rsidRDefault="006979BC" w:rsidP="00A906C6">
            <w:pPr>
              <w:tabs>
                <w:tab w:val="left" w:pos="7650"/>
              </w:tabs>
              <w:jc w:val="center"/>
              <w:rPr>
                <w:b/>
                <w:sz w:val="16"/>
                <w:szCs w:val="16"/>
              </w:rPr>
            </w:pPr>
            <w:r w:rsidRPr="006509B0">
              <w:rPr>
                <w:b/>
                <w:sz w:val="16"/>
                <w:szCs w:val="16"/>
              </w:rPr>
              <w:t>НМЦК, указанная в извещении о проведении электронного аукциона</w:t>
            </w:r>
            <w:r>
              <w:rPr>
                <w:b/>
                <w:sz w:val="16"/>
                <w:szCs w:val="16"/>
              </w:rPr>
              <w:t xml:space="preserve">, </w:t>
            </w:r>
            <w:r w:rsidRPr="006509B0">
              <w:rPr>
                <w:b/>
                <w:sz w:val="16"/>
                <w:szCs w:val="16"/>
              </w:rPr>
              <w:t>руб.</w:t>
            </w:r>
          </w:p>
        </w:tc>
        <w:tc>
          <w:tcPr>
            <w:tcW w:w="1979" w:type="dxa"/>
          </w:tcPr>
          <w:p w:rsidR="006979BC" w:rsidRPr="006509B0" w:rsidRDefault="006979BC" w:rsidP="00A906C6">
            <w:pPr>
              <w:tabs>
                <w:tab w:val="left" w:pos="7650"/>
              </w:tabs>
              <w:jc w:val="center"/>
              <w:rPr>
                <w:b/>
                <w:sz w:val="16"/>
                <w:szCs w:val="16"/>
              </w:rPr>
            </w:pPr>
            <w:r>
              <w:rPr>
                <w:b/>
                <w:sz w:val="16"/>
                <w:szCs w:val="16"/>
              </w:rPr>
              <w:t>Цена контракта каждого заказчика (</w:t>
            </w:r>
            <w:r w:rsidRPr="006509B0">
              <w:rPr>
                <w:b/>
                <w:sz w:val="16"/>
                <w:szCs w:val="16"/>
              </w:rPr>
              <w:t>НМЦК за вычетом 27%</w:t>
            </w:r>
            <w:r>
              <w:rPr>
                <w:b/>
                <w:sz w:val="16"/>
                <w:szCs w:val="16"/>
              </w:rPr>
              <w:t xml:space="preserve">), </w:t>
            </w:r>
            <w:r w:rsidRPr="006509B0">
              <w:rPr>
                <w:b/>
                <w:sz w:val="16"/>
                <w:szCs w:val="16"/>
              </w:rPr>
              <w:t>руб.</w:t>
            </w:r>
          </w:p>
        </w:tc>
      </w:tr>
      <w:tr w:rsidR="006979BC" w:rsidRPr="006509B0" w:rsidTr="00A906C6">
        <w:trPr>
          <w:trHeight w:val="53"/>
          <w:jc w:val="center"/>
        </w:trPr>
        <w:tc>
          <w:tcPr>
            <w:tcW w:w="562" w:type="dxa"/>
            <w:vAlign w:val="center"/>
          </w:tcPr>
          <w:p w:rsidR="006979BC" w:rsidRPr="006509B0" w:rsidRDefault="006979BC" w:rsidP="00A906C6">
            <w:pPr>
              <w:tabs>
                <w:tab w:val="left" w:pos="7650"/>
              </w:tabs>
              <w:jc w:val="center"/>
              <w:rPr>
                <w:sz w:val="16"/>
                <w:szCs w:val="16"/>
              </w:rPr>
            </w:pPr>
            <w:r w:rsidRPr="006509B0">
              <w:rPr>
                <w:sz w:val="16"/>
                <w:szCs w:val="16"/>
              </w:rPr>
              <w:t>1</w:t>
            </w:r>
            <w:r>
              <w:rPr>
                <w:sz w:val="16"/>
                <w:szCs w:val="16"/>
              </w:rPr>
              <w:t>.</w:t>
            </w:r>
          </w:p>
        </w:tc>
        <w:tc>
          <w:tcPr>
            <w:tcW w:w="4253" w:type="dxa"/>
            <w:vAlign w:val="center"/>
          </w:tcPr>
          <w:p w:rsidR="006979BC" w:rsidRPr="006509B0" w:rsidRDefault="006979BC" w:rsidP="00A906C6">
            <w:pPr>
              <w:jc w:val="center"/>
              <w:rPr>
                <w:sz w:val="16"/>
                <w:szCs w:val="16"/>
              </w:rPr>
            </w:pPr>
            <w:r w:rsidRPr="006509B0">
              <w:rPr>
                <w:sz w:val="16"/>
                <w:szCs w:val="16"/>
              </w:rPr>
              <w:t>МБУ «</w:t>
            </w:r>
            <w:proofErr w:type="spellStart"/>
            <w:r w:rsidRPr="006509B0">
              <w:rPr>
                <w:sz w:val="16"/>
                <w:szCs w:val="16"/>
              </w:rPr>
              <w:t>УЛПХиЭБ</w:t>
            </w:r>
            <w:proofErr w:type="spellEnd"/>
            <w:r w:rsidRPr="006509B0">
              <w:rPr>
                <w:sz w:val="16"/>
                <w:szCs w:val="16"/>
              </w:rPr>
              <w:t>»</w:t>
            </w:r>
          </w:p>
        </w:tc>
        <w:tc>
          <w:tcPr>
            <w:tcW w:w="2977" w:type="dxa"/>
            <w:vAlign w:val="center"/>
          </w:tcPr>
          <w:p w:rsidR="006979BC" w:rsidRPr="006509B0" w:rsidRDefault="006979BC" w:rsidP="00A906C6">
            <w:pPr>
              <w:tabs>
                <w:tab w:val="left" w:pos="7650"/>
              </w:tabs>
              <w:jc w:val="center"/>
              <w:rPr>
                <w:sz w:val="16"/>
                <w:szCs w:val="16"/>
              </w:rPr>
            </w:pPr>
            <w:r w:rsidRPr="006509B0">
              <w:rPr>
                <w:sz w:val="16"/>
                <w:szCs w:val="16"/>
              </w:rPr>
              <w:t xml:space="preserve">232 500,00 </w:t>
            </w:r>
          </w:p>
        </w:tc>
        <w:tc>
          <w:tcPr>
            <w:tcW w:w="1979" w:type="dxa"/>
            <w:vAlign w:val="center"/>
          </w:tcPr>
          <w:p w:rsidR="006979BC" w:rsidRPr="006509B0" w:rsidRDefault="006979BC" w:rsidP="00A906C6">
            <w:pPr>
              <w:tabs>
                <w:tab w:val="left" w:pos="7650"/>
              </w:tabs>
              <w:jc w:val="center"/>
              <w:rPr>
                <w:b/>
                <w:sz w:val="16"/>
                <w:szCs w:val="16"/>
              </w:rPr>
            </w:pPr>
            <w:r w:rsidRPr="006509B0">
              <w:rPr>
                <w:b/>
                <w:sz w:val="16"/>
                <w:szCs w:val="16"/>
              </w:rPr>
              <w:t xml:space="preserve">169 725,00 </w:t>
            </w:r>
          </w:p>
          <w:p w:rsidR="006979BC" w:rsidRPr="006509B0" w:rsidRDefault="006979BC" w:rsidP="00A906C6">
            <w:pPr>
              <w:tabs>
                <w:tab w:val="left" w:pos="7650"/>
              </w:tabs>
              <w:jc w:val="center"/>
              <w:rPr>
                <w:sz w:val="16"/>
                <w:szCs w:val="16"/>
              </w:rPr>
            </w:pPr>
            <w:r w:rsidRPr="006509B0">
              <w:rPr>
                <w:sz w:val="16"/>
                <w:szCs w:val="16"/>
              </w:rPr>
              <w:t>(232 500,00 х 0,73)</w:t>
            </w:r>
          </w:p>
        </w:tc>
      </w:tr>
      <w:tr w:rsidR="006979BC" w:rsidRPr="006509B0" w:rsidTr="00A906C6">
        <w:trPr>
          <w:trHeight w:val="53"/>
          <w:jc w:val="center"/>
        </w:trPr>
        <w:tc>
          <w:tcPr>
            <w:tcW w:w="562" w:type="dxa"/>
            <w:vAlign w:val="center"/>
          </w:tcPr>
          <w:p w:rsidR="006979BC" w:rsidRPr="006509B0" w:rsidRDefault="006979BC" w:rsidP="00A906C6">
            <w:pPr>
              <w:tabs>
                <w:tab w:val="left" w:pos="7650"/>
              </w:tabs>
              <w:jc w:val="center"/>
              <w:rPr>
                <w:sz w:val="16"/>
                <w:szCs w:val="16"/>
              </w:rPr>
            </w:pPr>
            <w:r w:rsidRPr="006509B0">
              <w:rPr>
                <w:sz w:val="16"/>
                <w:szCs w:val="16"/>
              </w:rPr>
              <w:t>2</w:t>
            </w:r>
            <w:r>
              <w:rPr>
                <w:sz w:val="16"/>
                <w:szCs w:val="16"/>
              </w:rPr>
              <w:t>.</w:t>
            </w:r>
          </w:p>
        </w:tc>
        <w:tc>
          <w:tcPr>
            <w:tcW w:w="4253" w:type="dxa"/>
            <w:vAlign w:val="center"/>
          </w:tcPr>
          <w:p w:rsidR="006979BC" w:rsidRPr="006509B0" w:rsidRDefault="006979BC" w:rsidP="00A906C6">
            <w:pPr>
              <w:jc w:val="center"/>
              <w:rPr>
                <w:sz w:val="16"/>
                <w:szCs w:val="16"/>
              </w:rPr>
            </w:pPr>
            <w:r w:rsidRPr="006509B0">
              <w:rPr>
                <w:sz w:val="16"/>
                <w:szCs w:val="16"/>
              </w:rPr>
              <w:t>МКУ «Многофункциональный центр предоставления государственных и муниципальных услуг города Сургута»</w:t>
            </w:r>
          </w:p>
        </w:tc>
        <w:tc>
          <w:tcPr>
            <w:tcW w:w="2977" w:type="dxa"/>
            <w:vAlign w:val="center"/>
          </w:tcPr>
          <w:p w:rsidR="006979BC" w:rsidRPr="006509B0" w:rsidRDefault="006979BC" w:rsidP="00A906C6">
            <w:pPr>
              <w:tabs>
                <w:tab w:val="left" w:pos="7650"/>
              </w:tabs>
              <w:jc w:val="center"/>
              <w:rPr>
                <w:sz w:val="16"/>
                <w:szCs w:val="16"/>
              </w:rPr>
            </w:pPr>
            <w:r w:rsidRPr="006509B0">
              <w:rPr>
                <w:sz w:val="16"/>
                <w:szCs w:val="16"/>
              </w:rPr>
              <w:t xml:space="preserve">1 904 100,00 </w:t>
            </w:r>
          </w:p>
        </w:tc>
        <w:tc>
          <w:tcPr>
            <w:tcW w:w="1979" w:type="dxa"/>
            <w:vAlign w:val="center"/>
          </w:tcPr>
          <w:p w:rsidR="006979BC" w:rsidRPr="006509B0" w:rsidRDefault="006979BC" w:rsidP="00A906C6">
            <w:pPr>
              <w:tabs>
                <w:tab w:val="left" w:pos="7650"/>
              </w:tabs>
              <w:jc w:val="center"/>
              <w:rPr>
                <w:b/>
                <w:sz w:val="16"/>
                <w:szCs w:val="16"/>
              </w:rPr>
            </w:pPr>
            <w:r w:rsidRPr="006509B0">
              <w:rPr>
                <w:b/>
                <w:sz w:val="16"/>
                <w:szCs w:val="16"/>
              </w:rPr>
              <w:t xml:space="preserve">1 389 993,00 </w:t>
            </w:r>
          </w:p>
          <w:p w:rsidR="006979BC" w:rsidRPr="006509B0" w:rsidRDefault="006979BC" w:rsidP="00A906C6">
            <w:pPr>
              <w:tabs>
                <w:tab w:val="left" w:pos="7650"/>
              </w:tabs>
              <w:jc w:val="center"/>
              <w:rPr>
                <w:sz w:val="16"/>
                <w:szCs w:val="16"/>
              </w:rPr>
            </w:pPr>
            <w:r w:rsidRPr="006509B0">
              <w:rPr>
                <w:sz w:val="16"/>
                <w:szCs w:val="16"/>
              </w:rPr>
              <w:t>(1 904 100,00 х 0,73)</w:t>
            </w:r>
          </w:p>
        </w:tc>
      </w:tr>
      <w:tr w:rsidR="006979BC" w:rsidRPr="006509B0" w:rsidTr="00A906C6">
        <w:trPr>
          <w:trHeight w:val="53"/>
          <w:jc w:val="center"/>
        </w:trPr>
        <w:tc>
          <w:tcPr>
            <w:tcW w:w="562" w:type="dxa"/>
            <w:vAlign w:val="center"/>
          </w:tcPr>
          <w:p w:rsidR="006979BC" w:rsidRPr="006509B0" w:rsidRDefault="006979BC" w:rsidP="00A906C6">
            <w:pPr>
              <w:tabs>
                <w:tab w:val="left" w:pos="7650"/>
              </w:tabs>
              <w:jc w:val="center"/>
              <w:rPr>
                <w:sz w:val="16"/>
                <w:szCs w:val="16"/>
              </w:rPr>
            </w:pPr>
            <w:r w:rsidRPr="006509B0">
              <w:rPr>
                <w:sz w:val="16"/>
                <w:szCs w:val="16"/>
              </w:rPr>
              <w:t>3</w:t>
            </w:r>
            <w:r>
              <w:rPr>
                <w:sz w:val="16"/>
                <w:szCs w:val="16"/>
              </w:rPr>
              <w:t>.</w:t>
            </w:r>
          </w:p>
        </w:tc>
        <w:tc>
          <w:tcPr>
            <w:tcW w:w="4253" w:type="dxa"/>
            <w:vAlign w:val="center"/>
          </w:tcPr>
          <w:p w:rsidR="006979BC" w:rsidRPr="006509B0" w:rsidRDefault="006979BC" w:rsidP="00A906C6">
            <w:pPr>
              <w:jc w:val="center"/>
              <w:rPr>
                <w:sz w:val="16"/>
                <w:szCs w:val="16"/>
              </w:rPr>
            </w:pPr>
            <w:r w:rsidRPr="006509B0">
              <w:rPr>
                <w:sz w:val="16"/>
                <w:szCs w:val="16"/>
              </w:rPr>
              <w:t>МКУ «Наш город»</w:t>
            </w:r>
          </w:p>
        </w:tc>
        <w:tc>
          <w:tcPr>
            <w:tcW w:w="2977" w:type="dxa"/>
            <w:vAlign w:val="center"/>
          </w:tcPr>
          <w:p w:rsidR="006979BC" w:rsidRPr="006509B0" w:rsidRDefault="006979BC" w:rsidP="00A906C6">
            <w:pPr>
              <w:tabs>
                <w:tab w:val="left" w:pos="7650"/>
              </w:tabs>
              <w:jc w:val="center"/>
              <w:rPr>
                <w:sz w:val="16"/>
                <w:szCs w:val="16"/>
              </w:rPr>
            </w:pPr>
            <w:r w:rsidRPr="006509B0">
              <w:rPr>
                <w:sz w:val="16"/>
                <w:szCs w:val="16"/>
              </w:rPr>
              <w:t xml:space="preserve">121 100,00 </w:t>
            </w:r>
          </w:p>
        </w:tc>
        <w:tc>
          <w:tcPr>
            <w:tcW w:w="1979" w:type="dxa"/>
            <w:vAlign w:val="center"/>
          </w:tcPr>
          <w:p w:rsidR="006979BC" w:rsidRPr="006509B0" w:rsidRDefault="006979BC" w:rsidP="00A906C6">
            <w:pPr>
              <w:tabs>
                <w:tab w:val="left" w:pos="7650"/>
              </w:tabs>
              <w:jc w:val="center"/>
              <w:rPr>
                <w:b/>
                <w:sz w:val="16"/>
                <w:szCs w:val="16"/>
              </w:rPr>
            </w:pPr>
            <w:r w:rsidRPr="006509B0">
              <w:rPr>
                <w:b/>
                <w:sz w:val="16"/>
                <w:szCs w:val="16"/>
              </w:rPr>
              <w:t xml:space="preserve">88 403,00 </w:t>
            </w:r>
          </w:p>
          <w:p w:rsidR="006979BC" w:rsidRPr="006509B0" w:rsidRDefault="006979BC" w:rsidP="00A906C6">
            <w:pPr>
              <w:tabs>
                <w:tab w:val="left" w:pos="7650"/>
              </w:tabs>
              <w:jc w:val="center"/>
              <w:rPr>
                <w:sz w:val="16"/>
                <w:szCs w:val="16"/>
              </w:rPr>
            </w:pPr>
            <w:r w:rsidRPr="006509B0">
              <w:rPr>
                <w:sz w:val="16"/>
                <w:szCs w:val="16"/>
              </w:rPr>
              <w:t>(121 100,00 х 0,73)</w:t>
            </w:r>
          </w:p>
        </w:tc>
      </w:tr>
      <w:tr w:rsidR="006979BC" w:rsidRPr="006509B0" w:rsidTr="00A906C6">
        <w:trPr>
          <w:trHeight w:val="411"/>
          <w:jc w:val="center"/>
        </w:trPr>
        <w:tc>
          <w:tcPr>
            <w:tcW w:w="562" w:type="dxa"/>
            <w:vAlign w:val="center"/>
          </w:tcPr>
          <w:p w:rsidR="006979BC" w:rsidRPr="006509B0" w:rsidRDefault="006979BC" w:rsidP="00A906C6">
            <w:pPr>
              <w:tabs>
                <w:tab w:val="left" w:pos="7650"/>
              </w:tabs>
              <w:jc w:val="center"/>
              <w:rPr>
                <w:sz w:val="16"/>
                <w:szCs w:val="16"/>
              </w:rPr>
            </w:pPr>
            <w:r w:rsidRPr="006509B0">
              <w:rPr>
                <w:sz w:val="16"/>
                <w:szCs w:val="16"/>
              </w:rPr>
              <w:t>4</w:t>
            </w:r>
            <w:r>
              <w:rPr>
                <w:sz w:val="16"/>
                <w:szCs w:val="16"/>
              </w:rPr>
              <w:t>.</w:t>
            </w:r>
          </w:p>
        </w:tc>
        <w:tc>
          <w:tcPr>
            <w:tcW w:w="4253" w:type="dxa"/>
            <w:vAlign w:val="center"/>
          </w:tcPr>
          <w:p w:rsidR="006979BC" w:rsidRPr="006509B0" w:rsidRDefault="006979BC" w:rsidP="00A906C6">
            <w:pPr>
              <w:jc w:val="center"/>
              <w:rPr>
                <w:sz w:val="16"/>
                <w:szCs w:val="16"/>
              </w:rPr>
            </w:pPr>
            <w:r w:rsidRPr="006509B0">
              <w:rPr>
                <w:sz w:val="16"/>
                <w:szCs w:val="16"/>
              </w:rPr>
              <w:t>МКУ «УИТС города Сургута»</w:t>
            </w:r>
          </w:p>
        </w:tc>
        <w:tc>
          <w:tcPr>
            <w:tcW w:w="2977" w:type="dxa"/>
            <w:vAlign w:val="center"/>
          </w:tcPr>
          <w:p w:rsidR="006979BC" w:rsidRPr="006509B0" w:rsidRDefault="006979BC" w:rsidP="00A906C6">
            <w:pPr>
              <w:tabs>
                <w:tab w:val="left" w:pos="7650"/>
              </w:tabs>
              <w:jc w:val="center"/>
              <w:rPr>
                <w:sz w:val="16"/>
                <w:szCs w:val="16"/>
              </w:rPr>
            </w:pPr>
            <w:r>
              <w:rPr>
                <w:sz w:val="16"/>
                <w:szCs w:val="16"/>
              </w:rPr>
              <w:t>546 </w:t>
            </w:r>
            <w:r w:rsidRPr="006509B0">
              <w:rPr>
                <w:sz w:val="16"/>
                <w:szCs w:val="16"/>
              </w:rPr>
              <w:t xml:space="preserve">316,66 </w:t>
            </w:r>
          </w:p>
        </w:tc>
        <w:tc>
          <w:tcPr>
            <w:tcW w:w="1979" w:type="dxa"/>
            <w:vAlign w:val="center"/>
          </w:tcPr>
          <w:p w:rsidR="006979BC" w:rsidRPr="006509B0" w:rsidRDefault="006979BC" w:rsidP="00A906C6">
            <w:pPr>
              <w:tabs>
                <w:tab w:val="left" w:pos="7650"/>
              </w:tabs>
              <w:jc w:val="center"/>
              <w:rPr>
                <w:b/>
                <w:sz w:val="16"/>
                <w:szCs w:val="16"/>
              </w:rPr>
            </w:pPr>
            <w:r w:rsidRPr="006509B0">
              <w:rPr>
                <w:b/>
                <w:sz w:val="16"/>
                <w:szCs w:val="16"/>
              </w:rPr>
              <w:t xml:space="preserve">398 811,06 </w:t>
            </w:r>
          </w:p>
          <w:p w:rsidR="006979BC" w:rsidRPr="006509B0" w:rsidRDefault="006979BC" w:rsidP="00A906C6">
            <w:pPr>
              <w:tabs>
                <w:tab w:val="left" w:pos="7650"/>
              </w:tabs>
              <w:jc w:val="center"/>
              <w:rPr>
                <w:sz w:val="16"/>
                <w:szCs w:val="16"/>
              </w:rPr>
            </w:pPr>
            <w:r w:rsidRPr="006509B0">
              <w:rPr>
                <w:sz w:val="16"/>
                <w:szCs w:val="16"/>
              </w:rPr>
              <w:t>(546 316,66 х 0,73)</w:t>
            </w:r>
          </w:p>
        </w:tc>
      </w:tr>
      <w:tr w:rsidR="006979BC" w:rsidRPr="006509B0" w:rsidTr="00A906C6">
        <w:trPr>
          <w:trHeight w:val="70"/>
          <w:jc w:val="center"/>
        </w:trPr>
        <w:tc>
          <w:tcPr>
            <w:tcW w:w="7792" w:type="dxa"/>
            <w:gridSpan w:val="3"/>
            <w:vAlign w:val="center"/>
          </w:tcPr>
          <w:p w:rsidR="006979BC" w:rsidRPr="006509B0" w:rsidRDefault="006979BC" w:rsidP="00A906C6">
            <w:pPr>
              <w:tabs>
                <w:tab w:val="left" w:pos="7650"/>
              </w:tabs>
              <w:rPr>
                <w:sz w:val="16"/>
                <w:szCs w:val="16"/>
              </w:rPr>
            </w:pPr>
            <w:r w:rsidRPr="000C7D7B">
              <w:rPr>
                <w:b/>
                <w:sz w:val="16"/>
                <w:szCs w:val="16"/>
              </w:rPr>
              <w:t>Итого:</w:t>
            </w:r>
          </w:p>
        </w:tc>
        <w:tc>
          <w:tcPr>
            <w:tcW w:w="1979" w:type="dxa"/>
            <w:vAlign w:val="center"/>
          </w:tcPr>
          <w:p w:rsidR="006979BC" w:rsidRPr="006509B0" w:rsidRDefault="006979BC" w:rsidP="00A906C6">
            <w:pPr>
              <w:tabs>
                <w:tab w:val="left" w:pos="7650"/>
              </w:tabs>
              <w:jc w:val="center"/>
              <w:rPr>
                <w:b/>
                <w:sz w:val="16"/>
                <w:szCs w:val="16"/>
              </w:rPr>
            </w:pPr>
            <w:r w:rsidRPr="006509B0">
              <w:rPr>
                <w:b/>
                <w:sz w:val="16"/>
                <w:szCs w:val="16"/>
              </w:rPr>
              <w:t>2 046 932,34</w:t>
            </w:r>
          </w:p>
        </w:tc>
      </w:tr>
    </w:tbl>
    <w:p w:rsidR="006979BC" w:rsidRPr="006979BC" w:rsidRDefault="006979BC" w:rsidP="006979BC">
      <w:pPr>
        <w:autoSpaceDE w:val="0"/>
        <w:autoSpaceDN w:val="0"/>
        <w:adjustRightInd w:val="0"/>
        <w:spacing w:before="60"/>
        <w:ind w:firstLine="680"/>
        <w:jc w:val="both"/>
        <w:rPr>
          <w:i/>
          <w:sz w:val="26"/>
          <w:szCs w:val="26"/>
        </w:rPr>
      </w:pPr>
      <w:r>
        <w:rPr>
          <w:sz w:val="26"/>
          <w:szCs w:val="26"/>
        </w:rPr>
        <w:t>С</w:t>
      </w:r>
      <w:r w:rsidRPr="00DB7378">
        <w:rPr>
          <w:sz w:val="26"/>
          <w:szCs w:val="26"/>
        </w:rPr>
        <w:t xml:space="preserve"> учётом применения национального режима, предусмотренного ст.</w:t>
      </w:r>
      <w:r>
        <w:rPr>
          <w:sz w:val="26"/>
          <w:szCs w:val="26"/>
        </w:rPr>
        <w:t> </w:t>
      </w:r>
      <w:r w:rsidRPr="00DB7378">
        <w:rPr>
          <w:sz w:val="26"/>
          <w:szCs w:val="26"/>
        </w:rPr>
        <w:t>14</w:t>
      </w:r>
      <w:r w:rsidRPr="00DB7378">
        <w:rPr>
          <w:rFonts w:eastAsia="Arial Unicode MS"/>
          <w:sz w:val="26"/>
          <w:szCs w:val="26"/>
        </w:rPr>
        <w:t xml:space="preserve"> Закона №</w:t>
      </w:r>
      <w:r>
        <w:rPr>
          <w:rFonts w:eastAsia="Arial Unicode MS"/>
          <w:sz w:val="26"/>
          <w:szCs w:val="26"/>
        </w:rPr>
        <w:t> </w:t>
      </w:r>
      <w:r w:rsidRPr="00DB7378">
        <w:rPr>
          <w:rFonts w:eastAsia="Arial Unicode MS"/>
          <w:sz w:val="26"/>
          <w:szCs w:val="26"/>
        </w:rPr>
        <w:t>44-ФЗ</w:t>
      </w:r>
      <w:r w:rsidRPr="00DB7378">
        <w:rPr>
          <w:sz w:val="26"/>
          <w:szCs w:val="26"/>
        </w:rPr>
        <w:t xml:space="preserve"> и ч.</w:t>
      </w:r>
      <w:r>
        <w:rPr>
          <w:sz w:val="26"/>
          <w:szCs w:val="26"/>
        </w:rPr>
        <w:t> </w:t>
      </w:r>
      <w:r w:rsidRPr="00DB7378">
        <w:rPr>
          <w:sz w:val="26"/>
          <w:szCs w:val="26"/>
        </w:rPr>
        <w:t xml:space="preserve">7 </w:t>
      </w:r>
      <w:r>
        <w:rPr>
          <w:sz w:val="26"/>
          <w:szCs w:val="26"/>
        </w:rPr>
        <w:t>П</w:t>
      </w:r>
      <w:r w:rsidRPr="00DB7378">
        <w:rPr>
          <w:sz w:val="26"/>
          <w:szCs w:val="26"/>
        </w:rPr>
        <w:t>риказа МЭР РФ №</w:t>
      </w:r>
      <w:r>
        <w:rPr>
          <w:sz w:val="26"/>
          <w:szCs w:val="26"/>
        </w:rPr>
        <w:t> </w:t>
      </w:r>
      <w:r w:rsidRPr="00DB7378">
        <w:rPr>
          <w:sz w:val="26"/>
          <w:szCs w:val="26"/>
        </w:rPr>
        <w:t xml:space="preserve">155, в соответствии с условиями документации об аукционе в </w:t>
      </w:r>
      <w:r w:rsidRPr="006979BC">
        <w:rPr>
          <w:sz w:val="26"/>
          <w:szCs w:val="26"/>
        </w:rPr>
        <w:t>электронном форме, у МБУ «</w:t>
      </w:r>
      <w:proofErr w:type="spellStart"/>
      <w:r w:rsidRPr="006979BC">
        <w:rPr>
          <w:sz w:val="26"/>
          <w:szCs w:val="26"/>
        </w:rPr>
        <w:t>УЛПХиЭБ</w:t>
      </w:r>
      <w:proofErr w:type="spellEnd"/>
      <w:r w:rsidRPr="006979BC">
        <w:rPr>
          <w:sz w:val="26"/>
          <w:szCs w:val="26"/>
        </w:rPr>
        <w:t xml:space="preserve">» общая цена для заключения договора </w:t>
      </w:r>
      <w:r w:rsidRPr="006979BC">
        <w:rPr>
          <w:b/>
          <w:sz w:val="26"/>
          <w:szCs w:val="26"/>
        </w:rPr>
        <w:t xml:space="preserve">должна была составить 144 266,25 рублей </w:t>
      </w:r>
      <w:r w:rsidRPr="006979BC">
        <w:rPr>
          <w:b/>
          <w:i/>
          <w:sz w:val="26"/>
          <w:szCs w:val="26"/>
        </w:rPr>
        <w:t>(</w:t>
      </w:r>
      <w:r w:rsidRPr="006979BC">
        <w:rPr>
          <w:i/>
          <w:sz w:val="26"/>
          <w:szCs w:val="26"/>
        </w:rPr>
        <w:t xml:space="preserve">169 725,00 рублей (сумма НМЦК </w:t>
      </w:r>
      <w:r w:rsidR="00845A3F">
        <w:rPr>
          <w:i/>
          <w:sz w:val="26"/>
          <w:szCs w:val="26"/>
        </w:rPr>
        <w:t>с учётом снижения на 27%) – 15%</w:t>
      </w:r>
      <w:r w:rsidRPr="006979BC">
        <w:rPr>
          <w:i/>
          <w:sz w:val="26"/>
          <w:szCs w:val="26"/>
        </w:rPr>
        <w:t xml:space="preserve"> (национальный режим 15%).</w:t>
      </w:r>
      <w:r w:rsidRPr="006979BC">
        <w:rPr>
          <w:sz w:val="26"/>
          <w:szCs w:val="26"/>
        </w:rPr>
        <w:t xml:space="preserve"> Кроме того, в силу ч. 5 ст. 68 </w:t>
      </w:r>
      <w:r w:rsidRPr="006979BC">
        <w:rPr>
          <w:rFonts w:eastAsia="Arial Unicode MS"/>
          <w:sz w:val="26"/>
          <w:szCs w:val="26"/>
        </w:rPr>
        <w:t>Закона № 44-ФЗ, НМЦК каждой поставляемой единицы товара должна быть также пропорционально снижена.</w:t>
      </w:r>
    </w:p>
    <w:p w:rsidR="006979BC" w:rsidRDefault="006979BC" w:rsidP="00A874A2">
      <w:pPr>
        <w:autoSpaceDE w:val="0"/>
        <w:autoSpaceDN w:val="0"/>
        <w:adjustRightInd w:val="0"/>
        <w:ind w:firstLine="680"/>
        <w:jc w:val="both"/>
        <w:rPr>
          <w:sz w:val="26"/>
          <w:szCs w:val="26"/>
        </w:rPr>
      </w:pPr>
      <w:r w:rsidRPr="006979BC">
        <w:rPr>
          <w:sz w:val="26"/>
          <w:szCs w:val="26"/>
        </w:rPr>
        <w:t>Однако, гражданско-право</w:t>
      </w:r>
      <w:r w:rsidR="00A906C6">
        <w:rPr>
          <w:sz w:val="26"/>
          <w:szCs w:val="26"/>
        </w:rPr>
        <w:t>во</w:t>
      </w:r>
      <w:r w:rsidRPr="006979BC">
        <w:rPr>
          <w:sz w:val="26"/>
          <w:szCs w:val="26"/>
        </w:rPr>
        <w:t>й договор от 02.06.2016 № 16 заключен МБУ </w:t>
      </w:r>
      <w:r w:rsidR="00522980">
        <w:rPr>
          <w:sz w:val="26"/>
          <w:szCs w:val="26"/>
        </w:rPr>
        <w:t>«</w:t>
      </w:r>
      <w:proofErr w:type="spellStart"/>
      <w:r w:rsidRPr="006979BC">
        <w:rPr>
          <w:sz w:val="26"/>
          <w:szCs w:val="26"/>
        </w:rPr>
        <w:t>УЛПХиЭБ</w:t>
      </w:r>
      <w:proofErr w:type="spellEnd"/>
      <w:r w:rsidRPr="006979BC">
        <w:rPr>
          <w:sz w:val="26"/>
          <w:szCs w:val="26"/>
        </w:rPr>
        <w:t xml:space="preserve">» на общую цену </w:t>
      </w:r>
      <w:r w:rsidRPr="006979BC">
        <w:rPr>
          <w:rFonts w:eastAsia="Calibri"/>
          <w:sz w:val="26"/>
          <w:szCs w:val="26"/>
        </w:rPr>
        <w:t>119 040,00 рублей</w:t>
      </w:r>
      <w:r w:rsidRPr="006979BC">
        <w:rPr>
          <w:sz w:val="26"/>
          <w:szCs w:val="26"/>
        </w:rPr>
        <w:t>, то есть без учёта пропорционального снижения</w:t>
      </w:r>
      <w:r w:rsidR="000F6A58">
        <w:rPr>
          <w:sz w:val="26"/>
          <w:szCs w:val="26"/>
        </w:rPr>
        <w:t xml:space="preserve"> (НМЦК</w:t>
      </w:r>
      <w:r w:rsidR="00F903A8">
        <w:rPr>
          <w:sz w:val="26"/>
          <w:szCs w:val="26"/>
        </w:rPr>
        <w:t xml:space="preserve"> должна быть</w:t>
      </w:r>
      <w:r w:rsidR="000F6A58">
        <w:rPr>
          <w:sz w:val="26"/>
          <w:szCs w:val="26"/>
        </w:rPr>
        <w:t xml:space="preserve"> снижена на 27% и на 15%</w:t>
      </w:r>
      <w:r w:rsidRPr="006979BC">
        <w:rPr>
          <w:rFonts w:eastAsia="Calibri"/>
          <w:sz w:val="26"/>
          <w:szCs w:val="26"/>
        </w:rPr>
        <w:t xml:space="preserve">). </w:t>
      </w:r>
      <w:r w:rsidRPr="006979BC">
        <w:rPr>
          <w:sz w:val="26"/>
          <w:szCs w:val="26"/>
        </w:rPr>
        <w:t>Более подробная информация о цене договора для МБУ «</w:t>
      </w:r>
      <w:proofErr w:type="spellStart"/>
      <w:r w:rsidRPr="006979BC">
        <w:rPr>
          <w:sz w:val="26"/>
          <w:szCs w:val="26"/>
        </w:rPr>
        <w:t>УЛПХиЭБ</w:t>
      </w:r>
      <w:proofErr w:type="spellEnd"/>
      <w:r w:rsidRPr="006979BC">
        <w:rPr>
          <w:sz w:val="26"/>
          <w:szCs w:val="26"/>
        </w:rPr>
        <w:t>» изложена в Таблице 7.</w:t>
      </w:r>
    </w:p>
    <w:p w:rsidR="00A874A2" w:rsidRPr="00A874A2" w:rsidRDefault="00A874A2" w:rsidP="00A874A2">
      <w:pPr>
        <w:autoSpaceDE w:val="0"/>
        <w:autoSpaceDN w:val="0"/>
        <w:adjustRightInd w:val="0"/>
        <w:ind w:firstLine="680"/>
        <w:jc w:val="both"/>
        <w:rPr>
          <w:rFonts w:eastAsia="Calibri"/>
          <w:sz w:val="16"/>
          <w:szCs w:val="16"/>
        </w:rPr>
      </w:pPr>
    </w:p>
    <w:p w:rsidR="006979BC" w:rsidRDefault="006979BC" w:rsidP="00A874A2">
      <w:pPr>
        <w:autoSpaceDE w:val="0"/>
        <w:autoSpaceDN w:val="0"/>
        <w:adjustRightInd w:val="0"/>
        <w:jc w:val="center"/>
        <w:rPr>
          <w:rFonts w:eastAsia="Calibri"/>
          <w:i/>
          <w:sz w:val="20"/>
          <w:szCs w:val="20"/>
        </w:rPr>
      </w:pPr>
      <w:r w:rsidRPr="006979BC">
        <w:rPr>
          <w:rFonts w:eastAsia="Calibri"/>
          <w:i/>
          <w:sz w:val="20"/>
          <w:szCs w:val="20"/>
        </w:rPr>
        <w:t>Таблица 7. Сравнитель</w:t>
      </w:r>
      <w:r>
        <w:rPr>
          <w:rFonts w:eastAsia="Calibri"/>
          <w:i/>
          <w:sz w:val="20"/>
          <w:szCs w:val="20"/>
        </w:rPr>
        <w:t>ная характеристика цен договора Заказчика</w:t>
      </w:r>
      <w:r w:rsidR="00373DB8">
        <w:rPr>
          <w:rFonts w:eastAsia="Calibri"/>
          <w:i/>
          <w:sz w:val="20"/>
          <w:szCs w:val="20"/>
        </w:rPr>
        <w:t>.</w:t>
      </w:r>
    </w:p>
    <w:tbl>
      <w:tblPr>
        <w:tblStyle w:val="aff"/>
        <w:tblW w:w="964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566"/>
        <w:gridCol w:w="852"/>
        <w:gridCol w:w="1134"/>
        <w:gridCol w:w="850"/>
        <w:gridCol w:w="978"/>
        <w:gridCol w:w="10"/>
        <w:gridCol w:w="849"/>
        <w:gridCol w:w="988"/>
        <w:gridCol w:w="10"/>
        <w:gridCol w:w="996"/>
        <w:gridCol w:w="1124"/>
        <w:gridCol w:w="10"/>
      </w:tblGrid>
      <w:tr w:rsidR="00230EE6" w:rsidRPr="00275851" w:rsidTr="00A874A2">
        <w:trPr>
          <w:gridAfter w:val="1"/>
          <w:wAfter w:w="10" w:type="dxa"/>
          <w:trHeight w:val="1569"/>
          <w:tblHeader/>
        </w:trPr>
        <w:tc>
          <w:tcPr>
            <w:tcW w:w="1276" w:type="dxa"/>
            <w:vMerge w:val="restart"/>
            <w:vAlign w:val="center"/>
          </w:tcPr>
          <w:p w:rsidR="00230EE6" w:rsidRPr="00275851" w:rsidRDefault="00230EE6" w:rsidP="00A874A2">
            <w:pPr>
              <w:tabs>
                <w:tab w:val="left" w:pos="7650"/>
              </w:tabs>
              <w:jc w:val="center"/>
              <w:rPr>
                <w:b/>
                <w:i/>
                <w:sz w:val="14"/>
                <w:szCs w:val="14"/>
              </w:rPr>
            </w:pPr>
            <w:r>
              <w:rPr>
                <w:b/>
                <w:i/>
                <w:sz w:val="14"/>
                <w:szCs w:val="14"/>
              </w:rPr>
              <w:t>Заказчик</w:t>
            </w:r>
          </w:p>
        </w:tc>
        <w:tc>
          <w:tcPr>
            <w:tcW w:w="566" w:type="dxa"/>
            <w:vMerge w:val="restart"/>
            <w:vAlign w:val="center"/>
          </w:tcPr>
          <w:p w:rsidR="00230EE6" w:rsidRPr="00275851" w:rsidRDefault="00230EE6" w:rsidP="00A874A2">
            <w:pPr>
              <w:tabs>
                <w:tab w:val="left" w:pos="7650"/>
              </w:tabs>
              <w:jc w:val="center"/>
              <w:rPr>
                <w:b/>
                <w:i/>
                <w:sz w:val="14"/>
                <w:szCs w:val="14"/>
              </w:rPr>
            </w:pPr>
            <w:r>
              <w:rPr>
                <w:b/>
                <w:i/>
                <w:sz w:val="14"/>
                <w:szCs w:val="14"/>
              </w:rPr>
              <w:t>Кол-во</w:t>
            </w:r>
          </w:p>
        </w:tc>
        <w:tc>
          <w:tcPr>
            <w:tcW w:w="1986" w:type="dxa"/>
            <w:gridSpan w:val="2"/>
            <w:vAlign w:val="center"/>
          </w:tcPr>
          <w:p w:rsidR="00230EE6" w:rsidRPr="00275851" w:rsidRDefault="00230EE6" w:rsidP="00A874A2">
            <w:pPr>
              <w:tabs>
                <w:tab w:val="left" w:pos="7650"/>
              </w:tabs>
              <w:jc w:val="center"/>
              <w:rPr>
                <w:b/>
                <w:i/>
                <w:sz w:val="14"/>
                <w:szCs w:val="14"/>
              </w:rPr>
            </w:pPr>
            <w:r w:rsidRPr="00275851">
              <w:rPr>
                <w:b/>
                <w:i/>
                <w:sz w:val="14"/>
                <w:szCs w:val="14"/>
              </w:rPr>
              <w:t>Цена, указанная в извещении о проведении электронного аукциона, руб.</w:t>
            </w:r>
          </w:p>
        </w:tc>
        <w:tc>
          <w:tcPr>
            <w:tcW w:w="1828" w:type="dxa"/>
            <w:gridSpan w:val="2"/>
            <w:vAlign w:val="center"/>
          </w:tcPr>
          <w:p w:rsidR="00230EE6" w:rsidRPr="00275851" w:rsidRDefault="00230EE6" w:rsidP="00A874A2">
            <w:pPr>
              <w:tabs>
                <w:tab w:val="left" w:pos="7650"/>
              </w:tabs>
              <w:jc w:val="center"/>
              <w:rPr>
                <w:b/>
                <w:i/>
                <w:sz w:val="14"/>
                <w:szCs w:val="14"/>
              </w:rPr>
            </w:pPr>
            <w:r w:rsidRPr="00275851">
              <w:rPr>
                <w:b/>
                <w:i/>
                <w:sz w:val="14"/>
                <w:szCs w:val="14"/>
              </w:rPr>
              <w:t>Цена,</w:t>
            </w:r>
          </w:p>
          <w:p w:rsidR="00230EE6" w:rsidRPr="00275851" w:rsidRDefault="00230EE6" w:rsidP="00A874A2">
            <w:pPr>
              <w:tabs>
                <w:tab w:val="left" w:pos="7650"/>
              </w:tabs>
              <w:jc w:val="center"/>
              <w:rPr>
                <w:b/>
                <w:i/>
                <w:sz w:val="14"/>
                <w:szCs w:val="14"/>
              </w:rPr>
            </w:pPr>
            <w:r w:rsidRPr="00275851">
              <w:rPr>
                <w:b/>
                <w:i/>
                <w:sz w:val="14"/>
                <w:szCs w:val="14"/>
              </w:rPr>
              <w:t>которая должна быть по результатам электронного аукциона, т.е. по факту, с учётом снижения НМЦК на 27% и применения национального режима 15%, руб.</w:t>
            </w:r>
          </w:p>
        </w:tc>
        <w:tc>
          <w:tcPr>
            <w:tcW w:w="1847" w:type="dxa"/>
            <w:gridSpan w:val="3"/>
            <w:vAlign w:val="center"/>
          </w:tcPr>
          <w:p w:rsidR="00230EE6" w:rsidRPr="00275851" w:rsidRDefault="00230EE6" w:rsidP="00A874A2">
            <w:pPr>
              <w:tabs>
                <w:tab w:val="left" w:pos="7650"/>
              </w:tabs>
              <w:jc w:val="center"/>
              <w:rPr>
                <w:b/>
                <w:i/>
                <w:sz w:val="14"/>
                <w:szCs w:val="14"/>
              </w:rPr>
            </w:pPr>
            <w:r w:rsidRPr="00275851">
              <w:rPr>
                <w:b/>
                <w:i/>
                <w:sz w:val="14"/>
                <w:szCs w:val="14"/>
              </w:rPr>
              <w:t xml:space="preserve">Цены, которые сложилась </w:t>
            </w:r>
          </w:p>
          <w:p w:rsidR="00230EE6" w:rsidRPr="00275851" w:rsidRDefault="00230EE6" w:rsidP="00A874A2">
            <w:pPr>
              <w:tabs>
                <w:tab w:val="left" w:pos="7650"/>
              </w:tabs>
              <w:ind w:left="-108" w:firstLine="108"/>
              <w:jc w:val="center"/>
              <w:rPr>
                <w:b/>
                <w:i/>
                <w:sz w:val="14"/>
                <w:szCs w:val="14"/>
              </w:rPr>
            </w:pPr>
            <w:r w:rsidRPr="00275851">
              <w:rPr>
                <w:b/>
                <w:i/>
                <w:sz w:val="14"/>
                <w:szCs w:val="14"/>
              </w:rPr>
              <w:t>по факту заключению контрактов.</w:t>
            </w:r>
          </w:p>
        </w:tc>
        <w:tc>
          <w:tcPr>
            <w:tcW w:w="2130" w:type="dxa"/>
            <w:gridSpan w:val="3"/>
            <w:vAlign w:val="center"/>
          </w:tcPr>
          <w:p w:rsidR="00230EE6" w:rsidRPr="00275851" w:rsidRDefault="00230EE6" w:rsidP="00A874A2">
            <w:pPr>
              <w:tabs>
                <w:tab w:val="left" w:pos="7650"/>
              </w:tabs>
              <w:jc w:val="center"/>
              <w:rPr>
                <w:b/>
                <w:i/>
                <w:sz w:val="14"/>
                <w:szCs w:val="14"/>
              </w:rPr>
            </w:pPr>
            <w:r w:rsidRPr="00275851">
              <w:rPr>
                <w:b/>
                <w:i/>
                <w:sz w:val="14"/>
                <w:szCs w:val="14"/>
              </w:rPr>
              <w:t>Разница между ценой указанной в извещении и ценой, которая должна быть по результатам электронного аукциона с учётом снижения НМЦК на 27% и применения национального режима 15%, руб.</w:t>
            </w:r>
          </w:p>
        </w:tc>
      </w:tr>
      <w:tr w:rsidR="00230EE6" w:rsidRPr="00275851" w:rsidTr="00A874A2">
        <w:trPr>
          <w:trHeight w:val="424"/>
          <w:tblHeader/>
        </w:trPr>
        <w:tc>
          <w:tcPr>
            <w:tcW w:w="1276" w:type="dxa"/>
            <w:vMerge/>
          </w:tcPr>
          <w:p w:rsidR="00230EE6" w:rsidRPr="00275851" w:rsidRDefault="00230EE6" w:rsidP="00322E01">
            <w:pPr>
              <w:tabs>
                <w:tab w:val="left" w:pos="7650"/>
              </w:tabs>
              <w:jc w:val="center"/>
              <w:rPr>
                <w:b/>
                <w:i/>
                <w:sz w:val="14"/>
                <w:szCs w:val="14"/>
              </w:rPr>
            </w:pPr>
          </w:p>
        </w:tc>
        <w:tc>
          <w:tcPr>
            <w:tcW w:w="566" w:type="dxa"/>
            <w:vMerge/>
            <w:vAlign w:val="center"/>
          </w:tcPr>
          <w:p w:rsidR="00230EE6" w:rsidRPr="00275851" w:rsidRDefault="00230EE6" w:rsidP="00322E01">
            <w:pPr>
              <w:tabs>
                <w:tab w:val="left" w:pos="7650"/>
              </w:tabs>
              <w:jc w:val="center"/>
              <w:rPr>
                <w:b/>
                <w:i/>
                <w:sz w:val="14"/>
                <w:szCs w:val="14"/>
              </w:rPr>
            </w:pPr>
          </w:p>
        </w:tc>
        <w:tc>
          <w:tcPr>
            <w:tcW w:w="852" w:type="dxa"/>
            <w:vAlign w:val="center"/>
          </w:tcPr>
          <w:p w:rsidR="00230EE6" w:rsidRPr="00275851" w:rsidRDefault="00230EE6" w:rsidP="00322E01">
            <w:pPr>
              <w:tabs>
                <w:tab w:val="left" w:pos="7650"/>
              </w:tabs>
              <w:jc w:val="center"/>
              <w:rPr>
                <w:b/>
                <w:i/>
                <w:sz w:val="14"/>
                <w:szCs w:val="14"/>
              </w:rPr>
            </w:pPr>
            <w:r>
              <w:rPr>
                <w:b/>
                <w:i/>
                <w:sz w:val="14"/>
                <w:szCs w:val="14"/>
              </w:rPr>
              <w:t>за ед.</w:t>
            </w:r>
          </w:p>
        </w:tc>
        <w:tc>
          <w:tcPr>
            <w:tcW w:w="1134" w:type="dxa"/>
            <w:vAlign w:val="center"/>
          </w:tcPr>
          <w:p w:rsidR="00230EE6" w:rsidRPr="00275851" w:rsidRDefault="00230EE6" w:rsidP="00322E01">
            <w:pPr>
              <w:tabs>
                <w:tab w:val="left" w:pos="7650"/>
              </w:tabs>
              <w:jc w:val="center"/>
              <w:rPr>
                <w:b/>
                <w:i/>
                <w:sz w:val="14"/>
                <w:szCs w:val="14"/>
              </w:rPr>
            </w:pPr>
            <w:r w:rsidRPr="00275851">
              <w:rPr>
                <w:b/>
                <w:i/>
                <w:sz w:val="14"/>
                <w:szCs w:val="14"/>
              </w:rPr>
              <w:t>за общее</w:t>
            </w:r>
          </w:p>
          <w:p w:rsidR="00230EE6" w:rsidRPr="00275851" w:rsidRDefault="00230EE6" w:rsidP="00322E01">
            <w:pPr>
              <w:tabs>
                <w:tab w:val="left" w:pos="7650"/>
              </w:tabs>
              <w:jc w:val="center"/>
              <w:rPr>
                <w:b/>
                <w:i/>
                <w:sz w:val="14"/>
                <w:szCs w:val="14"/>
              </w:rPr>
            </w:pPr>
            <w:r w:rsidRPr="00275851">
              <w:rPr>
                <w:b/>
                <w:i/>
                <w:sz w:val="14"/>
                <w:szCs w:val="14"/>
              </w:rPr>
              <w:t>кол-во</w:t>
            </w:r>
          </w:p>
        </w:tc>
        <w:tc>
          <w:tcPr>
            <w:tcW w:w="850" w:type="dxa"/>
            <w:vAlign w:val="center"/>
          </w:tcPr>
          <w:p w:rsidR="00230EE6" w:rsidRPr="00275851" w:rsidRDefault="00230EE6" w:rsidP="00322E01">
            <w:pPr>
              <w:tabs>
                <w:tab w:val="left" w:pos="7650"/>
              </w:tabs>
              <w:jc w:val="center"/>
              <w:rPr>
                <w:b/>
                <w:i/>
                <w:sz w:val="14"/>
                <w:szCs w:val="14"/>
              </w:rPr>
            </w:pPr>
            <w:r w:rsidRPr="00275851">
              <w:rPr>
                <w:b/>
                <w:i/>
                <w:sz w:val="14"/>
                <w:szCs w:val="14"/>
              </w:rPr>
              <w:t>за ед.</w:t>
            </w:r>
          </w:p>
        </w:tc>
        <w:tc>
          <w:tcPr>
            <w:tcW w:w="988" w:type="dxa"/>
            <w:gridSpan w:val="2"/>
            <w:vAlign w:val="center"/>
          </w:tcPr>
          <w:p w:rsidR="00230EE6" w:rsidRPr="00275851" w:rsidRDefault="00230EE6" w:rsidP="00322E01">
            <w:pPr>
              <w:tabs>
                <w:tab w:val="left" w:pos="7650"/>
              </w:tabs>
              <w:jc w:val="center"/>
              <w:rPr>
                <w:b/>
                <w:i/>
                <w:sz w:val="14"/>
                <w:szCs w:val="14"/>
              </w:rPr>
            </w:pPr>
            <w:r w:rsidRPr="00275851">
              <w:rPr>
                <w:b/>
                <w:i/>
                <w:sz w:val="14"/>
                <w:szCs w:val="14"/>
              </w:rPr>
              <w:t>за общее кол-во</w:t>
            </w:r>
          </w:p>
        </w:tc>
        <w:tc>
          <w:tcPr>
            <w:tcW w:w="849" w:type="dxa"/>
            <w:vAlign w:val="center"/>
          </w:tcPr>
          <w:p w:rsidR="00230EE6" w:rsidRPr="00275851" w:rsidRDefault="00230EE6" w:rsidP="00322E01">
            <w:pPr>
              <w:tabs>
                <w:tab w:val="left" w:pos="7650"/>
              </w:tabs>
              <w:jc w:val="center"/>
              <w:rPr>
                <w:b/>
                <w:i/>
                <w:sz w:val="14"/>
                <w:szCs w:val="14"/>
              </w:rPr>
            </w:pPr>
            <w:r w:rsidRPr="00275851">
              <w:rPr>
                <w:b/>
                <w:i/>
                <w:sz w:val="14"/>
                <w:szCs w:val="14"/>
              </w:rPr>
              <w:t>за ед.</w:t>
            </w:r>
          </w:p>
        </w:tc>
        <w:tc>
          <w:tcPr>
            <w:tcW w:w="998" w:type="dxa"/>
            <w:gridSpan w:val="2"/>
            <w:vAlign w:val="center"/>
          </w:tcPr>
          <w:p w:rsidR="00230EE6" w:rsidRPr="00275851" w:rsidRDefault="00230EE6" w:rsidP="00322E01">
            <w:pPr>
              <w:tabs>
                <w:tab w:val="left" w:pos="7650"/>
              </w:tabs>
              <w:jc w:val="center"/>
              <w:rPr>
                <w:b/>
                <w:i/>
                <w:sz w:val="14"/>
                <w:szCs w:val="14"/>
              </w:rPr>
            </w:pPr>
            <w:r w:rsidRPr="00275851">
              <w:rPr>
                <w:b/>
                <w:i/>
                <w:sz w:val="14"/>
                <w:szCs w:val="14"/>
              </w:rPr>
              <w:t>за общее</w:t>
            </w:r>
          </w:p>
          <w:p w:rsidR="00230EE6" w:rsidRPr="00275851" w:rsidRDefault="00230EE6" w:rsidP="00322E01">
            <w:pPr>
              <w:tabs>
                <w:tab w:val="left" w:pos="7650"/>
              </w:tabs>
              <w:jc w:val="center"/>
              <w:rPr>
                <w:b/>
                <w:i/>
                <w:sz w:val="14"/>
                <w:szCs w:val="14"/>
              </w:rPr>
            </w:pPr>
            <w:r w:rsidRPr="00275851">
              <w:rPr>
                <w:b/>
                <w:i/>
                <w:sz w:val="14"/>
                <w:szCs w:val="14"/>
              </w:rPr>
              <w:t>кол-во</w:t>
            </w:r>
          </w:p>
        </w:tc>
        <w:tc>
          <w:tcPr>
            <w:tcW w:w="996" w:type="dxa"/>
            <w:vAlign w:val="center"/>
          </w:tcPr>
          <w:p w:rsidR="00230EE6" w:rsidRPr="00275851" w:rsidRDefault="00230EE6" w:rsidP="00A874A2">
            <w:pPr>
              <w:tabs>
                <w:tab w:val="left" w:pos="7650"/>
              </w:tabs>
              <w:jc w:val="center"/>
              <w:rPr>
                <w:b/>
                <w:i/>
                <w:sz w:val="14"/>
                <w:szCs w:val="14"/>
              </w:rPr>
            </w:pPr>
            <w:r w:rsidRPr="00275851">
              <w:rPr>
                <w:b/>
                <w:i/>
                <w:sz w:val="14"/>
                <w:szCs w:val="14"/>
              </w:rPr>
              <w:t>за ед. (столбец 5 – столбец 7)</w:t>
            </w:r>
            <w:r w:rsidRPr="00275851">
              <w:rPr>
                <w:i/>
                <w:sz w:val="14"/>
                <w:szCs w:val="14"/>
              </w:rPr>
              <w:t>*</w:t>
            </w:r>
          </w:p>
        </w:tc>
        <w:tc>
          <w:tcPr>
            <w:tcW w:w="1134" w:type="dxa"/>
            <w:gridSpan w:val="2"/>
            <w:vAlign w:val="center"/>
          </w:tcPr>
          <w:p w:rsidR="00230EE6" w:rsidRPr="00275851" w:rsidRDefault="00230EE6" w:rsidP="00322E01">
            <w:pPr>
              <w:tabs>
                <w:tab w:val="left" w:pos="7650"/>
              </w:tabs>
              <w:jc w:val="center"/>
              <w:rPr>
                <w:b/>
                <w:i/>
                <w:sz w:val="14"/>
                <w:szCs w:val="14"/>
              </w:rPr>
            </w:pPr>
            <w:r w:rsidRPr="00275851">
              <w:rPr>
                <w:b/>
                <w:i/>
                <w:sz w:val="14"/>
                <w:szCs w:val="14"/>
              </w:rPr>
              <w:t>за общее</w:t>
            </w:r>
          </w:p>
          <w:p w:rsidR="00230EE6" w:rsidRPr="00275851" w:rsidRDefault="00230EE6" w:rsidP="00322E01">
            <w:pPr>
              <w:tabs>
                <w:tab w:val="left" w:pos="7650"/>
              </w:tabs>
              <w:jc w:val="center"/>
              <w:rPr>
                <w:b/>
                <w:i/>
                <w:sz w:val="14"/>
                <w:szCs w:val="14"/>
              </w:rPr>
            </w:pPr>
            <w:r w:rsidRPr="00275851">
              <w:rPr>
                <w:b/>
                <w:i/>
                <w:sz w:val="14"/>
                <w:szCs w:val="14"/>
              </w:rPr>
              <w:t>кол-во (столбец 6 – столбец 8)</w:t>
            </w:r>
          </w:p>
        </w:tc>
      </w:tr>
      <w:tr w:rsidR="00230EE6" w:rsidRPr="00275851" w:rsidTr="00A874A2">
        <w:trPr>
          <w:trHeight w:val="110"/>
          <w:tblHeader/>
        </w:trPr>
        <w:tc>
          <w:tcPr>
            <w:tcW w:w="1276" w:type="dxa"/>
          </w:tcPr>
          <w:p w:rsidR="00230EE6" w:rsidRPr="00275851" w:rsidRDefault="00230EE6" w:rsidP="00322E01">
            <w:pPr>
              <w:tabs>
                <w:tab w:val="left" w:pos="7650"/>
              </w:tabs>
              <w:jc w:val="center"/>
              <w:rPr>
                <w:b/>
                <w:i/>
                <w:sz w:val="14"/>
                <w:szCs w:val="14"/>
              </w:rPr>
            </w:pPr>
            <w:r>
              <w:rPr>
                <w:b/>
                <w:i/>
                <w:sz w:val="14"/>
                <w:szCs w:val="14"/>
              </w:rPr>
              <w:t>1</w:t>
            </w:r>
          </w:p>
        </w:tc>
        <w:tc>
          <w:tcPr>
            <w:tcW w:w="566" w:type="dxa"/>
            <w:vAlign w:val="center"/>
          </w:tcPr>
          <w:p w:rsidR="00230EE6" w:rsidRPr="00275851" w:rsidRDefault="00230EE6" w:rsidP="00322E01">
            <w:pPr>
              <w:tabs>
                <w:tab w:val="left" w:pos="7650"/>
              </w:tabs>
              <w:jc w:val="center"/>
              <w:rPr>
                <w:b/>
                <w:i/>
                <w:sz w:val="14"/>
                <w:szCs w:val="14"/>
              </w:rPr>
            </w:pPr>
            <w:r w:rsidRPr="00275851">
              <w:rPr>
                <w:b/>
                <w:i/>
                <w:sz w:val="14"/>
                <w:szCs w:val="14"/>
              </w:rPr>
              <w:t>2</w:t>
            </w:r>
          </w:p>
        </w:tc>
        <w:tc>
          <w:tcPr>
            <w:tcW w:w="852" w:type="dxa"/>
            <w:vAlign w:val="center"/>
          </w:tcPr>
          <w:p w:rsidR="00230EE6" w:rsidRPr="00275851" w:rsidRDefault="00230EE6" w:rsidP="00322E01">
            <w:pPr>
              <w:tabs>
                <w:tab w:val="left" w:pos="7650"/>
              </w:tabs>
              <w:jc w:val="center"/>
              <w:rPr>
                <w:b/>
                <w:i/>
                <w:sz w:val="14"/>
                <w:szCs w:val="14"/>
              </w:rPr>
            </w:pPr>
            <w:r w:rsidRPr="00275851">
              <w:rPr>
                <w:b/>
                <w:i/>
                <w:sz w:val="14"/>
                <w:szCs w:val="14"/>
              </w:rPr>
              <w:t>3</w:t>
            </w:r>
          </w:p>
        </w:tc>
        <w:tc>
          <w:tcPr>
            <w:tcW w:w="1134" w:type="dxa"/>
            <w:vAlign w:val="center"/>
          </w:tcPr>
          <w:p w:rsidR="00230EE6" w:rsidRPr="00275851" w:rsidRDefault="00230EE6" w:rsidP="00322E01">
            <w:pPr>
              <w:tabs>
                <w:tab w:val="left" w:pos="7650"/>
              </w:tabs>
              <w:jc w:val="center"/>
              <w:rPr>
                <w:b/>
                <w:i/>
                <w:sz w:val="14"/>
                <w:szCs w:val="14"/>
              </w:rPr>
            </w:pPr>
            <w:r w:rsidRPr="00275851">
              <w:rPr>
                <w:b/>
                <w:i/>
                <w:sz w:val="14"/>
                <w:szCs w:val="14"/>
              </w:rPr>
              <w:t>4</w:t>
            </w:r>
          </w:p>
        </w:tc>
        <w:tc>
          <w:tcPr>
            <w:tcW w:w="850" w:type="dxa"/>
            <w:vAlign w:val="center"/>
          </w:tcPr>
          <w:p w:rsidR="00230EE6" w:rsidRPr="00700499" w:rsidRDefault="00230EE6" w:rsidP="00322E01">
            <w:pPr>
              <w:tabs>
                <w:tab w:val="left" w:pos="7650"/>
              </w:tabs>
              <w:jc w:val="center"/>
              <w:rPr>
                <w:b/>
                <w:i/>
                <w:sz w:val="14"/>
                <w:szCs w:val="14"/>
              </w:rPr>
            </w:pPr>
            <w:r w:rsidRPr="00700499">
              <w:rPr>
                <w:b/>
                <w:i/>
                <w:sz w:val="14"/>
                <w:szCs w:val="14"/>
              </w:rPr>
              <w:t>5</w:t>
            </w:r>
          </w:p>
        </w:tc>
        <w:tc>
          <w:tcPr>
            <w:tcW w:w="988" w:type="dxa"/>
            <w:gridSpan w:val="2"/>
            <w:vAlign w:val="center"/>
          </w:tcPr>
          <w:p w:rsidR="00230EE6" w:rsidRPr="00700499" w:rsidRDefault="00230EE6" w:rsidP="00322E01">
            <w:pPr>
              <w:tabs>
                <w:tab w:val="left" w:pos="7650"/>
              </w:tabs>
              <w:jc w:val="center"/>
              <w:rPr>
                <w:b/>
                <w:i/>
                <w:sz w:val="14"/>
                <w:szCs w:val="14"/>
              </w:rPr>
            </w:pPr>
            <w:r w:rsidRPr="00700499">
              <w:rPr>
                <w:b/>
                <w:i/>
                <w:sz w:val="14"/>
                <w:szCs w:val="14"/>
              </w:rPr>
              <w:t>6</w:t>
            </w:r>
          </w:p>
        </w:tc>
        <w:tc>
          <w:tcPr>
            <w:tcW w:w="849" w:type="dxa"/>
            <w:vAlign w:val="center"/>
          </w:tcPr>
          <w:p w:rsidR="00230EE6" w:rsidRPr="00700499" w:rsidRDefault="00230EE6" w:rsidP="00322E01">
            <w:pPr>
              <w:tabs>
                <w:tab w:val="left" w:pos="7650"/>
              </w:tabs>
              <w:jc w:val="center"/>
              <w:rPr>
                <w:b/>
                <w:i/>
                <w:sz w:val="14"/>
                <w:szCs w:val="14"/>
              </w:rPr>
            </w:pPr>
            <w:r w:rsidRPr="00700499">
              <w:rPr>
                <w:b/>
                <w:i/>
                <w:sz w:val="14"/>
                <w:szCs w:val="14"/>
              </w:rPr>
              <w:t>7</w:t>
            </w:r>
          </w:p>
        </w:tc>
        <w:tc>
          <w:tcPr>
            <w:tcW w:w="998" w:type="dxa"/>
            <w:gridSpan w:val="2"/>
            <w:vAlign w:val="center"/>
          </w:tcPr>
          <w:p w:rsidR="00230EE6" w:rsidRPr="00700499" w:rsidRDefault="00230EE6" w:rsidP="00322E01">
            <w:pPr>
              <w:tabs>
                <w:tab w:val="left" w:pos="7650"/>
              </w:tabs>
              <w:jc w:val="center"/>
              <w:rPr>
                <w:b/>
                <w:i/>
                <w:sz w:val="14"/>
                <w:szCs w:val="14"/>
              </w:rPr>
            </w:pPr>
            <w:r w:rsidRPr="00700499">
              <w:rPr>
                <w:b/>
                <w:i/>
                <w:sz w:val="14"/>
                <w:szCs w:val="14"/>
              </w:rPr>
              <w:t>8</w:t>
            </w:r>
          </w:p>
        </w:tc>
        <w:tc>
          <w:tcPr>
            <w:tcW w:w="996" w:type="dxa"/>
            <w:vAlign w:val="center"/>
          </w:tcPr>
          <w:p w:rsidR="00230EE6" w:rsidRPr="00700499" w:rsidRDefault="00230EE6" w:rsidP="00322E01">
            <w:pPr>
              <w:tabs>
                <w:tab w:val="left" w:pos="7650"/>
              </w:tabs>
              <w:jc w:val="center"/>
              <w:rPr>
                <w:b/>
                <w:i/>
                <w:sz w:val="14"/>
                <w:szCs w:val="14"/>
              </w:rPr>
            </w:pPr>
            <w:r w:rsidRPr="00700499">
              <w:rPr>
                <w:b/>
                <w:i/>
                <w:sz w:val="14"/>
                <w:szCs w:val="14"/>
              </w:rPr>
              <w:t>9</w:t>
            </w:r>
          </w:p>
        </w:tc>
        <w:tc>
          <w:tcPr>
            <w:tcW w:w="1134" w:type="dxa"/>
            <w:gridSpan w:val="2"/>
            <w:vAlign w:val="center"/>
          </w:tcPr>
          <w:p w:rsidR="00230EE6" w:rsidRPr="00275851" w:rsidRDefault="00230EE6" w:rsidP="00322E01">
            <w:pPr>
              <w:tabs>
                <w:tab w:val="left" w:pos="7650"/>
              </w:tabs>
              <w:jc w:val="center"/>
              <w:rPr>
                <w:b/>
                <w:i/>
                <w:sz w:val="14"/>
                <w:szCs w:val="14"/>
              </w:rPr>
            </w:pPr>
            <w:r w:rsidRPr="00275851">
              <w:rPr>
                <w:b/>
                <w:i/>
                <w:sz w:val="14"/>
                <w:szCs w:val="14"/>
              </w:rPr>
              <w:t>10</w:t>
            </w:r>
          </w:p>
        </w:tc>
      </w:tr>
      <w:tr w:rsidR="00F903A8" w:rsidRPr="00275851" w:rsidTr="00322E01">
        <w:trPr>
          <w:trHeight w:val="299"/>
        </w:trPr>
        <w:tc>
          <w:tcPr>
            <w:tcW w:w="1276" w:type="dxa"/>
            <w:vAlign w:val="center"/>
          </w:tcPr>
          <w:p w:rsidR="00F903A8" w:rsidRPr="00275851" w:rsidRDefault="00F903A8" w:rsidP="00322E01">
            <w:pPr>
              <w:tabs>
                <w:tab w:val="left" w:pos="7650"/>
              </w:tabs>
              <w:jc w:val="center"/>
              <w:rPr>
                <w:b/>
                <w:i/>
                <w:sz w:val="14"/>
                <w:szCs w:val="14"/>
              </w:rPr>
            </w:pPr>
            <w:r>
              <w:rPr>
                <w:b/>
                <w:i/>
                <w:sz w:val="14"/>
                <w:szCs w:val="14"/>
              </w:rPr>
              <w:t>Вид товара</w:t>
            </w:r>
          </w:p>
        </w:tc>
        <w:tc>
          <w:tcPr>
            <w:tcW w:w="8367" w:type="dxa"/>
            <w:gridSpan w:val="12"/>
          </w:tcPr>
          <w:p w:rsidR="00F903A8" w:rsidRPr="00275851" w:rsidRDefault="00F903A8" w:rsidP="00322E01">
            <w:pPr>
              <w:tabs>
                <w:tab w:val="left" w:pos="7650"/>
              </w:tabs>
              <w:jc w:val="center"/>
              <w:rPr>
                <w:b/>
                <w:i/>
                <w:sz w:val="14"/>
                <w:szCs w:val="14"/>
              </w:rPr>
            </w:pPr>
            <w:r w:rsidRPr="00700499">
              <w:rPr>
                <w:b/>
                <w:i/>
                <w:sz w:val="14"/>
                <w:szCs w:val="14"/>
              </w:rPr>
              <w:t>ЖК-монитор не менее 23" IPS</w:t>
            </w:r>
          </w:p>
        </w:tc>
      </w:tr>
      <w:tr w:rsidR="00230EE6" w:rsidRPr="00275851" w:rsidTr="00A874A2">
        <w:trPr>
          <w:trHeight w:val="418"/>
        </w:trPr>
        <w:tc>
          <w:tcPr>
            <w:tcW w:w="1276" w:type="dxa"/>
            <w:vAlign w:val="center"/>
          </w:tcPr>
          <w:p w:rsidR="00230EE6" w:rsidRDefault="00230EE6" w:rsidP="00322E01">
            <w:pPr>
              <w:tabs>
                <w:tab w:val="left" w:pos="7650"/>
              </w:tabs>
              <w:jc w:val="center"/>
              <w:rPr>
                <w:i/>
                <w:sz w:val="14"/>
                <w:szCs w:val="14"/>
              </w:rPr>
            </w:pPr>
            <w:r>
              <w:rPr>
                <w:i/>
                <w:sz w:val="14"/>
                <w:szCs w:val="14"/>
              </w:rPr>
              <w:t>МБУ «</w:t>
            </w:r>
            <w:proofErr w:type="spellStart"/>
            <w:r>
              <w:rPr>
                <w:i/>
                <w:sz w:val="14"/>
                <w:szCs w:val="14"/>
              </w:rPr>
              <w:t>УЛПХиЭБ</w:t>
            </w:r>
            <w:proofErr w:type="spellEnd"/>
            <w:r>
              <w:rPr>
                <w:i/>
                <w:sz w:val="14"/>
                <w:szCs w:val="14"/>
              </w:rPr>
              <w:t>»</w:t>
            </w:r>
          </w:p>
        </w:tc>
        <w:tc>
          <w:tcPr>
            <w:tcW w:w="566" w:type="dxa"/>
            <w:vAlign w:val="center"/>
          </w:tcPr>
          <w:p w:rsidR="00230EE6" w:rsidRPr="00275851" w:rsidRDefault="00230EE6" w:rsidP="00322E01">
            <w:pPr>
              <w:tabs>
                <w:tab w:val="left" w:pos="7650"/>
              </w:tabs>
              <w:jc w:val="center"/>
              <w:rPr>
                <w:i/>
                <w:sz w:val="14"/>
                <w:szCs w:val="14"/>
              </w:rPr>
            </w:pPr>
            <w:r>
              <w:rPr>
                <w:i/>
                <w:sz w:val="14"/>
                <w:szCs w:val="14"/>
              </w:rPr>
              <w:t>6</w:t>
            </w:r>
          </w:p>
        </w:tc>
        <w:tc>
          <w:tcPr>
            <w:tcW w:w="852" w:type="dxa"/>
            <w:vAlign w:val="center"/>
          </w:tcPr>
          <w:p w:rsidR="00230EE6" w:rsidRPr="00275851" w:rsidRDefault="00230EE6" w:rsidP="00322E01">
            <w:pPr>
              <w:tabs>
                <w:tab w:val="left" w:pos="7650"/>
              </w:tabs>
              <w:jc w:val="center"/>
              <w:rPr>
                <w:i/>
                <w:sz w:val="14"/>
                <w:szCs w:val="14"/>
              </w:rPr>
            </w:pPr>
            <w:r>
              <w:rPr>
                <w:i/>
                <w:sz w:val="14"/>
                <w:szCs w:val="14"/>
              </w:rPr>
              <w:t>12 500,00</w:t>
            </w:r>
          </w:p>
        </w:tc>
        <w:tc>
          <w:tcPr>
            <w:tcW w:w="1134" w:type="dxa"/>
            <w:vAlign w:val="center"/>
          </w:tcPr>
          <w:p w:rsidR="00230EE6" w:rsidRPr="00275851" w:rsidRDefault="00230EE6" w:rsidP="00322E01">
            <w:pPr>
              <w:tabs>
                <w:tab w:val="left" w:pos="7650"/>
              </w:tabs>
              <w:jc w:val="center"/>
              <w:rPr>
                <w:i/>
                <w:sz w:val="14"/>
                <w:szCs w:val="14"/>
              </w:rPr>
            </w:pPr>
            <w:r>
              <w:rPr>
                <w:i/>
                <w:sz w:val="14"/>
                <w:szCs w:val="14"/>
              </w:rPr>
              <w:t>75 000,00</w:t>
            </w:r>
          </w:p>
        </w:tc>
        <w:tc>
          <w:tcPr>
            <w:tcW w:w="850" w:type="dxa"/>
            <w:vAlign w:val="center"/>
          </w:tcPr>
          <w:p w:rsidR="00230EE6" w:rsidRPr="00700499" w:rsidRDefault="00230EE6" w:rsidP="00322E01">
            <w:pPr>
              <w:tabs>
                <w:tab w:val="left" w:pos="7650"/>
              </w:tabs>
              <w:jc w:val="center"/>
              <w:rPr>
                <w:i/>
                <w:sz w:val="14"/>
                <w:szCs w:val="14"/>
              </w:rPr>
            </w:pPr>
            <w:r w:rsidRPr="00700499">
              <w:rPr>
                <w:i/>
                <w:sz w:val="14"/>
                <w:szCs w:val="14"/>
              </w:rPr>
              <w:t>7 756,25</w:t>
            </w:r>
          </w:p>
        </w:tc>
        <w:tc>
          <w:tcPr>
            <w:tcW w:w="988" w:type="dxa"/>
            <w:gridSpan w:val="2"/>
            <w:vAlign w:val="center"/>
          </w:tcPr>
          <w:p w:rsidR="00230EE6" w:rsidRPr="00700499" w:rsidRDefault="00230EE6" w:rsidP="00322E01">
            <w:pPr>
              <w:tabs>
                <w:tab w:val="left" w:pos="7650"/>
              </w:tabs>
              <w:jc w:val="center"/>
              <w:rPr>
                <w:i/>
                <w:sz w:val="14"/>
                <w:szCs w:val="14"/>
              </w:rPr>
            </w:pPr>
            <w:r w:rsidRPr="00700499">
              <w:rPr>
                <w:i/>
                <w:sz w:val="14"/>
                <w:szCs w:val="14"/>
              </w:rPr>
              <w:t>46 537,50</w:t>
            </w:r>
          </w:p>
        </w:tc>
        <w:tc>
          <w:tcPr>
            <w:tcW w:w="849" w:type="dxa"/>
            <w:vAlign w:val="center"/>
          </w:tcPr>
          <w:p w:rsidR="00230EE6" w:rsidRPr="00700499" w:rsidRDefault="00230EE6" w:rsidP="00322E01">
            <w:pPr>
              <w:tabs>
                <w:tab w:val="left" w:pos="7650"/>
              </w:tabs>
              <w:jc w:val="center"/>
              <w:rPr>
                <w:i/>
                <w:sz w:val="14"/>
                <w:szCs w:val="14"/>
              </w:rPr>
            </w:pPr>
            <w:r w:rsidRPr="00700499">
              <w:rPr>
                <w:i/>
                <w:sz w:val="14"/>
                <w:szCs w:val="14"/>
              </w:rPr>
              <w:t>1 200,00</w:t>
            </w:r>
          </w:p>
        </w:tc>
        <w:tc>
          <w:tcPr>
            <w:tcW w:w="998" w:type="dxa"/>
            <w:gridSpan w:val="2"/>
            <w:vAlign w:val="center"/>
          </w:tcPr>
          <w:p w:rsidR="00230EE6" w:rsidRPr="00700499" w:rsidRDefault="00230EE6" w:rsidP="00322E01">
            <w:pPr>
              <w:tabs>
                <w:tab w:val="left" w:pos="7650"/>
              </w:tabs>
              <w:jc w:val="center"/>
              <w:rPr>
                <w:i/>
                <w:sz w:val="14"/>
                <w:szCs w:val="14"/>
              </w:rPr>
            </w:pPr>
            <w:r w:rsidRPr="00700499">
              <w:rPr>
                <w:i/>
                <w:sz w:val="14"/>
                <w:szCs w:val="14"/>
              </w:rPr>
              <w:t>7 200,00</w:t>
            </w:r>
          </w:p>
        </w:tc>
        <w:tc>
          <w:tcPr>
            <w:tcW w:w="996" w:type="dxa"/>
            <w:vAlign w:val="center"/>
          </w:tcPr>
          <w:p w:rsidR="00230EE6" w:rsidRPr="00700499" w:rsidRDefault="00377ADE" w:rsidP="00322E01">
            <w:pPr>
              <w:tabs>
                <w:tab w:val="left" w:pos="7650"/>
              </w:tabs>
              <w:jc w:val="center"/>
              <w:rPr>
                <w:i/>
                <w:sz w:val="14"/>
                <w:szCs w:val="14"/>
              </w:rPr>
            </w:pPr>
            <w:r w:rsidRPr="00700499">
              <w:rPr>
                <w:i/>
                <w:sz w:val="14"/>
                <w:szCs w:val="14"/>
              </w:rPr>
              <w:t>- 6 556,25</w:t>
            </w:r>
          </w:p>
        </w:tc>
        <w:tc>
          <w:tcPr>
            <w:tcW w:w="1134" w:type="dxa"/>
            <w:gridSpan w:val="2"/>
            <w:vAlign w:val="center"/>
          </w:tcPr>
          <w:p w:rsidR="00230EE6" w:rsidRPr="00275851" w:rsidRDefault="00377ADE" w:rsidP="00322E01">
            <w:pPr>
              <w:tabs>
                <w:tab w:val="left" w:pos="7650"/>
              </w:tabs>
              <w:jc w:val="center"/>
              <w:rPr>
                <w:i/>
                <w:sz w:val="14"/>
                <w:szCs w:val="14"/>
              </w:rPr>
            </w:pPr>
            <w:r>
              <w:rPr>
                <w:i/>
                <w:sz w:val="14"/>
                <w:szCs w:val="14"/>
              </w:rPr>
              <w:t>- 39 337,50</w:t>
            </w:r>
          </w:p>
        </w:tc>
      </w:tr>
      <w:tr w:rsidR="00230EE6" w:rsidRPr="00275851" w:rsidTr="00F903A8">
        <w:trPr>
          <w:trHeight w:val="505"/>
        </w:trPr>
        <w:tc>
          <w:tcPr>
            <w:tcW w:w="1276" w:type="dxa"/>
            <w:vAlign w:val="center"/>
          </w:tcPr>
          <w:p w:rsidR="00230EE6" w:rsidRPr="00275851" w:rsidRDefault="00230EE6" w:rsidP="00322E01">
            <w:pPr>
              <w:tabs>
                <w:tab w:val="left" w:pos="7650"/>
              </w:tabs>
              <w:jc w:val="center"/>
              <w:rPr>
                <w:b/>
                <w:i/>
                <w:sz w:val="14"/>
                <w:szCs w:val="14"/>
              </w:rPr>
            </w:pPr>
            <w:r>
              <w:rPr>
                <w:b/>
                <w:i/>
                <w:sz w:val="14"/>
                <w:szCs w:val="14"/>
              </w:rPr>
              <w:t>Вид товара</w:t>
            </w:r>
          </w:p>
        </w:tc>
        <w:tc>
          <w:tcPr>
            <w:tcW w:w="8367" w:type="dxa"/>
            <w:gridSpan w:val="12"/>
            <w:vAlign w:val="center"/>
          </w:tcPr>
          <w:p w:rsidR="00230EE6" w:rsidRPr="00700499" w:rsidRDefault="00230EE6" w:rsidP="00322E01">
            <w:pPr>
              <w:tabs>
                <w:tab w:val="left" w:pos="7650"/>
              </w:tabs>
              <w:jc w:val="center"/>
              <w:rPr>
                <w:b/>
                <w:i/>
                <w:sz w:val="14"/>
                <w:szCs w:val="14"/>
              </w:rPr>
            </w:pPr>
            <w:r w:rsidRPr="00700499">
              <w:rPr>
                <w:b/>
                <w:i/>
                <w:sz w:val="14"/>
                <w:szCs w:val="14"/>
              </w:rPr>
              <w:t>Системный блок БАЗОВАЯ конфигурация (стандартный корпус, в том числе для возможной установки аппаратных средств защиты, PCI-контроллеров)</w:t>
            </w:r>
          </w:p>
        </w:tc>
      </w:tr>
      <w:tr w:rsidR="00230EE6" w:rsidRPr="00275851" w:rsidTr="00A874A2">
        <w:trPr>
          <w:trHeight w:val="459"/>
        </w:trPr>
        <w:tc>
          <w:tcPr>
            <w:tcW w:w="1276" w:type="dxa"/>
            <w:vAlign w:val="center"/>
          </w:tcPr>
          <w:p w:rsidR="00230EE6" w:rsidRDefault="00230EE6" w:rsidP="00230EE6">
            <w:pPr>
              <w:tabs>
                <w:tab w:val="left" w:pos="7650"/>
              </w:tabs>
              <w:jc w:val="center"/>
              <w:rPr>
                <w:i/>
                <w:sz w:val="14"/>
                <w:szCs w:val="14"/>
              </w:rPr>
            </w:pPr>
            <w:r>
              <w:rPr>
                <w:i/>
                <w:sz w:val="14"/>
                <w:szCs w:val="14"/>
              </w:rPr>
              <w:t>МБУ «</w:t>
            </w:r>
            <w:proofErr w:type="spellStart"/>
            <w:r>
              <w:rPr>
                <w:i/>
                <w:sz w:val="14"/>
                <w:szCs w:val="14"/>
              </w:rPr>
              <w:t>УЛПХиЭБ</w:t>
            </w:r>
            <w:proofErr w:type="spellEnd"/>
            <w:r>
              <w:rPr>
                <w:i/>
                <w:sz w:val="14"/>
                <w:szCs w:val="14"/>
              </w:rPr>
              <w:t>»</w:t>
            </w:r>
          </w:p>
        </w:tc>
        <w:tc>
          <w:tcPr>
            <w:tcW w:w="566" w:type="dxa"/>
            <w:vAlign w:val="center"/>
          </w:tcPr>
          <w:p w:rsidR="00230EE6" w:rsidRPr="00275851" w:rsidRDefault="00230EE6" w:rsidP="00230EE6">
            <w:pPr>
              <w:tabs>
                <w:tab w:val="left" w:pos="7650"/>
              </w:tabs>
              <w:jc w:val="center"/>
              <w:rPr>
                <w:i/>
                <w:sz w:val="14"/>
                <w:szCs w:val="14"/>
              </w:rPr>
            </w:pPr>
            <w:r>
              <w:rPr>
                <w:i/>
                <w:sz w:val="14"/>
                <w:szCs w:val="14"/>
              </w:rPr>
              <w:t>3</w:t>
            </w:r>
          </w:p>
        </w:tc>
        <w:tc>
          <w:tcPr>
            <w:tcW w:w="852" w:type="dxa"/>
            <w:vAlign w:val="center"/>
          </w:tcPr>
          <w:p w:rsidR="00230EE6" w:rsidRPr="00275851" w:rsidRDefault="00230EE6" w:rsidP="00230EE6">
            <w:pPr>
              <w:tabs>
                <w:tab w:val="left" w:pos="7650"/>
              </w:tabs>
              <w:jc w:val="center"/>
              <w:rPr>
                <w:i/>
                <w:sz w:val="14"/>
                <w:szCs w:val="14"/>
              </w:rPr>
            </w:pPr>
            <w:r>
              <w:rPr>
                <w:i/>
                <w:sz w:val="14"/>
                <w:szCs w:val="14"/>
              </w:rPr>
              <w:t>52 500,00</w:t>
            </w:r>
          </w:p>
        </w:tc>
        <w:tc>
          <w:tcPr>
            <w:tcW w:w="1134" w:type="dxa"/>
            <w:vAlign w:val="center"/>
          </w:tcPr>
          <w:p w:rsidR="00230EE6" w:rsidRPr="00275851" w:rsidRDefault="00230EE6" w:rsidP="00230EE6">
            <w:pPr>
              <w:tabs>
                <w:tab w:val="left" w:pos="7650"/>
              </w:tabs>
              <w:jc w:val="center"/>
              <w:rPr>
                <w:i/>
                <w:sz w:val="14"/>
                <w:szCs w:val="14"/>
              </w:rPr>
            </w:pPr>
            <w:r>
              <w:rPr>
                <w:i/>
                <w:sz w:val="14"/>
                <w:szCs w:val="14"/>
              </w:rPr>
              <w:t>157 500,00</w:t>
            </w:r>
          </w:p>
        </w:tc>
        <w:tc>
          <w:tcPr>
            <w:tcW w:w="850" w:type="dxa"/>
            <w:vAlign w:val="center"/>
          </w:tcPr>
          <w:p w:rsidR="00230EE6" w:rsidRPr="00700499" w:rsidRDefault="00230EE6" w:rsidP="00230EE6">
            <w:pPr>
              <w:tabs>
                <w:tab w:val="left" w:pos="7650"/>
              </w:tabs>
              <w:jc w:val="center"/>
              <w:rPr>
                <w:i/>
                <w:sz w:val="14"/>
                <w:szCs w:val="14"/>
              </w:rPr>
            </w:pPr>
            <w:r w:rsidRPr="00700499">
              <w:rPr>
                <w:i/>
                <w:sz w:val="14"/>
                <w:szCs w:val="14"/>
              </w:rPr>
              <w:t>32 576,25</w:t>
            </w:r>
          </w:p>
        </w:tc>
        <w:tc>
          <w:tcPr>
            <w:tcW w:w="988" w:type="dxa"/>
            <w:gridSpan w:val="2"/>
            <w:vAlign w:val="center"/>
          </w:tcPr>
          <w:p w:rsidR="00230EE6" w:rsidRPr="00700499" w:rsidRDefault="00230EE6" w:rsidP="00230EE6">
            <w:pPr>
              <w:tabs>
                <w:tab w:val="left" w:pos="7650"/>
              </w:tabs>
              <w:jc w:val="center"/>
              <w:rPr>
                <w:i/>
                <w:sz w:val="14"/>
                <w:szCs w:val="14"/>
              </w:rPr>
            </w:pPr>
            <w:r w:rsidRPr="00700499">
              <w:rPr>
                <w:i/>
                <w:sz w:val="14"/>
                <w:szCs w:val="14"/>
              </w:rPr>
              <w:t>97 728,75</w:t>
            </w:r>
          </w:p>
        </w:tc>
        <w:tc>
          <w:tcPr>
            <w:tcW w:w="849" w:type="dxa"/>
            <w:vAlign w:val="center"/>
          </w:tcPr>
          <w:p w:rsidR="00230EE6" w:rsidRPr="00700499" w:rsidRDefault="00230EE6" w:rsidP="00230EE6">
            <w:pPr>
              <w:tabs>
                <w:tab w:val="left" w:pos="7650"/>
              </w:tabs>
              <w:jc w:val="center"/>
              <w:rPr>
                <w:i/>
                <w:sz w:val="14"/>
                <w:szCs w:val="14"/>
              </w:rPr>
            </w:pPr>
            <w:r w:rsidRPr="00700499">
              <w:rPr>
                <w:i/>
                <w:sz w:val="14"/>
                <w:szCs w:val="14"/>
              </w:rPr>
              <w:t>37 280,00</w:t>
            </w:r>
          </w:p>
        </w:tc>
        <w:tc>
          <w:tcPr>
            <w:tcW w:w="998" w:type="dxa"/>
            <w:gridSpan w:val="2"/>
            <w:vAlign w:val="center"/>
          </w:tcPr>
          <w:p w:rsidR="00230EE6" w:rsidRPr="00700499" w:rsidRDefault="00230EE6" w:rsidP="00230EE6">
            <w:pPr>
              <w:tabs>
                <w:tab w:val="left" w:pos="7650"/>
              </w:tabs>
              <w:jc w:val="center"/>
              <w:rPr>
                <w:i/>
                <w:sz w:val="14"/>
                <w:szCs w:val="14"/>
              </w:rPr>
            </w:pPr>
            <w:r w:rsidRPr="00700499">
              <w:rPr>
                <w:i/>
                <w:sz w:val="14"/>
                <w:szCs w:val="14"/>
              </w:rPr>
              <w:t>111 840,00</w:t>
            </w:r>
          </w:p>
        </w:tc>
        <w:tc>
          <w:tcPr>
            <w:tcW w:w="996" w:type="dxa"/>
            <w:vAlign w:val="center"/>
          </w:tcPr>
          <w:p w:rsidR="00230EE6" w:rsidRPr="00700499" w:rsidRDefault="00377ADE" w:rsidP="00230EE6">
            <w:pPr>
              <w:tabs>
                <w:tab w:val="left" w:pos="7650"/>
              </w:tabs>
              <w:jc w:val="center"/>
              <w:rPr>
                <w:i/>
                <w:sz w:val="14"/>
                <w:szCs w:val="14"/>
              </w:rPr>
            </w:pPr>
            <w:r w:rsidRPr="00700499">
              <w:rPr>
                <w:i/>
                <w:sz w:val="14"/>
                <w:szCs w:val="14"/>
              </w:rPr>
              <w:t>+ 4 703,75</w:t>
            </w:r>
          </w:p>
        </w:tc>
        <w:tc>
          <w:tcPr>
            <w:tcW w:w="1134" w:type="dxa"/>
            <w:gridSpan w:val="2"/>
            <w:vAlign w:val="center"/>
          </w:tcPr>
          <w:p w:rsidR="00230EE6" w:rsidRPr="00275851" w:rsidRDefault="00700499" w:rsidP="00230EE6">
            <w:pPr>
              <w:tabs>
                <w:tab w:val="left" w:pos="7650"/>
              </w:tabs>
              <w:jc w:val="center"/>
              <w:rPr>
                <w:i/>
                <w:sz w:val="14"/>
                <w:szCs w:val="14"/>
              </w:rPr>
            </w:pPr>
            <w:r>
              <w:rPr>
                <w:i/>
                <w:sz w:val="14"/>
                <w:szCs w:val="14"/>
              </w:rPr>
              <w:t>+ 14 111,25</w:t>
            </w:r>
          </w:p>
        </w:tc>
      </w:tr>
      <w:tr w:rsidR="00377ADE" w:rsidRPr="00275851" w:rsidTr="00F903A8">
        <w:trPr>
          <w:trHeight w:val="281"/>
        </w:trPr>
        <w:tc>
          <w:tcPr>
            <w:tcW w:w="8509" w:type="dxa"/>
            <w:gridSpan w:val="11"/>
            <w:vAlign w:val="center"/>
          </w:tcPr>
          <w:p w:rsidR="00377ADE" w:rsidRPr="00275851" w:rsidRDefault="00377ADE" w:rsidP="00230EE6">
            <w:pPr>
              <w:tabs>
                <w:tab w:val="left" w:pos="7650"/>
              </w:tabs>
              <w:jc w:val="center"/>
              <w:rPr>
                <w:i/>
                <w:sz w:val="14"/>
                <w:szCs w:val="14"/>
              </w:rPr>
            </w:pPr>
            <w:r>
              <w:rPr>
                <w:i/>
                <w:sz w:val="14"/>
                <w:szCs w:val="14"/>
              </w:rPr>
              <w:t>Итого разница (столбец 6 – столбец 8)</w:t>
            </w:r>
          </w:p>
        </w:tc>
        <w:tc>
          <w:tcPr>
            <w:tcW w:w="1134" w:type="dxa"/>
            <w:gridSpan w:val="2"/>
            <w:vAlign w:val="center"/>
          </w:tcPr>
          <w:p w:rsidR="00377ADE" w:rsidRPr="00275851" w:rsidRDefault="00700499" w:rsidP="00230EE6">
            <w:pPr>
              <w:tabs>
                <w:tab w:val="left" w:pos="7650"/>
              </w:tabs>
              <w:jc w:val="center"/>
              <w:rPr>
                <w:i/>
                <w:sz w:val="14"/>
                <w:szCs w:val="14"/>
              </w:rPr>
            </w:pPr>
            <w:r>
              <w:rPr>
                <w:i/>
                <w:sz w:val="14"/>
                <w:szCs w:val="14"/>
              </w:rPr>
              <w:t>- 25 226,25</w:t>
            </w:r>
          </w:p>
        </w:tc>
      </w:tr>
    </w:tbl>
    <w:p w:rsidR="00A874A2" w:rsidRPr="00EC182C" w:rsidRDefault="00A874A2" w:rsidP="00A874A2">
      <w:pPr>
        <w:pStyle w:val="af5"/>
        <w:autoSpaceDE w:val="0"/>
        <w:autoSpaceDN w:val="0"/>
        <w:adjustRightInd w:val="0"/>
        <w:ind w:left="0" w:firstLine="709"/>
        <w:jc w:val="both"/>
        <w:rPr>
          <w:rFonts w:eastAsia="Calibri"/>
          <w:sz w:val="16"/>
          <w:szCs w:val="16"/>
          <w:lang w:val="ru-RU"/>
        </w:rPr>
      </w:pPr>
      <w:r>
        <w:rPr>
          <w:rFonts w:eastAsia="Calibri"/>
          <w:sz w:val="16"/>
          <w:szCs w:val="16"/>
          <w:lang w:val="ru-RU"/>
        </w:rPr>
        <w:t xml:space="preserve">(*) – Примечание: </w:t>
      </w:r>
      <w:r w:rsidRPr="00EC182C">
        <w:rPr>
          <w:rFonts w:eastAsia="Calibri"/>
          <w:sz w:val="16"/>
          <w:szCs w:val="16"/>
          <w:lang w:val="ru-RU"/>
        </w:rPr>
        <w:t xml:space="preserve">Число с отрицательным значением </w:t>
      </w:r>
      <w:r>
        <w:rPr>
          <w:rFonts w:eastAsia="Calibri"/>
          <w:sz w:val="16"/>
          <w:szCs w:val="16"/>
          <w:lang w:val="ru-RU"/>
        </w:rPr>
        <w:t>–</w:t>
      </w:r>
      <w:r w:rsidRPr="00EC182C">
        <w:rPr>
          <w:rFonts w:eastAsia="Calibri"/>
          <w:sz w:val="16"/>
          <w:szCs w:val="16"/>
          <w:lang w:val="ru-RU"/>
        </w:rPr>
        <w:t xml:space="preserve"> удешевление</w:t>
      </w:r>
      <w:r>
        <w:rPr>
          <w:rFonts w:eastAsia="Calibri"/>
          <w:sz w:val="16"/>
          <w:szCs w:val="16"/>
          <w:lang w:val="ru-RU"/>
        </w:rPr>
        <w:t xml:space="preserve">; число с положительным значением – удорожание. </w:t>
      </w:r>
    </w:p>
    <w:p w:rsidR="006979BC" w:rsidRPr="00072FF1" w:rsidRDefault="006979BC" w:rsidP="006979BC">
      <w:pPr>
        <w:autoSpaceDE w:val="0"/>
        <w:autoSpaceDN w:val="0"/>
        <w:adjustRightInd w:val="0"/>
        <w:spacing w:before="60"/>
        <w:ind w:firstLine="709"/>
        <w:jc w:val="both"/>
        <w:rPr>
          <w:sz w:val="26"/>
          <w:szCs w:val="26"/>
        </w:rPr>
      </w:pPr>
      <w:r w:rsidRPr="00072FF1">
        <w:rPr>
          <w:rFonts w:eastAsia="Calibri"/>
          <w:sz w:val="26"/>
          <w:szCs w:val="26"/>
        </w:rPr>
        <w:t xml:space="preserve">По вышеизложенным фактам </w:t>
      </w:r>
      <w:r w:rsidRPr="00072FF1">
        <w:rPr>
          <w:sz w:val="26"/>
          <w:szCs w:val="26"/>
        </w:rPr>
        <w:t>МБУ «</w:t>
      </w:r>
      <w:proofErr w:type="spellStart"/>
      <w:r w:rsidRPr="00072FF1">
        <w:rPr>
          <w:sz w:val="26"/>
          <w:szCs w:val="26"/>
        </w:rPr>
        <w:t>УЛПХиЭБ</w:t>
      </w:r>
      <w:proofErr w:type="spellEnd"/>
      <w:r w:rsidRPr="00072FF1">
        <w:rPr>
          <w:sz w:val="26"/>
          <w:szCs w:val="26"/>
        </w:rPr>
        <w:t>» представлена информация</w:t>
      </w:r>
      <w:r w:rsidRPr="00072FF1">
        <w:rPr>
          <w:rStyle w:val="aff2"/>
          <w:sz w:val="26"/>
          <w:szCs w:val="26"/>
        </w:rPr>
        <w:footnoteReference w:id="47"/>
      </w:r>
      <w:r w:rsidRPr="00072FF1">
        <w:rPr>
          <w:sz w:val="26"/>
          <w:szCs w:val="26"/>
        </w:rPr>
        <w:t xml:space="preserve">, из которой следовало, что </w:t>
      </w:r>
      <w:r w:rsidRPr="00072FF1">
        <w:rPr>
          <w:i/>
          <w:sz w:val="26"/>
          <w:szCs w:val="26"/>
        </w:rPr>
        <w:t xml:space="preserve">«Организатором совместного электронного аукциона являлось Муниципальное казённое учреждение «Управление информационных </w:t>
      </w:r>
      <w:r w:rsidRPr="00A457CD">
        <w:rPr>
          <w:i/>
          <w:sz w:val="26"/>
          <w:szCs w:val="26"/>
        </w:rPr>
        <w:t>технологий и связи города»…23.05.2016 ответственным лицом организатора электронного аукциона на электронную почту лица, ответственного за заключение договора со стороны заказчика, были направлены расчеты победителя закупки – ООО «</w:t>
      </w:r>
      <w:proofErr w:type="spellStart"/>
      <w:r w:rsidRPr="00A457CD">
        <w:rPr>
          <w:i/>
          <w:sz w:val="26"/>
          <w:szCs w:val="26"/>
        </w:rPr>
        <w:t>РемМарк</w:t>
      </w:r>
      <w:proofErr w:type="spellEnd"/>
      <w:r w:rsidRPr="00A457CD">
        <w:rPr>
          <w:i/>
          <w:sz w:val="26"/>
          <w:szCs w:val="26"/>
        </w:rPr>
        <w:t>» для заключения гражданско-правового договора, согласно которым цена за один Монитор АОС 23.6</w:t>
      </w:r>
      <w:r w:rsidRPr="00A457CD">
        <w:rPr>
          <w:i/>
          <w:sz w:val="26"/>
          <w:szCs w:val="26"/>
          <w:vertAlign w:val="superscript"/>
        </w:rPr>
        <w:t xml:space="preserve">,, </w:t>
      </w:r>
      <w:proofErr w:type="spellStart"/>
      <w:r w:rsidRPr="00A457CD">
        <w:rPr>
          <w:rFonts w:eastAsia="Calibri"/>
          <w:i/>
          <w:sz w:val="26"/>
          <w:szCs w:val="26"/>
          <w:lang w:val="en-US"/>
        </w:rPr>
        <w:t>i</w:t>
      </w:r>
      <w:proofErr w:type="spellEnd"/>
      <w:r w:rsidRPr="00A457CD">
        <w:rPr>
          <w:rFonts w:eastAsia="Calibri"/>
          <w:i/>
          <w:sz w:val="26"/>
          <w:szCs w:val="26"/>
        </w:rPr>
        <w:t>247</w:t>
      </w:r>
      <w:proofErr w:type="spellStart"/>
      <w:r w:rsidRPr="00A457CD">
        <w:rPr>
          <w:rFonts w:eastAsia="Calibri"/>
          <w:i/>
          <w:sz w:val="26"/>
          <w:szCs w:val="26"/>
          <w:lang w:val="en-US"/>
        </w:rPr>
        <w:t>Vw</w:t>
      </w:r>
      <w:proofErr w:type="spellEnd"/>
      <w:r w:rsidRPr="00A457CD">
        <w:rPr>
          <w:rFonts w:eastAsia="Calibri"/>
          <w:i/>
          <w:sz w:val="26"/>
          <w:szCs w:val="26"/>
        </w:rPr>
        <w:t xml:space="preserve"> составила 1 200 руб. 00 коп., цена за системный блок </w:t>
      </w:r>
      <w:r w:rsidRPr="00A457CD">
        <w:rPr>
          <w:rFonts w:eastAsia="Calibri"/>
          <w:i/>
          <w:sz w:val="26"/>
          <w:szCs w:val="26"/>
          <w:lang w:val="en-US"/>
        </w:rPr>
        <w:t>Lenovo</w:t>
      </w:r>
      <w:r w:rsidRPr="00A457CD">
        <w:rPr>
          <w:rFonts w:eastAsia="Calibri"/>
          <w:i/>
          <w:sz w:val="26"/>
          <w:szCs w:val="26"/>
        </w:rPr>
        <w:t xml:space="preserve"> </w:t>
      </w:r>
      <w:proofErr w:type="spellStart"/>
      <w:r w:rsidRPr="00A457CD">
        <w:rPr>
          <w:rFonts w:eastAsia="Calibri"/>
          <w:i/>
          <w:sz w:val="26"/>
          <w:szCs w:val="26"/>
          <w:lang w:val="en-US"/>
        </w:rPr>
        <w:t>ThinkCentre</w:t>
      </w:r>
      <w:proofErr w:type="spellEnd"/>
      <w:r w:rsidRPr="00A457CD">
        <w:rPr>
          <w:rFonts w:eastAsia="Calibri"/>
          <w:i/>
          <w:sz w:val="26"/>
          <w:szCs w:val="26"/>
        </w:rPr>
        <w:t xml:space="preserve"> М73 </w:t>
      </w:r>
      <w:r w:rsidRPr="00A457CD">
        <w:rPr>
          <w:rFonts w:eastAsia="Calibri"/>
          <w:i/>
          <w:sz w:val="26"/>
          <w:szCs w:val="26"/>
          <w:lang w:val="en-US"/>
        </w:rPr>
        <w:t>TWR</w:t>
      </w:r>
      <w:r w:rsidRPr="00A457CD">
        <w:rPr>
          <w:rFonts w:eastAsia="Calibri"/>
          <w:i/>
          <w:sz w:val="26"/>
          <w:szCs w:val="26"/>
        </w:rPr>
        <w:t xml:space="preserve"> составила 37 280 руб. 00 коп., общая цена гражданско-правового договора для</w:t>
      </w:r>
      <w:r w:rsidRPr="00A457CD">
        <w:rPr>
          <w:sz w:val="26"/>
          <w:szCs w:val="26"/>
        </w:rPr>
        <w:t xml:space="preserve"> </w:t>
      </w:r>
      <w:r w:rsidRPr="00A457CD">
        <w:rPr>
          <w:i/>
          <w:sz w:val="26"/>
          <w:szCs w:val="26"/>
        </w:rPr>
        <w:t>МБУ «</w:t>
      </w:r>
      <w:proofErr w:type="spellStart"/>
      <w:r w:rsidRPr="00A457CD">
        <w:rPr>
          <w:i/>
          <w:sz w:val="26"/>
          <w:szCs w:val="26"/>
        </w:rPr>
        <w:t>УЛПХиЭБ</w:t>
      </w:r>
      <w:proofErr w:type="spellEnd"/>
      <w:r w:rsidRPr="00A457CD">
        <w:rPr>
          <w:i/>
          <w:sz w:val="26"/>
          <w:szCs w:val="26"/>
        </w:rPr>
        <w:t>» составила 119 040 руб.00 коп… При устных телефонных переговорах, ответственное лицо со стороны организатора аукциона…пояснила, что цены, указанные в письме с расчетами приняты другими заказчиками совместного аукциона, в виду чего у МБУ «</w:t>
      </w:r>
      <w:proofErr w:type="spellStart"/>
      <w:r w:rsidRPr="00A457CD">
        <w:rPr>
          <w:i/>
          <w:sz w:val="26"/>
          <w:szCs w:val="26"/>
        </w:rPr>
        <w:t>УЛПХиЭБ</w:t>
      </w:r>
      <w:proofErr w:type="spellEnd"/>
      <w:r w:rsidRPr="00A457CD">
        <w:rPr>
          <w:i/>
          <w:sz w:val="26"/>
          <w:szCs w:val="26"/>
        </w:rPr>
        <w:t>» не было возможности указать цену договора в размере 144 266 руб. 25 коп., так как в результате указания данной цены общая цена заключенных контрактов по всем заказчикам была</w:t>
      </w:r>
      <w:r w:rsidRPr="00072FF1">
        <w:rPr>
          <w:i/>
          <w:sz w:val="26"/>
          <w:szCs w:val="26"/>
        </w:rPr>
        <w:t xml:space="preserve"> бы выше положенной на 25 226 руб. 25 коп…».</w:t>
      </w:r>
      <w:r w:rsidRPr="00072FF1">
        <w:rPr>
          <w:sz w:val="26"/>
          <w:szCs w:val="26"/>
        </w:rPr>
        <w:t xml:space="preserve"> </w:t>
      </w:r>
    </w:p>
    <w:p w:rsidR="006979BC" w:rsidRPr="000E2940" w:rsidRDefault="006979BC" w:rsidP="006979BC">
      <w:pPr>
        <w:autoSpaceDE w:val="0"/>
        <w:autoSpaceDN w:val="0"/>
        <w:adjustRightInd w:val="0"/>
        <w:ind w:firstLine="709"/>
        <w:jc w:val="both"/>
        <w:rPr>
          <w:sz w:val="26"/>
          <w:szCs w:val="26"/>
        </w:rPr>
      </w:pPr>
      <w:r w:rsidRPr="000E2940">
        <w:rPr>
          <w:sz w:val="26"/>
          <w:szCs w:val="26"/>
        </w:rPr>
        <w:t xml:space="preserve">Вместе с тем, </w:t>
      </w:r>
      <w:r>
        <w:rPr>
          <w:sz w:val="26"/>
          <w:szCs w:val="26"/>
        </w:rPr>
        <w:t>согласно</w:t>
      </w:r>
      <w:r w:rsidRPr="000E2940">
        <w:rPr>
          <w:sz w:val="26"/>
          <w:szCs w:val="26"/>
        </w:rPr>
        <w:t xml:space="preserve"> ч.</w:t>
      </w:r>
      <w:r>
        <w:rPr>
          <w:sz w:val="26"/>
          <w:szCs w:val="26"/>
        </w:rPr>
        <w:t> </w:t>
      </w:r>
      <w:r w:rsidRPr="000E2940">
        <w:rPr>
          <w:sz w:val="26"/>
          <w:szCs w:val="26"/>
        </w:rPr>
        <w:t>1</w:t>
      </w:r>
      <w:r w:rsidRPr="000E2940">
        <w:rPr>
          <w:rStyle w:val="aff2"/>
          <w:sz w:val="26"/>
          <w:szCs w:val="26"/>
        </w:rPr>
        <w:footnoteReference w:id="48"/>
      </w:r>
      <w:r>
        <w:rPr>
          <w:sz w:val="26"/>
          <w:szCs w:val="26"/>
        </w:rPr>
        <w:t>, </w:t>
      </w:r>
      <w:r w:rsidRPr="000E2940">
        <w:rPr>
          <w:sz w:val="26"/>
          <w:szCs w:val="26"/>
        </w:rPr>
        <w:t>5</w:t>
      </w:r>
      <w:r>
        <w:rPr>
          <w:rStyle w:val="aff2"/>
          <w:sz w:val="26"/>
          <w:szCs w:val="26"/>
        </w:rPr>
        <w:footnoteReference w:id="49"/>
      </w:r>
      <w:r>
        <w:rPr>
          <w:sz w:val="26"/>
          <w:szCs w:val="26"/>
        </w:rPr>
        <w:t xml:space="preserve"> ст. </w:t>
      </w:r>
      <w:r w:rsidRPr="000E2940">
        <w:rPr>
          <w:sz w:val="26"/>
          <w:szCs w:val="26"/>
        </w:rPr>
        <w:t>25 Закона №</w:t>
      </w:r>
      <w:r>
        <w:rPr>
          <w:sz w:val="26"/>
          <w:szCs w:val="26"/>
        </w:rPr>
        <w:t> </w:t>
      </w:r>
      <w:r w:rsidRPr="000E2940">
        <w:rPr>
          <w:sz w:val="26"/>
          <w:szCs w:val="26"/>
        </w:rPr>
        <w:t xml:space="preserve">44-ФЗ заказчики вправе проводить совместные </w:t>
      </w:r>
      <w:r>
        <w:rPr>
          <w:sz w:val="26"/>
          <w:szCs w:val="26"/>
        </w:rPr>
        <w:t>торги</w:t>
      </w:r>
      <w:r w:rsidRPr="000E2940">
        <w:rPr>
          <w:sz w:val="26"/>
          <w:szCs w:val="26"/>
        </w:rPr>
        <w:t xml:space="preserve">, при этом права и обязанности сторон определяются </w:t>
      </w:r>
      <w:r>
        <w:rPr>
          <w:sz w:val="26"/>
          <w:szCs w:val="26"/>
        </w:rPr>
        <w:t>заключенным с</w:t>
      </w:r>
      <w:r w:rsidRPr="000E2940">
        <w:rPr>
          <w:sz w:val="26"/>
          <w:szCs w:val="26"/>
        </w:rPr>
        <w:t>оглашением</w:t>
      </w:r>
      <w:r>
        <w:rPr>
          <w:sz w:val="26"/>
          <w:szCs w:val="26"/>
        </w:rPr>
        <w:t xml:space="preserve"> между ними</w:t>
      </w:r>
      <w:r w:rsidRPr="000E2940">
        <w:rPr>
          <w:sz w:val="26"/>
          <w:szCs w:val="26"/>
        </w:rPr>
        <w:t xml:space="preserve">, а также </w:t>
      </w:r>
      <w:r>
        <w:rPr>
          <w:sz w:val="26"/>
          <w:szCs w:val="26"/>
        </w:rPr>
        <w:t>П</w:t>
      </w:r>
      <w:r w:rsidRPr="00BB1108">
        <w:rPr>
          <w:sz w:val="26"/>
          <w:szCs w:val="26"/>
        </w:rPr>
        <w:t>равил</w:t>
      </w:r>
      <w:r>
        <w:rPr>
          <w:sz w:val="26"/>
          <w:szCs w:val="26"/>
        </w:rPr>
        <w:t>ами</w:t>
      </w:r>
      <w:r w:rsidRPr="00BB1108">
        <w:rPr>
          <w:sz w:val="26"/>
          <w:szCs w:val="26"/>
        </w:rPr>
        <w:t xml:space="preserve"> проведения совместных конкурсов и аукционов</w:t>
      </w:r>
      <w:r w:rsidRPr="00BB1108">
        <w:rPr>
          <w:rStyle w:val="aff2"/>
          <w:sz w:val="26"/>
          <w:szCs w:val="26"/>
        </w:rPr>
        <w:footnoteReference w:id="50"/>
      </w:r>
      <w:r>
        <w:rPr>
          <w:sz w:val="26"/>
          <w:szCs w:val="26"/>
        </w:rPr>
        <w:t>.</w:t>
      </w:r>
    </w:p>
    <w:p w:rsidR="006979BC" w:rsidRPr="00DB7378" w:rsidRDefault="006979BC" w:rsidP="006979BC">
      <w:pPr>
        <w:autoSpaceDE w:val="0"/>
        <w:autoSpaceDN w:val="0"/>
        <w:adjustRightInd w:val="0"/>
        <w:ind w:firstLine="709"/>
        <w:jc w:val="both"/>
        <w:rPr>
          <w:sz w:val="26"/>
          <w:szCs w:val="26"/>
        </w:rPr>
      </w:pPr>
      <w:r>
        <w:rPr>
          <w:sz w:val="26"/>
          <w:szCs w:val="26"/>
        </w:rPr>
        <w:t>М</w:t>
      </w:r>
      <w:r w:rsidRPr="00DB7378">
        <w:rPr>
          <w:sz w:val="26"/>
          <w:szCs w:val="26"/>
        </w:rPr>
        <w:t>ежду участниками электронного аукциона было заключено Соглашение</w:t>
      </w:r>
      <w:r w:rsidRPr="00BB1108">
        <w:rPr>
          <w:rStyle w:val="aff2"/>
          <w:sz w:val="26"/>
          <w:szCs w:val="26"/>
        </w:rPr>
        <w:footnoteReference w:id="51"/>
      </w:r>
      <w:r>
        <w:rPr>
          <w:sz w:val="26"/>
          <w:szCs w:val="26"/>
        </w:rPr>
        <w:t>, в соответствии с которым организатором торгов</w:t>
      </w:r>
      <w:r w:rsidRPr="00DB7378">
        <w:rPr>
          <w:sz w:val="26"/>
          <w:szCs w:val="26"/>
        </w:rPr>
        <w:t xml:space="preserve"> определ</w:t>
      </w:r>
      <w:r>
        <w:rPr>
          <w:sz w:val="26"/>
          <w:szCs w:val="26"/>
        </w:rPr>
        <w:t>е</w:t>
      </w:r>
      <w:r w:rsidRPr="00DB7378">
        <w:rPr>
          <w:sz w:val="26"/>
          <w:szCs w:val="26"/>
        </w:rPr>
        <w:t>н</w:t>
      </w:r>
      <w:r>
        <w:rPr>
          <w:sz w:val="26"/>
          <w:szCs w:val="26"/>
        </w:rPr>
        <w:t>о</w:t>
      </w:r>
      <w:r w:rsidRPr="00DB7378">
        <w:rPr>
          <w:sz w:val="26"/>
          <w:szCs w:val="26"/>
        </w:rPr>
        <w:t xml:space="preserve"> МКУ «УИТС города Сургута»</w:t>
      </w:r>
      <w:r>
        <w:rPr>
          <w:sz w:val="26"/>
          <w:szCs w:val="26"/>
        </w:rPr>
        <w:t xml:space="preserve"> и за ним закреплён</w:t>
      </w:r>
      <w:r w:rsidRPr="00DB7378">
        <w:rPr>
          <w:sz w:val="26"/>
          <w:szCs w:val="26"/>
        </w:rPr>
        <w:t xml:space="preserve"> перечень полномочий</w:t>
      </w:r>
      <w:r>
        <w:rPr>
          <w:rStyle w:val="aff2"/>
          <w:sz w:val="26"/>
          <w:szCs w:val="26"/>
        </w:rPr>
        <w:footnoteReference w:id="52"/>
      </w:r>
      <w:r>
        <w:rPr>
          <w:sz w:val="26"/>
          <w:szCs w:val="26"/>
        </w:rPr>
        <w:t>, являющийся закрытым и не позволяющий</w:t>
      </w:r>
      <w:r w:rsidRPr="00DB7378">
        <w:rPr>
          <w:sz w:val="26"/>
          <w:szCs w:val="26"/>
        </w:rPr>
        <w:t xml:space="preserve"> ор</w:t>
      </w:r>
      <w:r>
        <w:rPr>
          <w:sz w:val="26"/>
          <w:szCs w:val="26"/>
        </w:rPr>
        <w:t xml:space="preserve">ганизатору совместного аукциона самостоятельно определять цены контрактов (гражданско-правовых договоров) для заказчиков, участвующих в совместной закупке. </w:t>
      </w:r>
    </w:p>
    <w:p w:rsidR="006979BC" w:rsidRDefault="006979BC" w:rsidP="006979BC">
      <w:pPr>
        <w:autoSpaceDE w:val="0"/>
        <w:autoSpaceDN w:val="0"/>
        <w:adjustRightInd w:val="0"/>
        <w:ind w:firstLine="709"/>
        <w:jc w:val="both"/>
        <w:rPr>
          <w:sz w:val="26"/>
          <w:szCs w:val="26"/>
        </w:rPr>
      </w:pPr>
      <w:r>
        <w:rPr>
          <w:sz w:val="26"/>
          <w:szCs w:val="26"/>
        </w:rPr>
        <w:t>Из изложенного следует</w:t>
      </w:r>
      <w:r w:rsidRPr="00D30352">
        <w:rPr>
          <w:sz w:val="26"/>
          <w:szCs w:val="26"/>
        </w:rPr>
        <w:t>,</w:t>
      </w:r>
      <w:r>
        <w:rPr>
          <w:sz w:val="26"/>
          <w:szCs w:val="26"/>
        </w:rPr>
        <w:t xml:space="preserve"> что</w:t>
      </w:r>
      <w:r w:rsidRPr="00D30352">
        <w:rPr>
          <w:sz w:val="26"/>
          <w:szCs w:val="26"/>
        </w:rPr>
        <w:t xml:space="preserve"> ни </w:t>
      </w:r>
      <w:r w:rsidRPr="00D30352">
        <w:rPr>
          <w:rFonts w:eastAsia="Arial Unicode MS"/>
          <w:sz w:val="26"/>
          <w:szCs w:val="26"/>
        </w:rPr>
        <w:t>Законом №</w:t>
      </w:r>
      <w:r>
        <w:rPr>
          <w:rFonts w:eastAsia="Arial Unicode MS"/>
          <w:sz w:val="26"/>
          <w:szCs w:val="26"/>
        </w:rPr>
        <w:t> </w:t>
      </w:r>
      <w:r w:rsidRPr="00D30352">
        <w:rPr>
          <w:rFonts w:eastAsia="Arial Unicode MS"/>
          <w:sz w:val="26"/>
          <w:szCs w:val="26"/>
        </w:rPr>
        <w:t xml:space="preserve">44-ФЗ, ни </w:t>
      </w:r>
      <w:r>
        <w:rPr>
          <w:sz w:val="26"/>
          <w:szCs w:val="26"/>
        </w:rPr>
        <w:t>П</w:t>
      </w:r>
      <w:r w:rsidRPr="00BB1108">
        <w:rPr>
          <w:sz w:val="26"/>
          <w:szCs w:val="26"/>
        </w:rPr>
        <w:t>равил</w:t>
      </w:r>
      <w:r>
        <w:rPr>
          <w:sz w:val="26"/>
          <w:szCs w:val="26"/>
        </w:rPr>
        <w:t>ами</w:t>
      </w:r>
      <w:r w:rsidRPr="00BB1108">
        <w:rPr>
          <w:sz w:val="26"/>
          <w:szCs w:val="26"/>
        </w:rPr>
        <w:t xml:space="preserve"> проведения совместных конкурсов и аукционов</w:t>
      </w:r>
      <w:r w:rsidRPr="00D30352">
        <w:rPr>
          <w:sz w:val="26"/>
          <w:szCs w:val="26"/>
        </w:rPr>
        <w:t>,</w:t>
      </w:r>
      <w:r>
        <w:rPr>
          <w:sz w:val="26"/>
          <w:szCs w:val="26"/>
        </w:rPr>
        <w:t xml:space="preserve"> ни Соглашением</w:t>
      </w:r>
      <w:r w:rsidRPr="00D30352">
        <w:rPr>
          <w:sz w:val="26"/>
          <w:szCs w:val="26"/>
        </w:rPr>
        <w:t xml:space="preserve"> полномочия организатора совместного аукциона</w:t>
      </w:r>
      <w:r>
        <w:rPr>
          <w:sz w:val="26"/>
          <w:szCs w:val="26"/>
        </w:rPr>
        <w:t xml:space="preserve"> </w:t>
      </w:r>
      <w:r w:rsidRPr="00D30352">
        <w:rPr>
          <w:sz w:val="26"/>
          <w:szCs w:val="26"/>
        </w:rPr>
        <w:t>МКУ «УИТС города Сургута»</w:t>
      </w:r>
      <w:r>
        <w:rPr>
          <w:sz w:val="26"/>
          <w:szCs w:val="26"/>
        </w:rPr>
        <w:t xml:space="preserve"> не предусматривают</w:t>
      </w:r>
      <w:r w:rsidRPr="00D30352">
        <w:rPr>
          <w:sz w:val="26"/>
          <w:szCs w:val="26"/>
        </w:rPr>
        <w:t xml:space="preserve"> самостоятельно</w:t>
      </w:r>
      <w:r>
        <w:rPr>
          <w:sz w:val="26"/>
          <w:szCs w:val="26"/>
        </w:rPr>
        <w:t>го</w:t>
      </w:r>
      <w:r w:rsidRPr="00D30352">
        <w:rPr>
          <w:sz w:val="26"/>
          <w:szCs w:val="26"/>
        </w:rPr>
        <w:t xml:space="preserve"> определени</w:t>
      </w:r>
      <w:r>
        <w:rPr>
          <w:sz w:val="26"/>
          <w:szCs w:val="26"/>
        </w:rPr>
        <w:t>я</w:t>
      </w:r>
      <w:r w:rsidRPr="00D30352">
        <w:rPr>
          <w:sz w:val="26"/>
          <w:szCs w:val="26"/>
        </w:rPr>
        <w:t xml:space="preserve"> и доведени</w:t>
      </w:r>
      <w:r>
        <w:rPr>
          <w:sz w:val="26"/>
          <w:szCs w:val="26"/>
        </w:rPr>
        <w:t>я</w:t>
      </w:r>
      <w:r w:rsidRPr="00D30352">
        <w:rPr>
          <w:sz w:val="26"/>
          <w:szCs w:val="26"/>
        </w:rPr>
        <w:t xml:space="preserve"> </w:t>
      </w:r>
      <w:r w:rsidRPr="00DB7378">
        <w:rPr>
          <w:sz w:val="26"/>
          <w:szCs w:val="26"/>
        </w:rPr>
        <w:t>до остальных заказчиков цены, по котор</w:t>
      </w:r>
      <w:r>
        <w:rPr>
          <w:sz w:val="26"/>
          <w:szCs w:val="26"/>
        </w:rPr>
        <w:t>ой</w:t>
      </w:r>
      <w:r w:rsidRPr="00DB7378">
        <w:rPr>
          <w:sz w:val="26"/>
          <w:szCs w:val="26"/>
        </w:rPr>
        <w:t xml:space="preserve"> последние должны заключать контракты </w:t>
      </w:r>
      <w:r>
        <w:rPr>
          <w:sz w:val="26"/>
          <w:szCs w:val="26"/>
        </w:rPr>
        <w:t xml:space="preserve">(гражданско-правовые договоры). </w:t>
      </w:r>
      <w:r w:rsidRPr="00DB7378">
        <w:rPr>
          <w:sz w:val="26"/>
          <w:szCs w:val="26"/>
        </w:rPr>
        <w:t>Более того отметим, что в соответствии с ч.</w:t>
      </w:r>
      <w:r>
        <w:rPr>
          <w:sz w:val="26"/>
          <w:szCs w:val="26"/>
        </w:rPr>
        <w:t> </w:t>
      </w:r>
      <w:r w:rsidRPr="00DB7378">
        <w:rPr>
          <w:sz w:val="26"/>
          <w:szCs w:val="26"/>
        </w:rPr>
        <w:t>1</w:t>
      </w:r>
      <w:r>
        <w:rPr>
          <w:rStyle w:val="aff2"/>
          <w:sz w:val="26"/>
          <w:szCs w:val="26"/>
        </w:rPr>
        <w:footnoteReference w:id="53"/>
      </w:r>
      <w:r w:rsidRPr="00DB7378">
        <w:rPr>
          <w:sz w:val="26"/>
          <w:szCs w:val="26"/>
        </w:rPr>
        <w:t xml:space="preserve"> ст.</w:t>
      </w:r>
      <w:r>
        <w:rPr>
          <w:sz w:val="26"/>
          <w:szCs w:val="26"/>
        </w:rPr>
        <w:t> </w:t>
      </w:r>
      <w:r w:rsidRPr="00DB7378">
        <w:rPr>
          <w:sz w:val="26"/>
          <w:szCs w:val="26"/>
        </w:rPr>
        <w:t>25</w:t>
      </w:r>
      <w:r>
        <w:rPr>
          <w:sz w:val="26"/>
          <w:szCs w:val="26"/>
        </w:rPr>
        <w:t>, ч. </w:t>
      </w:r>
      <w:r w:rsidRPr="00DB7378">
        <w:rPr>
          <w:sz w:val="26"/>
          <w:szCs w:val="26"/>
        </w:rPr>
        <w:t>1</w:t>
      </w:r>
      <w:r>
        <w:rPr>
          <w:sz w:val="26"/>
          <w:szCs w:val="26"/>
        </w:rPr>
        <w:t>, </w:t>
      </w:r>
      <w:r w:rsidRPr="00DB7378">
        <w:rPr>
          <w:sz w:val="26"/>
          <w:szCs w:val="26"/>
        </w:rPr>
        <w:t>2</w:t>
      </w:r>
      <w:r>
        <w:rPr>
          <w:sz w:val="26"/>
          <w:szCs w:val="26"/>
        </w:rPr>
        <w:t xml:space="preserve"> ст. </w:t>
      </w:r>
      <w:r w:rsidRPr="00DB7378">
        <w:rPr>
          <w:sz w:val="26"/>
          <w:szCs w:val="26"/>
        </w:rPr>
        <w:t>34,</w:t>
      </w:r>
      <w:r w:rsidRPr="002F216D">
        <w:rPr>
          <w:iCs/>
          <w:sz w:val="26"/>
          <w:szCs w:val="26"/>
        </w:rPr>
        <w:t xml:space="preserve"> </w:t>
      </w:r>
      <w:r w:rsidRPr="003F0DDC">
        <w:rPr>
          <w:iCs/>
          <w:sz w:val="26"/>
          <w:szCs w:val="26"/>
        </w:rPr>
        <w:t>п.</w:t>
      </w:r>
      <w:r>
        <w:rPr>
          <w:iCs/>
          <w:sz w:val="26"/>
          <w:szCs w:val="26"/>
        </w:rPr>
        <w:t> </w:t>
      </w:r>
      <w:r w:rsidRPr="003F0DDC">
        <w:rPr>
          <w:iCs/>
          <w:sz w:val="26"/>
          <w:szCs w:val="26"/>
        </w:rPr>
        <w:t>1 ч.</w:t>
      </w:r>
      <w:r>
        <w:rPr>
          <w:iCs/>
          <w:sz w:val="26"/>
          <w:szCs w:val="26"/>
        </w:rPr>
        <w:t> </w:t>
      </w:r>
      <w:r w:rsidRPr="003F0DDC">
        <w:rPr>
          <w:iCs/>
          <w:sz w:val="26"/>
          <w:szCs w:val="26"/>
        </w:rPr>
        <w:t>1 ст.</w:t>
      </w:r>
      <w:r>
        <w:rPr>
          <w:iCs/>
          <w:sz w:val="26"/>
          <w:szCs w:val="26"/>
        </w:rPr>
        <w:t> </w:t>
      </w:r>
      <w:r w:rsidRPr="003F0DDC">
        <w:rPr>
          <w:iCs/>
          <w:sz w:val="26"/>
          <w:szCs w:val="26"/>
        </w:rPr>
        <w:t>64</w:t>
      </w:r>
      <w:r>
        <w:rPr>
          <w:iCs/>
          <w:sz w:val="26"/>
          <w:szCs w:val="26"/>
        </w:rPr>
        <w:t xml:space="preserve">, </w:t>
      </w:r>
      <w:r>
        <w:rPr>
          <w:sz w:val="26"/>
          <w:szCs w:val="26"/>
        </w:rPr>
        <w:t>ч. 2, 10 ст. </w:t>
      </w:r>
      <w:r w:rsidRPr="00DB7378">
        <w:rPr>
          <w:sz w:val="26"/>
          <w:szCs w:val="26"/>
        </w:rPr>
        <w:t>70</w:t>
      </w:r>
      <w:r w:rsidRPr="00DB7378">
        <w:rPr>
          <w:rFonts w:eastAsia="Arial Unicode MS"/>
          <w:sz w:val="26"/>
          <w:szCs w:val="26"/>
        </w:rPr>
        <w:t xml:space="preserve"> Закона №</w:t>
      </w:r>
      <w:r>
        <w:rPr>
          <w:rFonts w:eastAsia="Arial Unicode MS"/>
          <w:sz w:val="26"/>
          <w:szCs w:val="26"/>
        </w:rPr>
        <w:t> </w:t>
      </w:r>
      <w:r w:rsidRPr="00DB7378">
        <w:rPr>
          <w:rFonts w:eastAsia="Arial Unicode MS"/>
          <w:sz w:val="26"/>
          <w:szCs w:val="26"/>
        </w:rPr>
        <w:t>44-ФЗ</w:t>
      </w:r>
      <w:r>
        <w:rPr>
          <w:sz w:val="26"/>
          <w:szCs w:val="26"/>
        </w:rPr>
        <w:t xml:space="preserve">, заказчики самостоятельно заключают контракты на условиях, которые были </w:t>
      </w:r>
      <w:r w:rsidRPr="00A26E35">
        <w:rPr>
          <w:sz w:val="26"/>
          <w:szCs w:val="26"/>
        </w:rPr>
        <w:t>предусмотрен</w:t>
      </w:r>
      <w:r>
        <w:rPr>
          <w:sz w:val="26"/>
          <w:szCs w:val="26"/>
        </w:rPr>
        <w:t>ы</w:t>
      </w:r>
      <w:r w:rsidRPr="00D61DE5">
        <w:rPr>
          <w:sz w:val="26"/>
          <w:szCs w:val="26"/>
        </w:rPr>
        <w:t xml:space="preserve"> извещением об осуществлении закупки, документацией о закупке, заявкой, окончательным предложением участника закупки, с которым заключается контракт</w:t>
      </w:r>
      <w:r>
        <w:rPr>
          <w:sz w:val="26"/>
          <w:szCs w:val="26"/>
        </w:rPr>
        <w:t xml:space="preserve">. При этом, при заключении контракта изменение его условий не допускается. </w:t>
      </w:r>
    </w:p>
    <w:p w:rsidR="006979BC" w:rsidRPr="006729DA" w:rsidRDefault="006979BC" w:rsidP="006979BC">
      <w:pPr>
        <w:autoSpaceDE w:val="0"/>
        <w:autoSpaceDN w:val="0"/>
        <w:adjustRightInd w:val="0"/>
        <w:ind w:firstLine="709"/>
        <w:jc w:val="both"/>
        <w:rPr>
          <w:sz w:val="26"/>
          <w:szCs w:val="26"/>
        </w:rPr>
      </w:pPr>
      <w:r w:rsidRPr="005A14D1">
        <w:rPr>
          <w:sz w:val="26"/>
          <w:szCs w:val="26"/>
        </w:rPr>
        <w:t>Таким образом, МБУ «</w:t>
      </w:r>
      <w:proofErr w:type="spellStart"/>
      <w:r w:rsidRPr="005A14D1">
        <w:rPr>
          <w:sz w:val="26"/>
          <w:szCs w:val="26"/>
        </w:rPr>
        <w:t>УЛПХиЭБ</w:t>
      </w:r>
      <w:proofErr w:type="spellEnd"/>
      <w:r w:rsidRPr="005A14D1">
        <w:rPr>
          <w:sz w:val="26"/>
          <w:szCs w:val="26"/>
        </w:rPr>
        <w:t xml:space="preserve">» при заключении договора должно было указать его цену в размере 144 266,25 рублей, поскольку данная сумма рассчитана с учётом требований законодательства и результатов электронного аукциона. Между </w:t>
      </w:r>
      <w:r w:rsidRPr="003F0DDC">
        <w:rPr>
          <w:sz w:val="26"/>
          <w:szCs w:val="26"/>
        </w:rPr>
        <w:t>тем, МБУ «</w:t>
      </w:r>
      <w:proofErr w:type="spellStart"/>
      <w:r w:rsidRPr="003F0DDC">
        <w:rPr>
          <w:sz w:val="26"/>
          <w:szCs w:val="26"/>
        </w:rPr>
        <w:t>УЛПХиЭБ</w:t>
      </w:r>
      <w:proofErr w:type="spellEnd"/>
      <w:r w:rsidRPr="003F0DDC">
        <w:rPr>
          <w:sz w:val="26"/>
          <w:szCs w:val="26"/>
        </w:rPr>
        <w:t xml:space="preserve">» </w:t>
      </w:r>
      <w:r>
        <w:rPr>
          <w:sz w:val="26"/>
          <w:szCs w:val="26"/>
        </w:rPr>
        <w:t>заключен</w:t>
      </w:r>
      <w:r w:rsidRPr="003F0DDC">
        <w:rPr>
          <w:sz w:val="26"/>
          <w:szCs w:val="26"/>
        </w:rPr>
        <w:t xml:space="preserve"> гражд</w:t>
      </w:r>
      <w:r>
        <w:rPr>
          <w:sz w:val="26"/>
          <w:szCs w:val="26"/>
        </w:rPr>
        <w:t>анско-правовой договор по цене 119 040,00 рублей</w:t>
      </w:r>
      <w:r w:rsidRPr="003F0DDC">
        <w:rPr>
          <w:sz w:val="26"/>
          <w:szCs w:val="26"/>
        </w:rPr>
        <w:t>, в результате чего наруш</w:t>
      </w:r>
      <w:r>
        <w:rPr>
          <w:sz w:val="26"/>
          <w:szCs w:val="26"/>
        </w:rPr>
        <w:t>ены ч. 1, 2 ст. 34, ч. 2, 10 ст. </w:t>
      </w:r>
      <w:r w:rsidRPr="003F0DDC">
        <w:rPr>
          <w:sz w:val="26"/>
          <w:szCs w:val="26"/>
        </w:rPr>
        <w:t>70 Закона № 44-ФЗ.</w:t>
      </w:r>
      <w:r>
        <w:rPr>
          <w:sz w:val="26"/>
          <w:szCs w:val="26"/>
        </w:rPr>
        <w:t xml:space="preserve"> </w:t>
      </w:r>
      <w:r w:rsidRPr="009E4A16">
        <w:rPr>
          <w:sz w:val="26"/>
          <w:szCs w:val="26"/>
        </w:rPr>
        <w:t xml:space="preserve">Указанные нарушения содержат признаки состава административного правонарушения, предусмотренного </w:t>
      </w:r>
      <w:r w:rsidRPr="00FC3021">
        <w:rPr>
          <w:sz w:val="26"/>
          <w:szCs w:val="26"/>
        </w:rPr>
        <w:t>ч. 1</w:t>
      </w:r>
      <w:r>
        <w:rPr>
          <w:rStyle w:val="aff2"/>
          <w:sz w:val="26"/>
          <w:szCs w:val="26"/>
        </w:rPr>
        <w:footnoteReference w:id="54"/>
      </w:r>
      <w:r w:rsidRPr="00FC3021">
        <w:rPr>
          <w:sz w:val="26"/>
          <w:szCs w:val="26"/>
        </w:rPr>
        <w:t xml:space="preserve"> ст. 7.32 </w:t>
      </w:r>
      <w:proofErr w:type="spellStart"/>
      <w:r w:rsidRPr="009E4A16">
        <w:rPr>
          <w:sz w:val="26"/>
          <w:szCs w:val="26"/>
        </w:rPr>
        <w:t>КРФоАП</w:t>
      </w:r>
      <w:proofErr w:type="spellEnd"/>
      <w:r>
        <w:rPr>
          <w:sz w:val="26"/>
          <w:szCs w:val="26"/>
        </w:rPr>
        <w:t>.</w:t>
      </w:r>
    </w:p>
    <w:p w:rsidR="006979BC" w:rsidRDefault="006979BC" w:rsidP="006979BC">
      <w:pPr>
        <w:autoSpaceDE w:val="0"/>
        <w:autoSpaceDN w:val="0"/>
        <w:adjustRightInd w:val="0"/>
        <w:ind w:firstLine="680"/>
        <w:jc w:val="both"/>
        <w:rPr>
          <w:i/>
          <w:sz w:val="26"/>
          <w:szCs w:val="26"/>
        </w:rPr>
      </w:pPr>
      <w:proofErr w:type="spellStart"/>
      <w:r w:rsidRPr="006979BC">
        <w:rPr>
          <w:i/>
          <w:sz w:val="26"/>
          <w:szCs w:val="26"/>
        </w:rPr>
        <w:t>Справочно</w:t>
      </w:r>
      <w:proofErr w:type="spellEnd"/>
      <w:r w:rsidRPr="006979BC">
        <w:rPr>
          <w:i/>
          <w:sz w:val="26"/>
          <w:szCs w:val="26"/>
        </w:rPr>
        <w:t>: Отметим, что в совместном аукционе принимало участие ещё три заказчика (МКУ «Наш город», МКУ «Многофункциональный центр предоставления государственных и муниципальных услуг города Сургута», МКУ «УИТС города Сургута»).</w:t>
      </w:r>
    </w:p>
    <w:p w:rsidR="00B8798E" w:rsidRPr="008D4076" w:rsidRDefault="00B8798E" w:rsidP="00B8798E">
      <w:pPr>
        <w:pStyle w:val="aff0"/>
        <w:ind w:firstLine="680"/>
        <w:jc w:val="both"/>
        <w:rPr>
          <w:i/>
          <w:sz w:val="26"/>
          <w:szCs w:val="26"/>
        </w:rPr>
      </w:pPr>
      <w:r w:rsidRPr="008D4076">
        <w:rPr>
          <w:rFonts w:eastAsia="Arial Unicode MS"/>
          <w:i/>
          <w:sz w:val="26"/>
          <w:szCs w:val="26"/>
        </w:rPr>
        <w:t xml:space="preserve">Учитывая, что общая НМЦК совместного электронного аукциона состояла из НМЦК заказчиков, принимавших в нём участие, то </w:t>
      </w:r>
      <w:r w:rsidR="008D4076" w:rsidRPr="008D4076">
        <w:rPr>
          <w:i/>
          <w:sz w:val="26"/>
          <w:szCs w:val="26"/>
        </w:rPr>
        <w:t xml:space="preserve">НМЦК каждого заказчика </w:t>
      </w:r>
      <w:r w:rsidRPr="008D4076">
        <w:rPr>
          <w:i/>
          <w:sz w:val="26"/>
          <w:szCs w:val="26"/>
        </w:rPr>
        <w:t xml:space="preserve">должна быть </w:t>
      </w:r>
      <w:r w:rsidR="008D4076" w:rsidRPr="008D4076">
        <w:rPr>
          <w:i/>
          <w:sz w:val="26"/>
          <w:szCs w:val="26"/>
        </w:rPr>
        <w:t>пропорционально снижена на 27%, см. таблицу 8</w:t>
      </w:r>
      <w:r w:rsidRPr="008D4076">
        <w:rPr>
          <w:i/>
          <w:sz w:val="26"/>
          <w:szCs w:val="26"/>
        </w:rPr>
        <w:t>.</w:t>
      </w:r>
    </w:p>
    <w:p w:rsidR="008D4076" w:rsidRPr="008D4076" w:rsidRDefault="008D4076" w:rsidP="00B8798E">
      <w:pPr>
        <w:pStyle w:val="aff0"/>
        <w:ind w:firstLine="680"/>
        <w:jc w:val="both"/>
        <w:rPr>
          <w:sz w:val="16"/>
          <w:szCs w:val="16"/>
        </w:rPr>
      </w:pPr>
    </w:p>
    <w:p w:rsidR="00B8798E" w:rsidRPr="006979BC" w:rsidRDefault="00B8798E" w:rsidP="00B8798E">
      <w:pPr>
        <w:pStyle w:val="af5"/>
        <w:tabs>
          <w:tab w:val="left" w:pos="7650"/>
        </w:tabs>
        <w:ind w:left="0"/>
        <w:contextualSpacing w:val="0"/>
        <w:jc w:val="center"/>
        <w:rPr>
          <w:i/>
          <w:sz w:val="20"/>
          <w:szCs w:val="20"/>
          <w:lang w:val="ru-RU"/>
        </w:rPr>
      </w:pPr>
      <w:r>
        <w:rPr>
          <w:i/>
          <w:sz w:val="20"/>
          <w:szCs w:val="20"/>
          <w:lang w:val="ru-RU"/>
        </w:rPr>
        <w:t>Таблица</w:t>
      </w:r>
      <w:r w:rsidRPr="00653AFC">
        <w:rPr>
          <w:i/>
          <w:sz w:val="20"/>
          <w:szCs w:val="20"/>
        </w:rPr>
        <w:t xml:space="preserve"> </w:t>
      </w:r>
      <w:r w:rsidR="008D4076">
        <w:rPr>
          <w:i/>
          <w:sz w:val="20"/>
          <w:szCs w:val="20"/>
          <w:lang w:val="ru-RU"/>
        </w:rPr>
        <w:t>8</w:t>
      </w:r>
      <w:r>
        <w:rPr>
          <w:i/>
          <w:sz w:val="20"/>
          <w:szCs w:val="20"/>
          <w:lang w:val="ru-RU"/>
        </w:rPr>
        <w:t xml:space="preserve">. Цена контракта каждого </w:t>
      </w:r>
      <w:r w:rsidRPr="006979BC">
        <w:rPr>
          <w:i/>
          <w:sz w:val="20"/>
          <w:szCs w:val="20"/>
          <w:lang w:val="ru-RU"/>
        </w:rPr>
        <w:t>заказчика по результатам электронного аукциона.</w:t>
      </w:r>
    </w:p>
    <w:tbl>
      <w:tblPr>
        <w:tblStyle w:val="aff"/>
        <w:tblW w:w="97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253"/>
        <w:gridCol w:w="2977"/>
        <w:gridCol w:w="1979"/>
      </w:tblGrid>
      <w:tr w:rsidR="00B8798E" w:rsidRPr="006509B0" w:rsidTr="00322E01">
        <w:trPr>
          <w:trHeight w:val="502"/>
          <w:jc w:val="center"/>
        </w:trPr>
        <w:tc>
          <w:tcPr>
            <w:tcW w:w="562" w:type="dxa"/>
          </w:tcPr>
          <w:p w:rsidR="00B8798E" w:rsidRPr="006509B0" w:rsidRDefault="00B8798E" w:rsidP="00322E01">
            <w:pPr>
              <w:tabs>
                <w:tab w:val="left" w:pos="7650"/>
              </w:tabs>
              <w:jc w:val="center"/>
              <w:rPr>
                <w:b/>
                <w:sz w:val="16"/>
                <w:szCs w:val="16"/>
              </w:rPr>
            </w:pPr>
            <w:r w:rsidRPr="006509B0">
              <w:rPr>
                <w:b/>
                <w:sz w:val="16"/>
                <w:szCs w:val="16"/>
              </w:rPr>
              <w:t>№ п/п</w:t>
            </w:r>
          </w:p>
        </w:tc>
        <w:tc>
          <w:tcPr>
            <w:tcW w:w="4253" w:type="dxa"/>
          </w:tcPr>
          <w:p w:rsidR="00B8798E" w:rsidRPr="006509B0" w:rsidRDefault="00B8798E" w:rsidP="00322E01">
            <w:pPr>
              <w:tabs>
                <w:tab w:val="left" w:pos="7650"/>
              </w:tabs>
              <w:jc w:val="center"/>
              <w:rPr>
                <w:b/>
                <w:sz w:val="16"/>
                <w:szCs w:val="16"/>
              </w:rPr>
            </w:pPr>
            <w:r w:rsidRPr="006509B0">
              <w:rPr>
                <w:b/>
                <w:sz w:val="16"/>
                <w:szCs w:val="16"/>
              </w:rPr>
              <w:t xml:space="preserve">Наименование </w:t>
            </w:r>
          </w:p>
          <w:p w:rsidR="00B8798E" w:rsidRPr="006509B0" w:rsidRDefault="00B8798E" w:rsidP="00322E01">
            <w:pPr>
              <w:tabs>
                <w:tab w:val="left" w:pos="7650"/>
              </w:tabs>
              <w:jc w:val="center"/>
              <w:rPr>
                <w:b/>
                <w:sz w:val="16"/>
                <w:szCs w:val="16"/>
              </w:rPr>
            </w:pPr>
            <w:r w:rsidRPr="006509B0">
              <w:rPr>
                <w:b/>
                <w:sz w:val="16"/>
                <w:szCs w:val="16"/>
              </w:rPr>
              <w:t>заказчика</w:t>
            </w:r>
          </w:p>
        </w:tc>
        <w:tc>
          <w:tcPr>
            <w:tcW w:w="2977" w:type="dxa"/>
          </w:tcPr>
          <w:p w:rsidR="00B8798E" w:rsidRPr="006509B0" w:rsidRDefault="00B8798E" w:rsidP="00322E01">
            <w:pPr>
              <w:tabs>
                <w:tab w:val="left" w:pos="7650"/>
              </w:tabs>
              <w:jc w:val="center"/>
              <w:rPr>
                <w:b/>
                <w:sz w:val="16"/>
                <w:szCs w:val="16"/>
              </w:rPr>
            </w:pPr>
            <w:r w:rsidRPr="006509B0">
              <w:rPr>
                <w:b/>
                <w:sz w:val="16"/>
                <w:szCs w:val="16"/>
              </w:rPr>
              <w:t>НМЦК, указанная в извещении о проведении электронного аукциона</w:t>
            </w:r>
            <w:r>
              <w:rPr>
                <w:b/>
                <w:sz w:val="16"/>
                <w:szCs w:val="16"/>
              </w:rPr>
              <w:t xml:space="preserve">, </w:t>
            </w:r>
            <w:r w:rsidRPr="006509B0">
              <w:rPr>
                <w:b/>
                <w:sz w:val="16"/>
                <w:szCs w:val="16"/>
              </w:rPr>
              <w:t>руб.</w:t>
            </w:r>
          </w:p>
        </w:tc>
        <w:tc>
          <w:tcPr>
            <w:tcW w:w="1979" w:type="dxa"/>
          </w:tcPr>
          <w:p w:rsidR="00B8798E" w:rsidRPr="006509B0" w:rsidRDefault="00B8798E" w:rsidP="00322E01">
            <w:pPr>
              <w:tabs>
                <w:tab w:val="left" w:pos="7650"/>
              </w:tabs>
              <w:jc w:val="center"/>
              <w:rPr>
                <w:b/>
                <w:sz w:val="16"/>
                <w:szCs w:val="16"/>
              </w:rPr>
            </w:pPr>
            <w:r>
              <w:rPr>
                <w:b/>
                <w:sz w:val="16"/>
                <w:szCs w:val="16"/>
              </w:rPr>
              <w:t>Цена контракта каждого заказчика (</w:t>
            </w:r>
            <w:r w:rsidRPr="006509B0">
              <w:rPr>
                <w:b/>
                <w:sz w:val="16"/>
                <w:szCs w:val="16"/>
              </w:rPr>
              <w:t>НМЦК за вычетом 27%</w:t>
            </w:r>
            <w:r>
              <w:rPr>
                <w:b/>
                <w:sz w:val="16"/>
                <w:szCs w:val="16"/>
              </w:rPr>
              <w:t xml:space="preserve">), </w:t>
            </w:r>
            <w:r w:rsidRPr="006509B0">
              <w:rPr>
                <w:b/>
                <w:sz w:val="16"/>
                <w:szCs w:val="16"/>
              </w:rPr>
              <w:t>руб.</w:t>
            </w:r>
          </w:p>
        </w:tc>
      </w:tr>
      <w:tr w:rsidR="00B8798E" w:rsidRPr="006509B0" w:rsidTr="00322E01">
        <w:trPr>
          <w:trHeight w:val="53"/>
          <w:jc w:val="center"/>
        </w:trPr>
        <w:tc>
          <w:tcPr>
            <w:tcW w:w="562" w:type="dxa"/>
            <w:vAlign w:val="center"/>
          </w:tcPr>
          <w:p w:rsidR="00B8798E" w:rsidRPr="006509B0" w:rsidRDefault="008D4076" w:rsidP="00322E01">
            <w:pPr>
              <w:tabs>
                <w:tab w:val="left" w:pos="7650"/>
              </w:tabs>
              <w:jc w:val="center"/>
              <w:rPr>
                <w:sz w:val="16"/>
                <w:szCs w:val="16"/>
              </w:rPr>
            </w:pPr>
            <w:r>
              <w:rPr>
                <w:sz w:val="16"/>
                <w:szCs w:val="16"/>
              </w:rPr>
              <w:t>1</w:t>
            </w:r>
            <w:r w:rsidR="00B8798E">
              <w:rPr>
                <w:sz w:val="16"/>
                <w:szCs w:val="16"/>
              </w:rPr>
              <w:t>.</w:t>
            </w:r>
          </w:p>
        </w:tc>
        <w:tc>
          <w:tcPr>
            <w:tcW w:w="4253" w:type="dxa"/>
            <w:vAlign w:val="center"/>
          </w:tcPr>
          <w:p w:rsidR="00B8798E" w:rsidRPr="006509B0" w:rsidRDefault="00B8798E" w:rsidP="00322E01">
            <w:pPr>
              <w:jc w:val="center"/>
              <w:rPr>
                <w:sz w:val="16"/>
                <w:szCs w:val="16"/>
              </w:rPr>
            </w:pPr>
            <w:r w:rsidRPr="006509B0">
              <w:rPr>
                <w:sz w:val="16"/>
                <w:szCs w:val="16"/>
              </w:rPr>
              <w:t>МКУ «Многофункциональный центр предоставления государственных и муниципальных услуг города Сургута»</w:t>
            </w:r>
          </w:p>
        </w:tc>
        <w:tc>
          <w:tcPr>
            <w:tcW w:w="2977" w:type="dxa"/>
            <w:vAlign w:val="center"/>
          </w:tcPr>
          <w:p w:rsidR="00B8798E" w:rsidRPr="006509B0" w:rsidRDefault="00B8798E" w:rsidP="00322E01">
            <w:pPr>
              <w:tabs>
                <w:tab w:val="left" w:pos="7650"/>
              </w:tabs>
              <w:jc w:val="center"/>
              <w:rPr>
                <w:sz w:val="16"/>
                <w:szCs w:val="16"/>
              </w:rPr>
            </w:pPr>
            <w:r w:rsidRPr="006509B0">
              <w:rPr>
                <w:sz w:val="16"/>
                <w:szCs w:val="16"/>
              </w:rPr>
              <w:t xml:space="preserve">1 904 100,00 </w:t>
            </w:r>
          </w:p>
        </w:tc>
        <w:tc>
          <w:tcPr>
            <w:tcW w:w="1979" w:type="dxa"/>
            <w:vAlign w:val="center"/>
          </w:tcPr>
          <w:p w:rsidR="00B8798E" w:rsidRPr="006509B0" w:rsidRDefault="00B8798E" w:rsidP="00322E01">
            <w:pPr>
              <w:tabs>
                <w:tab w:val="left" w:pos="7650"/>
              </w:tabs>
              <w:jc w:val="center"/>
              <w:rPr>
                <w:b/>
                <w:sz w:val="16"/>
                <w:szCs w:val="16"/>
              </w:rPr>
            </w:pPr>
            <w:r w:rsidRPr="006509B0">
              <w:rPr>
                <w:b/>
                <w:sz w:val="16"/>
                <w:szCs w:val="16"/>
              </w:rPr>
              <w:t xml:space="preserve">1 389 993,00 </w:t>
            </w:r>
          </w:p>
          <w:p w:rsidR="00B8798E" w:rsidRPr="006509B0" w:rsidRDefault="00B8798E" w:rsidP="008D4076">
            <w:pPr>
              <w:tabs>
                <w:tab w:val="left" w:pos="7650"/>
              </w:tabs>
              <w:jc w:val="center"/>
              <w:rPr>
                <w:sz w:val="16"/>
                <w:szCs w:val="16"/>
              </w:rPr>
            </w:pPr>
            <w:r w:rsidRPr="006509B0">
              <w:rPr>
                <w:sz w:val="16"/>
                <w:szCs w:val="16"/>
              </w:rPr>
              <w:t xml:space="preserve">(1 904 100,00 </w:t>
            </w:r>
            <w:r w:rsidR="008D4076">
              <w:rPr>
                <w:sz w:val="16"/>
                <w:szCs w:val="16"/>
              </w:rPr>
              <w:t>-</w:t>
            </w:r>
            <w:r w:rsidRPr="006509B0">
              <w:rPr>
                <w:sz w:val="16"/>
                <w:szCs w:val="16"/>
              </w:rPr>
              <w:t xml:space="preserve"> </w:t>
            </w:r>
            <w:r w:rsidR="008D4076">
              <w:rPr>
                <w:sz w:val="16"/>
                <w:szCs w:val="16"/>
              </w:rPr>
              <w:t>27</w:t>
            </w:r>
            <w:r w:rsidRPr="006509B0">
              <w:rPr>
                <w:sz w:val="16"/>
                <w:szCs w:val="16"/>
              </w:rPr>
              <w:t>)</w:t>
            </w:r>
          </w:p>
        </w:tc>
      </w:tr>
      <w:tr w:rsidR="00B8798E" w:rsidRPr="006509B0" w:rsidTr="00322E01">
        <w:trPr>
          <w:trHeight w:val="53"/>
          <w:jc w:val="center"/>
        </w:trPr>
        <w:tc>
          <w:tcPr>
            <w:tcW w:w="562" w:type="dxa"/>
            <w:vAlign w:val="center"/>
          </w:tcPr>
          <w:p w:rsidR="00B8798E" w:rsidRPr="006509B0" w:rsidRDefault="008D4076" w:rsidP="00322E01">
            <w:pPr>
              <w:tabs>
                <w:tab w:val="left" w:pos="7650"/>
              </w:tabs>
              <w:jc w:val="center"/>
              <w:rPr>
                <w:sz w:val="16"/>
                <w:szCs w:val="16"/>
              </w:rPr>
            </w:pPr>
            <w:r>
              <w:rPr>
                <w:sz w:val="16"/>
                <w:szCs w:val="16"/>
              </w:rPr>
              <w:t>2</w:t>
            </w:r>
            <w:r w:rsidR="00B8798E">
              <w:rPr>
                <w:sz w:val="16"/>
                <w:szCs w:val="16"/>
              </w:rPr>
              <w:t>.</w:t>
            </w:r>
          </w:p>
        </w:tc>
        <w:tc>
          <w:tcPr>
            <w:tcW w:w="4253" w:type="dxa"/>
            <w:vAlign w:val="center"/>
          </w:tcPr>
          <w:p w:rsidR="00B8798E" w:rsidRPr="006509B0" w:rsidRDefault="00B8798E" w:rsidP="00322E01">
            <w:pPr>
              <w:jc w:val="center"/>
              <w:rPr>
                <w:sz w:val="16"/>
                <w:szCs w:val="16"/>
              </w:rPr>
            </w:pPr>
            <w:r w:rsidRPr="006509B0">
              <w:rPr>
                <w:sz w:val="16"/>
                <w:szCs w:val="16"/>
              </w:rPr>
              <w:t>МКУ «Наш город»</w:t>
            </w:r>
          </w:p>
        </w:tc>
        <w:tc>
          <w:tcPr>
            <w:tcW w:w="2977" w:type="dxa"/>
            <w:vAlign w:val="center"/>
          </w:tcPr>
          <w:p w:rsidR="00B8798E" w:rsidRPr="006509B0" w:rsidRDefault="00B8798E" w:rsidP="00322E01">
            <w:pPr>
              <w:tabs>
                <w:tab w:val="left" w:pos="7650"/>
              </w:tabs>
              <w:jc w:val="center"/>
              <w:rPr>
                <w:sz w:val="16"/>
                <w:szCs w:val="16"/>
              </w:rPr>
            </w:pPr>
            <w:r w:rsidRPr="006509B0">
              <w:rPr>
                <w:sz w:val="16"/>
                <w:szCs w:val="16"/>
              </w:rPr>
              <w:t xml:space="preserve">121 100,00 </w:t>
            </w:r>
          </w:p>
        </w:tc>
        <w:tc>
          <w:tcPr>
            <w:tcW w:w="1979" w:type="dxa"/>
            <w:vAlign w:val="center"/>
          </w:tcPr>
          <w:p w:rsidR="00B8798E" w:rsidRPr="006509B0" w:rsidRDefault="00B8798E" w:rsidP="00322E01">
            <w:pPr>
              <w:tabs>
                <w:tab w:val="left" w:pos="7650"/>
              </w:tabs>
              <w:jc w:val="center"/>
              <w:rPr>
                <w:b/>
                <w:sz w:val="16"/>
                <w:szCs w:val="16"/>
              </w:rPr>
            </w:pPr>
            <w:r w:rsidRPr="006509B0">
              <w:rPr>
                <w:b/>
                <w:sz w:val="16"/>
                <w:szCs w:val="16"/>
              </w:rPr>
              <w:t xml:space="preserve">88 403,00 </w:t>
            </w:r>
          </w:p>
          <w:p w:rsidR="00B8798E" w:rsidRPr="006509B0" w:rsidRDefault="00B8798E" w:rsidP="008D4076">
            <w:pPr>
              <w:tabs>
                <w:tab w:val="left" w:pos="7650"/>
              </w:tabs>
              <w:jc w:val="center"/>
              <w:rPr>
                <w:sz w:val="16"/>
                <w:szCs w:val="16"/>
              </w:rPr>
            </w:pPr>
            <w:r w:rsidRPr="006509B0">
              <w:rPr>
                <w:sz w:val="16"/>
                <w:szCs w:val="16"/>
              </w:rPr>
              <w:t xml:space="preserve">(121 100,00 </w:t>
            </w:r>
            <w:r w:rsidR="008D4076">
              <w:rPr>
                <w:sz w:val="16"/>
                <w:szCs w:val="16"/>
              </w:rPr>
              <w:t>- 27</w:t>
            </w:r>
            <w:r w:rsidRPr="006509B0">
              <w:rPr>
                <w:sz w:val="16"/>
                <w:szCs w:val="16"/>
              </w:rPr>
              <w:t>)</w:t>
            </w:r>
          </w:p>
        </w:tc>
      </w:tr>
      <w:tr w:rsidR="00B8798E" w:rsidRPr="006509B0" w:rsidTr="00322E01">
        <w:trPr>
          <w:trHeight w:val="411"/>
          <w:jc w:val="center"/>
        </w:trPr>
        <w:tc>
          <w:tcPr>
            <w:tcW w:w="562" w:type="dxa"/>
            <w:vAlign w:val="center"/>
          </w:tcPr>
          <w:p w:rsidR="00B8798E" w:rsidRPr="006509B0" w:rsidRDefault="008D4076" w:rsidP="00322E01">
            <w:pPr>
              <w:tabs>
                <w:tab w:val="left" w:pos="7650"/>
              </w:tabs>
              <w:jc w:val="center"/>
              <w:rPr>
                <w:sz w:val="16"/>
                <w:szCs w:val="16"/>
              </w:rPr>
            </w:pPr>
            <w:r>
              <w:rPr>
                <w:sz w:val="16"/>
                <w:szCs w:val="16"/>
              </w:rPr>
              <w:t>3</w:t>
            </w:r>
            <w:r w:rsidR="00B8798E">
              <w:rPr>
                <w:sz w:val="16"/>
                <w:szCs w:val="16"/>
              </w:rPr>
              <w:t>.</w:t>
            </w:r>
          </w:p>
        </w:tc>
        <w:tc>
          <w:tcPr>
            <w:tcW w:w="4253" w:type="dxa"/>
            <w:vAlign w:val="center"/>
          </w:tcPr>
          <w:p w:rsidR="00B8798E" w:rsidRPr="006509B0" w:rsidRDefault="00B8798E" w:rsidP="00322E01">
            <w:pPr>
              <w:jc w:val="center"/>
              <w:rPr>
                <w:sz w:val="16"/>
                <w:szCs w:val="16"/>
              </w:rPr>
            </w:pPr>
            <w:r w:rsidRPr="006509B0">
              <w:rPr>
                <w:sz w:val="16"/>
                <w:szCs w:val="16"/>
              </w:rPr>
              <w:t>МКУ «УИТС города Сургута»</w:t>
            </w:r>
          </w:p>
        </w:tc>
        <w:tc>
          <w:tcPr>
            <w:tcW w:w="2977" w:type="dxa"/>
            <w:vAlign w:val="center"/>
          </w:tcPr>
          <w:p w:rsidR="00B8798E" w:rsidRPr="006509B0" w:rsidRDefault="00B8798E" w:rsidP="00322E01">
            <w:pPr>
              <w:tabs>
                <w:tab w:val="left" w:pos="7650"/>
              </w:tabs>
              <w:jc w:val="center"/>
              <w:rPr>
                <w:sz w:val="16"/>
                <w:szCs w:val="16"/>
              </w:rPr>
            </w:pPr>
            <w:r>
              <w:rPr>
                <w:sz w:val="16"/>
                <w:szCs w:val="16"/>
              </w:rPr>
              <w:t>546 </w:t>
            </w:r>
            <w:r w:rsidRPr="006509B0">
              <w:rPr>
                <w:sz w:val="16"/>
                <w:szCs w:val="16"/>
              </w:rPr>
              <w:t xml:space="preserve">316,66 </w:t>
            </w:r>
          </w:p>
        </w:tc>
        <w:tc>
          <w:tcPr>
            <w:tcW w:w="1979" w:type="dxa"/>
            <w:vAlign w:val="center"/>
          </w:tcPr>
          <w:p w:rsidR="00B8798E" w:rsidRPr="006509B0" w:rsidRDefault="00B8798E" w:rsidP="00322E01">
            <w:pPr>
              <w:tabs>
                <w:tab w:val="left" w:pos="7650"/>
              </w:tabs>
              <w:jc w:val="center"/>
              <w:rPr>
                <w:b/>
                <w:sz w:val="16"/>
                <w:szCs w:val="16"/>
              </w:rPr>
            </w:pPr>
            <w:r w:rsidRPr="006509B0">
              <w:rPr>
                <w:b/>
                <w:sz w:val="16"/>
                <w:szCs w:val="16"/>
              </w:rPr>
              <w:t xml:space="preserve">398 811,06 </w:t>
            </w:r>
          </w:p>
          <w:p w:rsidR="00B8798E" w:rsidRPr="006509B0" w:rsidRDefault="008D4076" w:rsidP="00322E01">
            <w:pPr>
              <w:tabs>
                <w:tab w:val="left" w:pos="7650"/>
              </w:tabs>
              <w:jc w:val="center"/>
              <w:rPr>
                <w:sz w:val="16"/>
                <w:szCs w:val="16"/>
              </w:rPr>
            </w:pPr>
            <w:r>
              <w:rPr>
                <w:sz w:val="16"/>
                <w:szCs w:val="16"/>
              </w:rPr>
              <w:t>(546 316,66 - 27</w:t>
            </w:r>
            <w:r w:rsidR="00B8798E" w:rsidRPr="006509B0">
              <w:rPr>
                <w:sz w:val="16"/>
                <w:szCs w:val="16"/>
              </w:rPr>
              <w:t>)</w:t>
            </w:r>
          </w:p>
        </w:tc>
      </w:tr>
      <w:tr w:rsidR="00B8798E" w:rsidRPr="006509B0" w:rsidTr="00322E01">
        <w:trPr>
          <w:trHeight w:val="70"/>
          <w:jc w:val="center"/>
        </w:trPr>
        <w:tc>
          <w:tcPr>
            <w:tcW w:w="7792" w:type="dxa"/>
            <w:gridSpan w:val="3"/>
            <w:vAlign w:val="center"/>
          </w:tcPr>
          <w:p w:rsidR="00B8798E" w:rsidRPr="006509B0" w:rsidRDefault="00B8798E" w:rsidP="00322E01">
            <w:pPr>
              <w:tabs>
                <w:tab w:val="left" w:pos="7650"/>
              </w:tabs>
              <w:rPr>
                <w:sz w:val="16"/>
                <w:szCs w:val="16"/>
              </w:rPr>
            </w:pPr>
            <w:r w:rsidRPr="000C7D7B">
              <w:rPr>
                <w:b/>
                <w:sz w:val="16"/>
                <w:szCs w:val="16"/>
              </w:rPr>
              <w:t>Итого:</w:t>
            </w:r>
          </w:p>
        </w:tc>
        <w:tc>
          <w:tcPr>
            <w:tcW w:w="1979" w:type="dxa"/>
            <w:vAlign w:val="center"/>
          </w:tcPr>
          <w:p w:rsidR="00B8798E" w:rsidRPr="006509B0" w:rsidRDefault="00B8798E" w:rsidP="00322E01">
            <w:pPr>
              <w:tabs>
                <w:tab w:val="left" w:pos="7650"/>
              </w:tabs>
              <w:jc w:val="center"/>
              <w:rPr>
                <w:b/>
                <w:sz w:val="16"/>
                <w:szCs w:val="16"/>
              </w:rPr>
            </w:pPr>
            <w:r w:rsidRPr="006509B0">
              <w:rPr>
                <w:b/>
                <w:sz w:val="16"/>
                <w:szCs w:val="16"/>
              </w:rPr>
              <w:t>2 046 932,34</w:t>
            </w:r>
          </w:p>
        </w:tc>
      </w:tr>
    </w:tbl>
    <w:p w:rsidR="006979BC" w:rsidRPr="006979BC" w:rsidRDefault="008D4076" w:rsidP="005909AA">
      <w:pPr>
        <w:autoSpaceDE w:val="0"/>
        <w:autoSpaceDN w:val="0"/>
        <w:adjustRightInd w:val="0"/>
        <w:ind w:firstLine="680"/>
        <w:jc w:val="both"/>
        <w:rPr>
          <w:i/>
          <w:sz w:val="26"/>
          <w:szCs w:val="26"/>
        </w:rPr>
      </w:pPr>
      <w:r>
        <w:rPr>
          <w:i/>
          <w:sz w:val="26"/>
          <w:szCs w:val="26"/>
        </w:rPr>
        <w:t xml:space="preserve">При этом, при </w:t>
      </w:r>
      <w:r w:rsidR="006979BC" w:rsidRPr="006979BC">
        <w:rPr>
          <w:i/>
          <w:sz w:val="26"/>
          <w:szCs w:val="26"/>
        </w:rPr>
        <w:t>применение национального режима, предусмотренного ст.14 Закона № 44-ФЗ и ч.7 Приказа МЭР № 155, общие цены для заключения контрактов у данных заказчиков должны были составить следующие размеры, см. таблицу </w:t>
      </w:r>
      <w:r>
        <w:rPr>
          <w:i/>
          <w:sz w:val="26"/>
          <w:szCs w:val="26"/>
        </w:rPr>
        <w:t>9</w:t>
      </w:r>
      <w:r w:rsidR="006979BC" w:rsidRPr="006979BC">
        <w:rPr>
          <w:i/>
          <w:sz w:val="26"/>
          <w:szCs w:val="26"/>
        </w:rPr>
        <w:t>.</w:t>
      </w:r>
    </w:p>
    <w:p w:rsidR="006979BC" w:rsidRPr="008D4076" w:rsidRDefault="006979BC" w:rsidP="006979BC">
      <w:pPr>
        <w:autoSpaceDE w:val="0"/>
        <w:autoSpaceDN w:val="0"/>
        <w:adjustRightInd w:val="0"/>
        <w:rPr>
          <w:i/>
          <w:sz w:val="16"/>
          <w:szCs w:val="16"/>
        </w:rPr>
      </w:pPr>
    </w:p>
    <w:p w:rsidR="006979BC" w:rsidRPr="00653AFC" w:rsidRDefault="008D4076" w:rsidP="006979BC">
      <w:pPr>
        <w:autoSpaceDE w:val="0"/>
        <w:autoSpaceDN w:val="0"/>
        <w:adjustRightInd w:val="0"/>
        <w:jc w:val="center"/>
        <w:rPr>
          <w:i/>
          <w:sz w:val="20"/>
          <w:szCs w:val="20"/>
        </w:rPr>
      </w:pPr>
      <w:r>
        <w:rPr>
          <w:i/>
          <w:sz w:val="20"/>
          <w:szCs w:val="20"/>
        </w:rPr>
        <w:t>Таблица 9</w:t>
      </w:r>
      <w:r w:rsidR="006979BC">
        <w:rPr>
          <w:i/>
          <w:sz w:val="20"/>
          <w:szCs w:val="20"/>
        </w:rPr>
        <w:t xml:space="preserve">. НМЦК Заказчиков совместного аукциона за вычетом </w:t>
      </w:r>
      <w:r w:rsidR="00AC03C3">
        <w:rPr>
          <w:i/>
          <w:sz w:val="20"/>
          <w:szCs w:val="20"/>
        </w:rPr>
        <w:t>15</w:t>
      </w:r>
      <w:r w:rsidR="006979BC">
        <w:rPr>
          <w:i/>
          <w:sz w:val="20"/>
          <w:szCs w:val="20"/>
        </w:rPr>
        <w:t>%.</w:t>
      </w:r>
    </w:p>
    <w:tbl>
      <w:tblPr>
        <w:tblStyle w:val="aff"/>
        <w:tblW w:w="963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7371"/>
        <w:gridCol w:w="1702"/>
      </w:tblGrid>
      <w:tr w:rsidR="006979BC" w:rsidRPr="006509B0" w:rsidTr="00A906C6">
        <w:trPr>
          <w:trHeight w:val="181"/>
          <w:jc w:val="center"/>
        </w:trPr>
        <w:tc>
          <w:tcPr>
            <w:tcW w:w="562" w:type="dxa"/>
            <w:vAlign w:val="center"/>
          </w:tcPr>
          <w:p w:rsidR="006979BC" w:rsidRPr="00275851" w:rsidRDefault="006979BC" w:rsidP="00A906C6">
            <w:pPr>
              <w:tabs>
                <w:tab w:val="left" w:pos="7650"/>
              </w:tabs>
              <w:jc w:val="center"/>
              <w:rPr>
                <w:b/>
                <w:i/>
                <w:sz w:val="16"/>
                <w:szCs w:val="16"/>
              </w:rPr>
            </w:pPr>
            <w:r w:rsidRPr="00275851">
              <w:rPr>
                <w:b/>
                <w:i/>
                <w:sz w:val="16"/>
                <w:szCs w:val="16"/>
              </w:rPr>
              <w:t>№</w:t>
            </w:r>
            <w:r w:rsidRPr="00275851">
              <w:rPr>
                <w:b/>
                <w:i/>
                <w:sz w:val="16"/>
                <w:szCs w:val="16"/>
              </w:rPr>
              <w:br/>
              <w:t>п/п</w:t>
            </w:r>
          </w:p>
        </w:tc>
        <w:tc>
          <w:tcPr>
            <w:tcW w:w="7371" w:type="dxa"/>
            <w:vAlign w:val="center"/>
          </w:tcPr>
          <w:p w:rsidR="006979BC" w:rsidRPr="00275851" w:rsidRDefault="006979BC" w:rsidP="00A906C6">
            <w:pPr>
              <w:tabs>
                <w:tab w:val="left" w:pos="7650"/>
              </w:tabs>
              <w:jc w:val="center"/>
              <w:rPr>
                <w:b/>
                <w:i/>
                <w:sz w:val="16"/>
                <w:szCs w:val="16"/>
              </w:rPr>
            </w:pPr>
            <w:r w:rsidRPr="00275851">
              <w:rPr>
                <w:b/>
                <w:i/>
                <w:sz w:val="16"/>
                <w:szCs w:val="16"/>
              </w:rPr>
              <w:t>Наименование заказчика</w:t>
            </w:r>
          </w:p>
        </w:tc>
        <w:tc>
          <w:tcPr>
            <w:tcW w:w="1702" w:type="dxa"/>
            <w:vAlign w:val="center"/>
          </w:tcPr>
          <w:p w:rsidR="006979BC" w:rsidRPr="00275851" w:rsidRDefault="006979BC" w:rsidP="008D4076">
            <w:pPr>
              <w:tabs>
                <w:tab w:val="left" w:pos="7650"/>
              </w:tabs>
              <w:jc w:val="center"/>
              <w:rPr>
                <w:b/>
                <w:i/>
                <w:sz w:val="16"/>
                <w:szCs w:val="16"/>
              </w:rPr>
            </w:pPr>
            <w:r w:rsidRPr="00275851">
              <w:rPr>
                <w:b/>
                <w:i/>
                <w:sz w:val="16"/>
                <w:szCs w:val="16"/>
              </w:rPr>
              <w:t xml:space="preserve">НМЦК </w:t>
            </w:r>
            <w:r w:rsidRPr="00275851">
              <w:rPr>
                <w:b/>
                <w:i/>
                <w:sz w:val="16"/>
                <w:szCs w:val="16"/>
              </w:rPr>
              <w:br/>
              <w:t xml:space="preserve">за вычетом </w:t>
            </w:r>
            <w:r w:rsidR="008D4076">
              <w:rPr>
                <w:b/>
                <w:i/>
                <w:sz w:val="16"/>
                <w:szCs w:val="16"/>
              </w:rPr>
              <w:t>15</w:t>
            </w:r>
            <w:r w:rsidRPr="00275851">
              <w:rPr>
                <w:b/>
                <w:i/>
                <w:sz w:val="16"/>
                <w:szCs w:val="16"/>
              </w:rPr>
              <w:t>%,</w:t>
            </w:r>
            <w:r w:rsidRPr="00275851">
              <w:rPr>
                <w:b/>
                <w:i/>
                <w:sz w:val="16"/>
                <w:szCs w:val="16"/>
              </w:rPr>
              <w:br/>
              <w:t>руб.</w:t>
            </w:r>
          </w:p>
        </w:tc>
      </w:tr>
      <w:tr w:rsidR="006979BC" w:rsidRPr="006509B0" w:rsidTr="00A906C6">
        <w:trPr>
          <w:trHeight w:val="126"/>
          <w:jc w:val="center"/>
        </w:trPr>
        <w:tc>
          <w:tcPr>
            <w:tcW w:w="562" w:type="dxa"/>
            <w:vAlign w:val="center"/>
          </w:tcPr>
          <w:p w:rsidR="006979BC" w:rsidRPr="00275851" w:rsidRDefault="006979BC" w:rsidP="00A906C6">
            <w:pPr>
              <w:tabs>
                <w:tab w:val="left" w:pos="7650"/>
              </w:tabs>
              <w:jc w:val="center"/>
              <w:rPr>
                <w:i/>
                <w:sz w:val="16"/>
                <w:szCs w:val="16"/>
              </w:rPr>
            </w:pPr>
            <w:r w:rsidRPr="00275851">
              <w:rPr>
                <w:i/>
                <w:sz w:val="16"/>
                <w:szCs w:val="16"/>
              </w:rPr>
              <w:t>1.</w:t>
            </w:r>
          </w:p>
        </w:tc>
        <w:tc>
          <w:tcPr>
            <w:tcW w:w="7371" w:type="dxa"/>
            <w:vAlign w:val="center"/>
          </w:tcPr>
          <w:p w:rsidR="006979BC" w:rsidRPr="00275851" w:rsidRDefault="006979BC" w:rsidP="00A906C6">
            <w:pPr>
              <w:rPr>
                <w:i/>
                <w:sz w:val="16"/>
                <w:szCs w:val="16"/>
              </w:rPr>
            </w:pPr>
            <w:r w:rsidRPr="00275851">
              <w:rPr>
                <w:i/>
                <w:sz w:val="16"/>
                <w:szCs w:val="16"/>
              </w:rPr>
              <w:t>МКУ «Многофункциональный центр предоставления государственных и муниципальных услуг города Сургута»</w:t>
            </w:r>
          </w:p>
        </w:tc>
        <w:tc>
          <w:tcPr>
            <w:tcW w:w="1702" w:type="dxa"/>
            <w:vAlign w:val="center"/>
          </w:tcPr>
          <w:p w:rsidR="006979BC" w:rsidRPr="00275851" w:rsidRDefault="006979BC" w:rsidP="00A906C6">
            <w:pPr>
              <w:tabs>
                <w:tab w:val="left" w:pos="7650"/>
              </w:tabs>
              <w:jc w:val="center"/>
              <w:rPr>
                <w:b/>
                <w:i/>
                <w:sz w:val="16"/>
                <w:szCs w:val="16"/>
              </w:rPr>
            </w:pPr>
            <w:r w:rsidRPr="00275851">
              <w:rPr>
                <w:b/>
                <w:i/>
                <w:sz w:val="16"/>
                <w:szCs w:val="16"/>
              </w:rPr>
              <w:t>1 181 494,05</w:t>
            </w:r>
          </w:p>
          <w:p w:rsidR="006979BC" w:rsidRPr="00275851" w:rsidRDefault="006979BC" w:rsidP="008D4076">
            <w:pPr>
              <w:tabs>
                <w:tab w:val="left" w:pos="7650"/>
              </w:tabs>
              <w:jc w:val="center"/>
              <w:rPr>
                <w:i/>
                <w:sz w:val="16"/>
                <w:szCs w:val="16"/>
              </w:rPr>
            </w:pPr>
            <w:r w:rsidRPr="00275851">
              <w:rPr>
                <w:i/>
                <w:sz w:val="16"/>
                <w:szCs w:val="16"/>
              </w:rPr>
              <w:t>(</w:t>
            </w:r>
            <w:r w:rsidR="005909AA">
              <w:rPr>
                <w:i/>
                <w:sz w:val="16"/>
                <w:szCs w:val="16"/>
              </w:rPr>
              <w:t>1</w:t>
            </w:r>
            <w:r w:rsidR="008D4076">
              <w:rPr>
                <w:i/>
                <w:sz w:val="16"/>
                <w:szCs w:val="16"/>
              </w:rPr>
              <w:t> 389 993</w:t>
            </w:r>
            <w:r w:rsidR="005909AA">
              <w:rPr>
                <w:i/>
                <w:sz w:val="16"/>
                <w:szCs w:val="16"/>
              </w:rPr>
              <w:t>,00</w:t>
            </w:r>
            <w:r w:rsidRPr="00275851">
              <w:rPr>
                <w:i/>
                <w:sz w:val="16"/>
                <w:szCs w:val="16"/>
              </w:rPr>
              <w:t xml:space="preserve"> </w:t>
            </w:r>
            <w:r w:rsidR="00EB29E1">
              <w:rPr>
                <w:i/>
                <w:sz w:val="16"/>
                <w:szCs w:val="16"/>
              </w:rPr>
              <w:t xml:space="preserve">- </w:t>
            </w:r>
            <w:r w:rsidR="008D4076">
              <w:rPr>
                <w:i/>
                <w:sz w:val="16"/>
                <w:szCs w:val="16"/>
              </w:rPr>
              <w:t>15</w:t>
            </w:r>
            <w:r w:rsidRPr="00275851">
              <w:rPr>
                <w:i/>
                <w:sz w:val="16"/>
                <w:szCs w:val="16"/>
              </w:rPr>
              <w:t>)</w:t>
            </w:r>
          </w:p>
        </w:tc>
      </w:tr>
      <w:tr w:rsidR="006979BC" w:rsidRPr="006509B0" w:rsidTr="00A906C6">
        <w:trPr>
          <w:trHeight w:val="120"/>
          <w:jc w:val="center"/>
        </w:trPr>
        <w:tc>
          <w:tcPr>
            <w:tcW w:w="562" w:type="dxa"/>
            <w:vAlign w:val="center"/>
          </w:tcPr>
          <w:p w:rsidR="006979BC" w:rsidRPr="00275851" w:rsidRDefault="006979BC" w:rsidP="00A906C6">
            <w:pPr>
              <w:tabs>
                <w:tab w:val="left" w:pos="7650"/>
              </w:tabs>
              <w:jc w:val="center"/>
              <w:rPr>
                <w:i/>
                <w:sz w:val="16"/>
                <w:szCs w:val="16"/>
              </w:rPr>
            </w:pPr>
            <w:r w:rsidRPr="00275851">
              <w:rPr>
                <w:i/>
                <w:sz w:val="16"/>
                <w:szCs w:val="16"/>
              </w:rPr>
              <w:t>2.</w:t>
            </w:r>
          </w:p>
        </w:tc>
        <w:tc>
          <w:tcPr>
            <w:tcW w:w="7371" w:type="dxa"/>
            <w:vAlign w:val="center"/>
          </w:tcPr>
          <w:p w:rsidR="006979BC" w:rsidRPr="00275851" w:rsidRDefault="006979BC" w:rsidP="00A906C6">
            <w:pPr>
              <w:rPr>
                <w:i/>
                <w:sz w:val="16"/>
                <w:szCs w:val="16"/>
              </w:rPr>
            </w:pPr>
            <w:r w:rsidRPr="00275851">
              <w:rPr>
                <w:i/>
                <w:sz w:val="16"/>
                <w:szCs w:val="16"/>
              </w:rPr>
              <w:t>МКУ «Наш город»</w:t>
            </w:r>
          </w:p>
        </w:tc>
        <w:tc>
          <w:tcPr>
            <w:tcW w:w="1702" w:type="dxa"/>
            <w:vAlign w:val="center"/>
          </w:tcPr>
          <w:p w:rsidR="006979BC" w:rsidRPr="00275851" w:rsidRDefault="006979BC" w:rsidP="00A906C6">
            <w:pPr>
              <w:tabs>
                <w:tab w:val="left" w:pos="7650"/>
              </w:tabs>
              <w:jc w:val="center"/>
              <w:rPr>
                <w:b/>
                <w:i/>
                <w:sz w:val="16"/>
                <w:szCs w:val="16"/>
              </w:rPr>
            </w:pPr>
            <w:r w:rsidRPr="00275851">
              <w:rPr>
                <w:b/>
                <w:i/>
                <w:sz w:val="16"/>
                <w:szCs w:val="16"/>
              </w:rPr>
              <w:t>75 142,55</w:t>
            </w:r>
          </w:p>
          <w:p w:rsidR="006979BC" w:rsidRPr="00275851" w:rsidRDefault="006979BC" w:rsidP="008D4076">
            <w:pPr>
              <w:tabs>
                <w:tab w:val="left" w:pos="7650"/>
              </w:tabs>
              <w:jc w:val="center"/>
              <w:rPr>
                <w:i/>
                <w:sz w:val="16"/>
                <w:szCs w:val="16"/>
              </w:rPr>
            </w:pPr>
            <w:r w:rsidRPr="00275851">
              <w:rPr>
                <w:i/>
                <w:sz w:val="16"/>
                <w:szCs w:val="16"/>
              </w:rPr>
              <w:t>(</w:t>
            </w:r>
            <w:r w:rsidR="008D4076">
              <w:rPr>
                <w:i/>
                <w:sz w:val="16"/>
                <w:szCs w:val="16"/>
              </w:rPr>
              <w:t>88 403,00</w:t>
            </w:r>
            <w:r w:rsidRPr="00275851">
              <w:rPr>
                <w:i/>
                <w:sz w:val="16"/>
                <w:szCs w:val="16"/>
              </w:rPr>
              <w:t xml:space="preserve"> </w:t>
            </w:r>
            <w:r w:rsidR="00EB29E1">
              <w:rPr>
                <w:i/>
                <w:sz w:val="16"/>
                <w:szCs w:val="16"/>
              </w:rPr>
              <w:t xml:space="preserve">- </w:t>
            </w:r>
            <w:r w:rsidR="008D4076">
              <w:rPr>
                <w:i/>
                <w:sz w:val="16"/>
                <w:szCs w:val="16"/>
              </w:rPr>
              <w:t>15</w:t>
            </w:r>
            <w:r w:rsidRPr="00275851">
              <w:rPr>
                <w:i/>
                <w:sz w:val="16"/>
                <w:szCs w:val="16"/>
              </w:rPr>
              <w:t>)</w:t>
            </w:r>
          </w:p>
        </w:tc>
      </w:tr>
      <w:tr w:rsidR="006979BC" w:rsidRPr="006509B0" w:rsidTr="00A906C6">
        <w:trPr>
          <w:trHeight w:val="126"/>
          <w:jc w:val="center"/>
        </w:trPr>
        <w:tc>
          <w:tcPr>
            <w:tcW w:w="562" w:type="dxa"/>
            <w:vAlign w:val="center"/>
          </w:tcPr>
          <w:p w:rsidR="006979BC" w:rsidRPr="00275851" w:rsidRDefault="006979BC" w:rsidP="00A906C6">
            <w:pPr>
              <w:tabs>
                <w:tab w:val="left" w:pos="7650"/>
              </w:tabs>
              <w:jc w:val="center"/>
              <w:rPr>
                <w:i/>
                <w:sz w:val="16"/>
                <w:szCs w:val="16"/>
              </w:rPr>
            </w:pPr>
            <w:r w:rsidRPr="00275851">
              <w:rPr>
                <w:i/>
                <w:sz w:val="16"/>
                <w:szCs w:val="16"/>
              </w:rPr>
              <w:t>3.</w:t>
            </w:r>
          </w:p>
        </w:tc>
        <w:tc>
          <w:tcPr>
            <w:tcW w:w="7371" w:type="dxa"/>
            <w:vAlign w:val="center"/>
          </w:tcPr>
          <w:p w:rsidR="006979BC" w:rsidRPr="00275851" w:rsidRDefault="006979BC" w:rsidP="00A906C6">
            <w:pPr>
              <w:rPr>
                <w:i/>
                <w:sz w:val="16"/>
                <w:szCs w:val="16"/>
              </w:rPr>
            </w:pPr>
            <w:r w:rsidRPr="00275851">
              <w:rPr>
                <w:i/>
                <w:sz w:val="16"/>
                <w:szCs w:val="16"/>
              </w:rPr>
              <w:t>МКУ «УИТС города Сургута»</w:t>
            </w:r>
          </w:p>
        </w:tc>
        <w:tc>
          <w:tcPr>
            <w:tcW w:w="1702" w:type="dxa"/>
            <w:vAlign w:val="center"/>
          </w:tcPr>
          <w:p w:rsidR="006979BC" w:rsidRPr="00275851" w:rsidRDefault="006979BC" w:rsidP="00A906C6">
            <w:pPr>
              <w:tabs>
                <w:tab w:val="left" w:pos="7650"/>
              </w:tabs>
              <w:jc w:val="center"/>
              <w:rPr>
                <w:b/>
                <w:i/>
                <w:sz w:val="16"/>
                <w:szCs w:val="16"/>
              </w:rPr>
            </w:pPr>
            <w:r w:rsidRPr="00275851">
              <w:rPr>
                <w:b/>
                <w:i/>
                <w:sz w:val="16"/>
                <w:szCs w:val="16"/>
              </w:rPr>
              <w:t xml:space="preserve">338 989,49 </w:t>
            </w:r>
          </w:p>
          <w:p w:rsidR="006979BC" w:rsidRPr="00275851" w:rsidRDefault="006979BC" w:rsidP="008D4076">
            <w:pPr>
              <w:tabs>
                <w:tab w:val="left" w:pos="7650"/>
              </w:tabs>
              <w:jc w:val="center"/>
              <w:rPr>
                <w:i/>
                <w:sz w:val="16"/>
                <w:szCs w:val="16"/>
              </w:rPr>
            </w:pPr>
            <w:r w:rsidRPr="00275851">
              <w:rPr>
                <w:i/>
                <w:sz w:val="16"/>
                <w:szCs w:val="16"/>
              </w:rPr>
              <w:t>(</w:t>
            </w:r>
            <w:r w:rsidR="008D4076">
              <w:rPr>
                <w:i/>
                <w:sz w:val="16"/>
                <w:szCs w:val="16"/>
              </w:rPr>
              <w:t>398 811,06</w:t>
            </w:r>
            <w:r w:rsidRPr="00275851">
              <w:rPr>
                <w:i/>
                <w:sz w:val="16"/>
                <w:szCs w:val="16"/>
              </w:rPr>
              <w:t xml:space="preserve"> </w:t>
            </w:r>
            <w:r w:rsidR="00EB29E1">
              <w:rPr>
                <w:i/>
                <w:sz w:val="16"/>
                <w:szCs w:val="16"/>
              </w:rPr>
              <w:t xml:space="preserve">- </w:t>
            </w:r>
            <w:r w:rsidR="008D4076">
              <w:rPr>
                <w:i/>
                <w:sz w:val="16"/>
                <w:szCs w:val="16"/>
              </w:rPr>
              <w:t>15</w:t>
            </w:r>
            <w:r w:rsidRPr="00275851">
              <w:rPr>
                <w:i/>
                <w:sz w:val="16"/>
                <w:szCs w:val="16"/>
              </w:rPr>
              <w:t>)</w:t>
            </w:r>
          </w:p>
        </w:tc>
      </w:tr>
    </w:tbl>
    <w:p w:rsidR="006979BC" w:rsidRPr="006979BC" w:rsidRDefault="006979BC" w:rsidP="006979BC">
      <w:pPr>
        <w:tabs>
          <w:tab w:val="left" w:pos="993"/>
        </w:tabs>
        <w:autoSpaceDE w:val="0"/>
        <w:autoSpaceDN w:val="0"/>
        <w:adjustRightInd w:val="0"/>
        <w:spacing w:before="60"/>
        <w:ind w:firstLine="709"/>
        <w:jc w:val="both"/>
        <w:rPr>
          <w:i/>
          <w:sz w:val="26"/>
          <w:szCs w:val="26"/>
        </w:rPr>
      </w:pPr>
      <w:r w:rsidRPr="006979BC">
        <w:rPr>
          <w:i/>
          <w:sz w:val="26"/>
          <w:szCs w:val="26"/>
        </w:rPr>
        <w:t>Вместе с тем, суммы по контрактам у вышеперечисленных заказчиков составили:</w:t>
      </w:r>
    </w:p>
    <w:p w:rsidR="006979BC" w:rsidRPr="006979BC" w:rsidRDefault="006979BC" w:rsidP="006979BC">
      <w:pPr>
        <w:pStyle w:val="af5"/>
        <w:numPr>
          <w:ilvl w:val="0"/>
          <w:numId w:val="20"/>
        </w:numPr>
        <w:tabs>
          <w:tab w:val="left" w:pos="993"/>
          <w:tab w:val="left" w:pos="7650"/>
        </w:tabs>
        <w:ind w:left="0" w:firstLine="709"/>
        <w:contextualSpacing w:val="0"/>
        <w:jc w:val="both"/>
        <w:rPr>
          <w:i/>
          <w:sz w:val="26"/>
          <w:szCs w:val="26"/>
        </w:rPr>
      </w:pPr>
      <w:r w:rsidRPr="006979BC">
        <w:rPr>
          <w:i/>
          <w:sz w:val="26"/>
          <w:szCs w:val="26"/>
        </w:rPr>
        <w:t>МКУ «Многофункциональный центр предоставления государственных и муниципальных услуг города Сургута» 1 085 850,00 рублей (вместо 1 181 494,05 рублей);</w:t>
      </w:r>
    </w:p>
    <w:p w:rsidR="006979BC" w:rsidRPr="006979BC" w:rsidRDefault="006979BC" w:rsidP="006979BC">
      <w:pPr>
        <w:pStyle w:val="af5"/>
        <w:numPr>
          <w:ilvl w:val="0"/>
          <w:numId w:val="20"/>
        </w:numPr>
        <w:tabs>
          <w:tab w:val="left" w:pos="993"/>
          <w:tab w:val="left" w:pos="7650"/>
        </w:tabs>
        <w:spacing w:before="60"/>
        <w:ind w:left="0" w:firstLine="709"/>
        <w:jc w:val="both"/>
        <w:rPr>
          <w:i/>
          <w:sz w:val="26"/>
          <w:szCs w:val="26"/>
        </w:rPr>
      </w:pPr>
      <w:r w:rsidRPr="006979BC">
        <w:rPr>
          <w:i/>
          <w:sz w:val="26"/>
          <w:szCs w:val="26"/>
        </w:rPr>
        <w:t>МКУ «Наш город» 85 000,00 рублей (вместо 75 142,55 рублей);</w:t>
      </w:r>
    </w:p>
    <w:p w:rsidR="006979BC" w:rsidRPr="006979BC" w:rsidRDefault="006979BC" w:rsidP="006979BC">
      <w:pPr>
        <w:pStyle w:val="af5"/>
        <w:numPr>
          <w:ilvl w:val="0"/>
          <w:numId w:val="20"/>
        </w:numPr>
        <w:tabs>
          <w:tab w:val="left" w:pos="426"/>
          <w:tab w:val="left" w:pos="993"/>
        </w:tabs>
        <w:spacing w:before="60"/>
        <w:ind w:left="0" w:firstLine="709"/>
        <w:jc w:val="both"/>
        <w:rPr>
          <w:i/>
          <w:sz w:val="26"/>
          <w:szCs w:val="26"/>
        </w:rPr>
      </w:pPr>
      <w:r w:rsidRPr="006979BC">
        <w:rPr>
          <w:i/>
          <w:sz w:val="26"/>
          <w:szCs w:val="26"/>
        </w:rPr>
        <w:t>МКУ «УИТС города Сургута» 546 182,49 рублей (вместо 338 989,49 рублей).</w:t>
      </w:r>
    </w:p>
    <w:p w:rsidR="006979BC" w:rsidRPr="006979BC" w:rsidRDefault="006979BC" w:rsidP="006979BC">
      <w:pPr>
        <w:tabs>
          <w:tab w:val="left" w:pos="426"/>
        </w:tabs>
        <w:ind w:firstLine="709"/>
        <w:jc w:val="both"/>
        <w:rPr>
          <w:i/>
          <w:sz w:val="26"/>
          <w:szCs w:val="26"/>
        </w:rPr>
      </w:pPr>
      <w:r w:rsidRPr="006979BC">
        <w:rPr>
          <w:i/>
          <w:sz w:val="26"/>
          <w:szCs w:val="26"/>
        </w:rPr>
        <w:t>Более того, аналогично МБУ «</w:t>
      </w:r>
      <w:proofErr w:type="spellStart"/>
      <w:r w:rsidRPr="006979BC">
        <w:rPr>
          <w:i/>
          <w:sz w:val="26"/>
          <w:szCs w:val="26"/>
        </w:rPr>
        <w:t>УЛПХиЭБ</w:t>
      </w:r>
      <w:proofErr w:type="spellEnd"/>
      <w:r w:rsidRPr="006979BC">
        <w:rPr>
          <w:i/>
          <w:sz w:val="26"/>
          <w:szCs w:val="26"/>
        </w:rPr>
        <w:t xml:space="preserve">», с нарушением требований ч. 5 ст. 68 </w:t>
      </w:r>
      <w:r w:rsidRPr="006979BC">
        <w:rPr>
          <w:rFonts w:eastAsia="Arial Unicode MS"/>
          <w:i/>
          <w:sz w:val="26"/>
          <w:szCs w:val="26"/>
        </w:rPr>
        <w:t xml:space="preserve">Закона № 44-ФЗ, </w:t>
      </w:r>
      <w:r w:rsidRPr="006979BC">
        <w:rPr>
          <w:i/>
          <w:sz w:val="26"/>
          <w:szCs w:val="26"/>
        </w:rPr>
        <w:t xml:space="preserve">у этих заказчиков произведено снижение НМЦК каждой единицы товара, подлежащего поставке. Более детальная информация изложена в Таблице 10. </w:t>
      </w:r>
    </w:p>
    <w:p w:rsidR="00C815D9" w:rsidRDefault="00C815D9">
      <w:pPr>
        <w:rPr>
          <w:i/>
          <w:sz w:val="20"/>
          <w:szCs w:val="20"/>
          <w:lang w:eastAsia="x-none"/>
        </w:rPr>
      </w:pPr>
      <w:r>
        <w:rPr>
          <w:i/>
          <w:sz w:val="20"/>
          <w:szCs w:val="20"/>
        </w:rPr>
        <w:br w:type="page"/>
      </w:r>
    </w:p>
    <w:p w:rsidR="006979BC" w:rsidRPr="006979BC" w:rsidRDefault="006979BC" w:rsidP="006979BC">
      <w:pPr>
        <w:pStyle w:val="af5"/>
        <w:tabs>
          <w:tab w:val="left" w:pos="7650"/>
        </w:tabs>
        <w:spacing w:before="60"/>
        <w:ind w:left="0"/>
        <w:contextualSpacing w:val="0"/>
        <w:jc w:val="center"/>
        <w:rPr>
          <w:i/>
          <w:sz w:val="20"/>
          <w:szCs w:val="20"/>
          <w:lang w:val="ru-RU"/>
        </w:rPr>
      </w:pPr>
      <w:r>
        <w:rPr>
          <w:i/>
          <w:sz w:val="20"/>
          <w:szCs w:val="20"/>
          <w:lang w:val="ru-RU"/>
        </w:rPr>
        <w:t xml:space="preserve">Таблица 10. </w:t>
      </w:r>
      <w:r w:rsidRPr="006979BC">
        <w:rPr>
          <w:i/>
          <w:sz w:val="20"/>
          <w:szCs w:val="20"/>
          <w:lang w:val="ru-RU"/>
        </w:rPr>
        <w:t>Анализ цен, которые должны были сложится по результатам аукциона в электронной форме.</w:t>
      </w:r>
    </w:p>
    <w:tbl>
      <w:tblPr>
        <w:tblStyle w:val="aff"/>
        <w:tblW w:w="96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1"/>
        <w:gridCol w:w="566"/>
        <w:gridCol w:w="852"/>
        <w:gridCol w:w="1134"/>
        <w:gridCol w:w="10"/>
        <w:gridCol w:w="840"/>
        <w:gridCol w:w="988"/>
        <w:gridCol w:w="849"/>
        <w:gridCol w:w="998"/>
        <w:gridCol w:w="996"/>
        <w:gridCol w:w="6"/>
        <w:gridCol w:w="1128"/>
        <w:gridCol w:w="6"/>
      </w:tblGrid>
      <w:tr w:rsidR="006979BC" w:rsidRPr="00275851" w:rsidTr="00A906C6">
        <w:trPr>
          <w:gridAfter w:val="1"/>
          <w:wAfter w:w="6" w:type="dxa"/>
          <w:trHeight w:val="1027"/>
          <w:tblHeader/>
          <w:jc w:val="center"/>
        </w:trPr>
        <w:tc>
          <w:tcPr>
            <w:tcW w:w="1271" w:type="dxa"/>
            <w:vMerge w:val="restart"/>
            <w:vAlign w:val="center"/>
          </w:tcPr>
          <w:p w:rsidR="006979BC" w:rsidRPr="00275851" w:rsidRDefault="006979BC" w:rsidP="00A906C6">
            <w:pPr>
              <w:tabs>
                <w:tab w:val="left" w:pos="7650"/>
              </w:tabs>
              <w:jc w:val="center"/>
              <w:rPr>
                <w:b/>
                <w:i/>
                <w:sz w:val="14"/>
                <w:szCs w:val="14"/>
              </w:rPr>
            </w:pPr>
            <w:r w:rsidRPr="00275851">
              <w:rPr>
                <w:b/>
                <w:i/>
                <w:sz w:val="14"/>
                <w:szCs w:val="14"/>
              </w:rPr>
              <w:t>Заказчик</w:t>
            </w:r>
          </w:p>
        </w:tc>
        <w:tc>
          <w:tcPr>
            <w:tcW w:w="566" w:type="dxa"/>
            <w:vMerge w:val="restart"/>
            <w:vAlign w:val="center"/>
          </w:tcPr>
          <w:p w:rsidR="006979BC" w:rsidRPr="00275851" w:rsidRDefault="006979BC" w:rsidP="00A906C6">
            <w:pPr>
              <w:tabs>
                <w:tab w:val="left" w:pos="7650"/>
              </w:tabs>
              <w:jc w:val="center"/>
              <w:rPr>
                <w:b/>
                <w:i/>
                <w:sz w:val="14"/>
                <w:szCs w:val="14"/>
              </w:rPr>
            </w:pPr>
            <w:r w:rsidRPr="00275851">
              <w:rPr>
                <w:b/>
                <w:i/>
                <w:sz w:val="14"/>
                <w:szCs w:val="14"/>
              </w:rPr>
              <w:t>Кол-во</w:t>
            </w:r>
          </w:p>
        </w:tc>
        <w:tc>
          <w:tcPr>
            <w:tcW w:w="1996" w:type="dxa"/>
            <w:gridSpan w:val="3"/>
            <w:vAlign w:val="center"/>
          </w:tcPr>
          <w:p w:rsidR="006979BC" w:rsidRPr="00275851" w:rsidRDefault="006979BC" w:rsidP="00A906C6">
            <w:pPr>
              <w:tabs>
                <w:tab w:val="left" w:pos="7650"/>
              </w:tabs>
              <w:jc w:val="center"/>
              <w:rPr>
                <w:b/>
                <w:i/>
                <w:sz w:val="14"/>
                <w:szCs w:val="14"/>
              </w:rPr>
            </w:pPr>
            <w:r w:rsidRPr="00275851">
              <w:rPr>
                <w:b/>
                <w:i/>
                <w:sz w:val="14"/>
                <w:szCs w:val="14"/>
              </w:rPr>
              <w:t>Цена, указанная в извещении о проведении электронного аукциона, руб.</w:t>
            </w:r>
          </w:p>
        </w:tc>
        <w:tc>
          <w:tcPr>
            <w:tcW w:w="1828" w:type="dxa"/>
            <w:gridSpan w:val="2"/>
            <w:vAlign w:val="center"/>
          </w:tcPr>
          <w:p w:rsidR="006979BC" w:rsidRPr="00275851" w:rsidRDefault="006979BC" w:rsidP="00A906C6">
            <w:pPr>
              <w:tabs>
                <w:tab w:val="left" w:pos="7650"/>
              </w:tabs>
              <w:jc w:val="center"/>
              <w:rPr>
                <w:b/>
                <w:i/>
                <w:sz w:val="14"/>
                <w:szCs w:val="14"/>
              </w:rPr>
            </w:pPr>
            <w:r w:rsidRPr="00275851">
              <w:rPr>
                <w:b/>
                <w:i/>
                <w:sz w:val="14"/>
                <w:szCs w:val="14"/>
              </w:rPr>
              <w:t>Цена,</w:t>
            </w:r>
          </w:p>
          <w:p w:rsidR="006979BC" w:rsidRPr="00275851" w:rsidRDefault="006979BC" w:rsidP="00A906C6">
            <w:pPr>
              <w:tabs>
                <w:tab w:val="left" w:pos="7650"/>
              </w:tabs>
              <w:jc w:val="center"/>
              <w:rPr>
                <w:b/>
                <w:i/>
                <w:sz w:val="14"/>
                <w:szCs w:val="14"/>
              </w:rPr>
            </w:pPr>
            <w:r w:rsidRPr="00275851">
              <w:rPr>
                <w:b/>
                <w:i/>
                <w:sz w:val="14"/>
                <w:szCs w:val="14"/>
              </w:rPr>
              <w:t>которая должна быть по результатам электронного аукциона, т.е. по факту, с учётом снижения НМЦК на 27% и применения национального режима 15%, руб.</w:t>
            </w:r>
          </w:p>
        </w:tc>
        <w:tc>
          <w:tcPr>
            <w:tcW w:w="1847" w:type="dxa"/>
            <w:gridSpan w:val="2"/>
            <w:vAlign w:val="center"/>
          </w:tcPr>
          <w:p w:rsidR="006979BC" w:rsidRPr="00275851" w:rsidRDefault="006979BC" w:rsidP="00A906C6">
            <w:pPr>
              <w:tabs>
                <w:tab w:val="left" w:pos="7650"/>
              </w:tabs>
              <w:jc w:val="center"/>
              <w:rPr>
                <w:b/>
                <w:i/>
                <w:sz w:val="14"/>
                <w:szCs w:val="14"/>
              </w:rPr>
            </w:pPr>
            <w:r w:rsidRPr="00275851">
              <w:rPr>
                <w:b/>
                <w:i/>
                <w:sz w:val="14"/>
                <w:szCs w:val="14"/>
              </w:rPr>
              <w:t xml:space="preserve">Цены, которые сложилась </w:t>
            </w:r>
          </w:p>
          <w:p w:rsidR="006979BC" w:rsidRPr="00275851" w:rsidRDefault="006979BC" w:rsidP="00A906C6">
            <w:pPr>
              <w:tabs>
                <w:tab w:val="left" w:pos="7650"/>
              </w:tabs>
              <w:ind w:left="-108" w:firstLine="108"/>
              <w:jc w:val="center"/>
              <w:rPr>
                <w:b/>
                <w:i/>
                <w:sz w:val="14"/>
                <w:szCs w:val="14"/>
              </w:rPr>
            </w:pPr>
            <w:r w:rsidRPr="00275851">
              <w:rPr>
                <w:b/>
                <w:i/>
                <w:sz w:val="14"/>
                <w:szCs w:val="14"/>
              </w:rPr>
              <w:t>по факту заключению контрактов.</w:t>
            </w:r>
          </w:p>
        </w:tc>
        <w:tc>
          <w:tcPr>
            <w:tcW w:w="2130" w:type="dxa"/>
            <w:gridSpan w:val="3"/>
            <w:vAlign w:val="center"/>
          </w:tcPr>
          <w:p w:rsidR="006979BC" w:rsidRPr="00275851" w:rsidRDefault="006979BC" w:rsidP="00A906C6">
            <w:pPr>
              <w:tabs>
                <w:tab w:val="left" w:pos="7650"/>
              </w:tabs>
              <w:jc w:val="center"/>
              <w:rPr>
                <w:b/>
                <w:i/>
                <w:sz w:val="14"/>
                <w:szCs w:val="14"/>
              </w:rPr>
            </w:pPr>
            <w:r w:rsidRPr="00275851">
              <w:rPr>
                <w:b/>
                <w:i/>
                <w:sz w:val="14"/>
                <w:szCs w:val="14"/>
              </w:rPr>
              <w:t>Разница между ценой указанной в извещении и ценой, которая должна быть по результатам электронного аукциона с учётом снижения НМЦК на 27% и применения национального режима 15%, руб.</w:t>
            </w:r>
          </w:p>
        </w:tc>
      </w:tr>
      <w:tr w:rsidR="006979BC" w:rsidRPr="00275851" w:rsidTr="00A906C6">
        <w:trPr>
          <w:gridAfter w:val="1"/>
          <w:wAfter w:w="6" w:type="dxa"/>
          <w:trHeight w:val="424"/>
          <w:tblHeader/>
          <w:jc w:val="center"/>
        </w:trPr>
        <w:tc>
          <w:tcPr>
            <w:tcW w:w="1271" w:type="dxa"/>
            <w:vMerge/>
            <w:vAlign w:val="center"/>
          </w:tcPr>
          <w:p w:rsidR="006979BC" w:rsidRPr="00275851" w:rsidRDefault="006979BC" w:rsidP="00A906C6">
            <w:pPr>
              <w:tabs>
                <w:tab w:val="left" w:pos="7650"/>
              </w:tabs>
              <w:jc w:val="center"/>
              <w:rPr>
                <w:b/>
                <w:i/>
                <w:sz w:val="14"/>
                <w:szCs w:val="14"/>
              </w:rPr>
            </w:pPr>
          </w:p>
        </w:tc>
        <w:tc>
          <w:tcPr>
            <w:tcW w:w="566" w:type="dxa"/>
            <w:vMerge/>
            <w:vAlign w:val="center"/>
          </w:tcPr>
          <w:p w:rsidR="006979BC" w:rsidRPr="00275851" w:rsidRDefault="006979BC" w:rsidP="00A906C6">
            <w:pPr>
              <w:tabs>
                <w:tab w:val="left" w:pos="7650"/>
              </w:tabs>
              <w:jc w:val="center"/>
              <w:rPr>
                <w:b/>
                <w:i/>
                <w:sz w:val="14"/>
                <w:szCs w:val="14"/>
              </w:rPr>
            </w:pPr>
          </w:p>
        </w:tc>
        <w:tc>
          <w:tcPr>
            <w:tcW w:w="852" w:type="dxa"/>
            <w:vAlign w:val="center"/>
          </w:tcPr>
          <w:p w:rsidR="006979BC" w:rsidRPr="00275851" w:rsidRDefault="006979BC" w:rsidP="00A906C6">
            <w:pPr>
              <w:tabs>
                <w:tab w:val="left" w:pos="7650"/>
              </w:tabs>
              <w:jc w:val="center"/>
              <w:rPr>
                <w:b/>
                <w:i/>
                <w:sz w:val="14"/>
                <w:szCs w:val="14"/>
              </w:rPr>
            </w:pPr>
            <w:r w:rsidRPr="00275851">
              <w:rPr>
                <w:b/>
                <w:i/>
                <w:sz w:val="14"/>
                <w:szCs w:val="14"/>
              </w:rPr>
              <w:t>за ед.</w:t>
            </w:r>
          </w:p>
        </w:tc>
        <w:tc>
          <w:tcPr>
            <w:tcW w:w="1134" w:type="dxa"/>
            <w:vAlign w:val="center"/>
          </w:tcPr>
          <w:p w:rsidR="006979BC" w:rsidRPr="00275851" w:rsidRDefault="006979BC" w:rsidP="00A906C6">
            <w:pPr>
              <w:tabs>
                <w:tab w:val="left" w:pos="7650"/>
              </w:tabs>
              <w:jc w:val="center"/>
              <w:rPr>
                <w:b/>
                <w:i/>
                <w:sz w:val="14"/>
                <w:szCs w:val="14"/>
              </w:rPr>
            </w:pPr>
            <w:r w:rsidRPr="00275851">
              <w:rPr>
                <w:b/>
                <w:i/>
                <w:sz w:val="14"/>
                <w:szCs w:val="14"/>
              </w:rPr>
              <w:t>за общее</w:t>
            </w:r>
          </w:p>
          <w:p w:rsidR="006979BC" w:rsidRPr="00275851" w:rsidRDefault="006979BC" w:rsidP="00A906C6">
            <w:pPr>
              <w:tabs>
                <w:tab w:val="left" w:pos="7650"/>
              </w:tabs>
              <w:jc w:val="center"/>
              <w:rPr>
                <w:b/>
                <w:i/>
                <w:sz w:val="14"/>
                <w:szCs w:val="14"/>
              </w:rPr>
            </w:pPr>
            <w:r w:rsidRPr="00275851">
              <w:rPr>
                <w:b/>
                <w:i/>
                <w:sz w:val="14"/>
                <w:szCs w:val="14"/>
              </w:rPr>
              <w:t>кол-во</w:t>
            </w:r>
          </w:p>
        </w:tc>
        <w:tc>
          <w:tcPr>
            <w:tcW w:w="850" w:type="dxa"/>
            <w:gridSpan w:val="2"/>
            <w:vAlign w:val="center"/>
          </w:tcPr>
          <w:p w:rsidR="006979BC" w:rsidRPr="00275851" w:rsidRDefault="006979BC" w:rsidP="00A906C6">
            <w:pPr>
              <w:tabs>
                <w:tab w:val="left" w:pos="7650"/>
              </w:tabs>
              <w:jc w:val="center"/>
              <w:rPr>
                <w:b/>
                <w:i/>
                <w:sz w:val="14"/>
                <w:szCs w:val="14"/>
              </w:rPr>
            </w:pPr>
            <w:r w:rsidRPr="00275851">
              <w:rPr>
                <w:b/>
                <w:i/>
                <w:sz w:val="14"/>
                <w:szCs w:val="14"/>
              </w:rPr>
              <w:t>за ед.</w:t>
            </w:r>
          </w:p>
        </w:tc>
        <w:tc>
          <w:tcPr>
            <w:tcW w:w="988" w:type="dxa"/>
            <w:vAlign w:val="center"/>
          </w:tcPr>
          <w:p w:rsidR="006979BC" w:rsidRPr="00275851" w:rsidRDefault="006979BC" w:rsidP="00A906C6">
            <w:pPr>
              <w:tabs>
                <w:tab w:val="left" w:pos="7650"/>
              </w:tabs>
              <w:jc w:val="center"/>
              <w:rPr>
                <w:b/>
                <w:i/>
                <w:sz w:val="14"/>
                <w:szCs w:val="14"/>
              </w:rPr>
            </w:pPr>
            <w:r w:rsidRPr="00275851">
              <w:rPr>
                <w:b/>
                <w:i/>
                <w:sz w:val="14"/>
                <w:szCs w:val="14"/>
              </w:rPr>
              <w:t>за общее кол-во</w:t>
            </w:r>
          </w:p>
        </w:tc>
        <w:tc>
          <w:tcPr>
            <w:tcW w:w="849" w:type="dxa"/>
            <w:vAlign w:val="center"/>
          </w:tcPr>
          <w:p w:rsidR="006979BC" w:rsidRPr="00275851" w:rsidRDefault="006979BC" w:rsidP="00A906C6">
            <w:pPr>
              <w:tabs>
                <w:tab w:val="left" w:pos="7650"/>
              </w:tabs>
              <w:jc w:val="center"/>
              <w:rPr>
                <w:b/>
                <w:i/>
                <w:sz w:val="14"/>
                <w:szCs w:val="14"/>
              </w:rPr>
            </w:pPr>
            <w:r w:rsidRPr="00275851">
              <w:rPr>
                <w:b/>
                <w:i/>
                <w:sz w:val="14"/>
                <w:szCs w:val="14"/>
              </w:rPr>
              <w:t>за ед.</w:t>
            </w:r>
          </w:p>
        </w:tc>
        <w:tc>
          <w:tcPr>
            <w:tcW w:w="998" w:type="dxa"/>
            <w:vAlign w:val="center"/>
          </w:tcPr>
          <w:p w:rsidR="006979BC" w:rsidRPr="00275851" w:rsidRDefault="006979BC" w:rsidP="00A906C6">
            <w:pPr>
              <w:tabs>
                <w:tab w:val="left" w:pos="7650"/>
              </w:tabs>
              <w:jc w:val="center"/>
              <w:rPr>
                <w:b/>
                <w:i/>
                <w:sz w:val="14"/>
                <w:szCs w:val="14"/>
              </w:rPr>
            </w:pPr>
            <w:r w:rsidRPr="00275851">
              <w:rPr>
                <w:b/>
                <w:i/>
                <w:sz w:val="14"/>
                <w:szCs w:val="14"/>
              </w:rPr>
              <w:t>за общее</w:t>
            </w:r>
          </w:p>
          <w:p w:rsidR="006979BC" w:rsidRPr="00275851" w:rsidRDefault="006979BC" w:rsidP="00A906C6">
            <w:pPr>
              <w:tabs>
                <w:tab w:val="left" w:pos="7650"/>
              </w:tabs>
              <w:jc w:val="center"/>
              <w:rPr>
                <w:b/>
                <w:i/>
                <w:sz w:val="14"/>
                <w:szCs w:val="14"/>
              </w:rPr>
            </w:pPr>
            <w:r w:rsidRPr="00275851">
              <w:rPr>
                <w:b/>
                <w:i/>
                <w:sz w:val="14"/>
                <w:szCs w:val="14"/>
              </w:rPr>
              <w:t>кол-во</w:t>
            </w:r>
          </w:p>
        </w:tc>
        <w:tc>
          <w:tcPr>
            <w:tcW w:w="996" w:type="dxa"/>
            <w:vAlign w:val="center"/>
          </w:tcPr>
          <w:p w:rsidR="006979BC" w:rsidRPr="00275851" w:rsidRDefault="006979BC" w:rsidP="00A906C6">
            <w:pPr>
              <w:tabs>
                <w:tab w:val="left" w:pos="7650"/>
              </w:tabs>
              <w:jc w:val="center"/>
              <w:rPr>
                <w:b/>
                <w:i/>
                <w:sz w:val="14"/>
                <w:szCs w:val="14"/>
              </w:rPr>
            </w:pPr>
            <w:r w:rsidRPr="00275851">
              <w:rPr>
                <w:b/>
                <w:i/>
                <w:sz w:val="14"/>
                <w:szCs w:val="14"/>
              </w:rPr>
              <w:t>за ед. (столбец 5 – столбец 7)</w:t>
            </w:r>
            <w:r w:rsidRPr="00275851">
              <w:rPr>
                <w:i/>
                <w:sz w:val="14"/>
                <w:szCs w:val="14"/>
              </w:rPr>
              <w:t>**</w:t>
            </w:r>
          </w:p>
        </w:tc>
        <w:tc>
          <w:tcPr>
            <w:tcW w:w="1134" w:type="dxa"/>
            <w:gridSpan w:val="2"/>
            <w:vAlign w:val="center"/>
          </w:tcPr>
          <w:p w:rsidR="006979BC" w:rsidRPr="00275851" w:rsidRDefault="006979BC" w:rsidP="00A906C6">
            <w:pPr>
              <w:tabs>
                <w:tab w:val="left" w:pos="7650"/>
              </w:tabs>
              <w:jc w:val="center"/>
              <w:rPr>
                <w:b/>
                <w:i/>
                <w:sz w:val="14"/>
                <w:szCs w:val="14"/>
              </w:rPr>
            </w:pPr>
            <w:r w:rsidRPr="00275851">
              <w:rPr>
                <w:b/>
                <w:i/>
                <w:sz w:val="14"/>
                <w:szCs w:val="14"/>
              </w:rPr>
              <w:t>за общее</w:t>
            </w:r>
          </w:p>
          <w:p w:rsidR="006979BC" w:rsidRPr="00275851" w:rsidRDefault="006979BC" w:rsidP="00A906C6">
            <w:pPr>
              <w:tabs>
                <w:tab w:val="left" w:pos="7650"/>
              </w:tabs>
              <w:jc w:val="center"/>
              <w:rPr>
                <w:b/>
                <w:i/>
                <w:sz w:val="14"/>
                <w:szCs w:val="14"/>
              </w:rPr>
            </w:pPr>
            <w:r w:rsidRPr="00275851">
              <w:rPr>
                <w:b/>
                <w:i/>
                <w:sz w:val="14"/>
                <w:szCs w:val="14"/>
              </w:rPr>
              <w:t>кол-во (столбец 6 – столбец 8)</w:t>
            </w:r>
          </w:p>
        </w:tc>
      </w:tr>
      <w:tr w:rsidR="006979BC" w:rsidRPr="00275851" w:rsidTr="00A906C6">
        <w:trPr>
          <w:gridAfter w:val="1"/>
          <w:wAfter w:w="6" w:type="dxa"/>
          <w:trHeight w:val="110"/>
          <w:tblHeader/>
          <w:jc w:val="center"/>
        </w:trPr>
        <w:tc>
          <w:tcPr>
            <w:tcW w:w="1271" w:type="dxa"/>
            <w:vAlign w:val="center"/>
          </w:tcPr>
          <w:p w:rsidR="006979BC" w:rsidRPr="00275851" w:rsidRDefault="006979BC" w:rsidP="00A906C6">
            <w:pPr>
              <w:tabs>
                <w:tab w:val="left" w:pos="7650"/>
              </w:tabs>
              <w:jc w:val="center"/>
              <w:rPr>
                <w:b/>
                <w:i/>
                <w:sz w:val="14"/>
                <w:szCs w:val="14"/>
              </w:rPr>
            </w:pPr>
            <w:r w:rsidRPr="00275851">
              <w:rPr>
                <w:b/>
                <w:i/>
                <w:sz w:val="14"/>
                <w:szCs w:val="14"/>
              </w:rPr>
              <w:t>1</w:t>
            </w:r>
          </w:p>
        </w:tc>
        <w:tc>
          <w:tcPr>
            <w:tcW w:w="566" w:type="dxa"/>
            <w:vAlign w:val="center"/>
          </w:tcPr>
          <w:p w:rsidR="006979BC" w:rsidRPr="00275851" w:rsidRDefault="006979BC" w:rsidP="00A906C6">
            <w:pPr>
              <w:tabs>
                <w:tab w:val="left" w:pos="7650"/>
              </w:tabs>
              <w:jc w:val="center"/>
              <w:rPr>
                <w:b/>
                <w:i/>
                <w:sz w:val="14"/>
                <w:szCs w:val="14"/>
              </w:rPr>
            </w:pPr>
            <w:r w:rsidRPr="00275851">
              <w:rPr>
                <w:b/>
                <w:i/>
                <w:sz w:val="14"/>
                <w:szCs w:val="14"/>
              </w:rPr>
              <w:t>2</w:t>
            </w:r>
          </w:p>
        </w:tc>
        <w:tc>
          <w:tcPr>
            <w:tcW w:w="852" w:type="dxa"/>
            <w:vAlign w:val="center"/>
          </w:tcPr>
          <w:p w:rsidR="006979BC" w:rsidRPr="00275851" w:rsidRDefault="006979BC" w:rsidP="00A906C6">
            <w:pPr>
              <w:tabs>
                <w:tab w:val="left" w:pos="7650"/>
              </w:tabs>
              <w:jc w:val="center"/>
              <w:rPr>
                <w:b/>
                <w:i/>
                <w:sz w:val="14"/>
                <w:szCs w:val="14"/>
              </w:rPr>
            </w:pPr>
            <w:r w:rsidRPr="00275851">
              <w:rPr>
                <w:b/>
                <w:i/>
                <w:sz w:val="14"/>
                <w:szCs w:val="14"/>
              </w:rPr>
              <w:t>3</w:t>
            </w:r>
          </w:p>
        </w:tc>
        <w:tc>
          <w:tcPr>
            <w:tcW w:w="1134" w:type="dxa"/>
            <w:vAlign w:val="center"/>
          </w:tcPr>
          <w:p w:rsidR="006979BC" w:rsidRPr="00275851" w:rsidRDefault="006979BC" w:rsidP="00A906C6">
            <w:pPr>
              <w:tabs>
                <w:tab w:val="left" w:pos="7650"/>
              </w:tabs>
              <w:jc w:val="center"/>
              <w:rPr>
                <w:b/>
                <w:i/>
                <w:sz w:val="14"/>
                <w:szCs w:val="14"/>
              </w:rPr>
            </w:pPr>
            <w:r w:rsidRPr="00275851">
              <w:rPr>
                <w:b/>
                <w:i/>
                <w:sz w:val="14"/>
                <w:szCs w:val="14"/>
              </w:rPr>
              <w:t>4</w:t>
            </w:r>
          </w:p>
        </w:tc>
        <w:tc>
          <w:tcPr>
            <w:tcW w:w="850" w:type="dxa"/>
            <w:gridSpan w:val="2"/>
            <w:vAlign w:val="center"/>
          </w:tcPr>
          <w:p w:rsidR="006979BC" w:rsidRPr="00275851" w:rsidRDefault="006979BC" w:rsidP="00A906C6">
            <w:pPr>
              <w:tabs>
                <w:tab w:val="left" w:pos="7650"/>
              </w:tabs>
              <w:jc w:val="center"/>
              <w:rPr>
                <w:b/>
                <w:i/>
                <w:sz w:val="14"/>
                <w:szCs w:val="14"/>
              </w:rPr>
            </w:pPr>
            <w:r w:rsidRPr="00275851">
              <w:rPr>
                <w:b/>
                <w:i/>
                <w:sz w:val="14"/>
                <w:szCs w:val="14"/>
              </w:rPr>
              <w:t>5</w:t>
            </w:r>
          </w:p>
        </w:tc>
        <w:tc>
          <w:tcPr>
            <w:tcW w:w="988" w:type="dxa"/>
            <w:vAlign w:val="center"/>
          </w:tcPr>
          <w:p w:rsidR="006979BC" w:rsidRPr="00275851" w:rsidRDefault="006979BC" w:rsidP="00A906C6">
            <w:pPr>
              <w:tabs>
                <w:tab w:val="left" w:pos="7650"/>
              </w:tabs>
              <w:jc w:val="center"/>
              <w:rPr>
                <w:b/>
                <w:i/>
                <w:sz w:val="14"/>
                <w:szCs w:val="14"/>
              </w:rPr>
            </w:pPr>
            <w:r w:rsidRPr="00275851">
              <w:rPr>
                <w:b/>
                <w:i/>
                <w:sz w:val="14"/>
                <w:szCs w:val="14"/>
              </w:rPr>
              <w:t>6</w:t>
            </w:r>
          </w:p>
        </w:tc>
        <w:tc>
          <w:tcPr>
            <w:tcW w:w="849" w:type="dxa"/>
            <w:vAlign w:val="center"/>
          </w:tcPr>
          <w:p w:rsidR="006979BC" w:rsidRPr="00275851" w:rsidRDefault="006979BC" w:rsidP="00A906C6">
            <w:pPr>
              <w:tabs>
                <w:tab w:val="left" w:pos="7650"/>
              </w:tabs>
              <w:jc w:val="center"/>
              <w:rPr>
                <w:b/>
                <w:i/>
                <w:sz w:val="14"/>
                <w:szCs w:val="14"/>
              </w:rPr>
            </w:pPr>
            <w:r w:rsidRPr="00275851">
              <w:rPr>
                <w:b/>
                <w:i/>
                <w:sz w:val="14"/>
                <w:szCs w:val="14"/>
              </w:rPr>
              <w:t>7</w:t>
            </w:r>
          </w:p>
        </w:tc>
        <w:tc>
          <w:tcPr>
            <w:tcW w:w="998" w:type="dxa"/>
            <w:vAlign w:val="center"/>
          </w:tcPr>
          <w:p w:rsidR="006979BC" w:rsidRPr="00275851" w:rsidRDefault="006979BC" w:rsidP="00A906C6">
            <w:pPr>
              <w:tabs>
                <w:tab w:val="left" w:pos="7650"/>
              </w:tabs>
              <w:jc w:val="center"/>
              <w:rPr>
                <w:b/>
                <w:i/>
                <w:sz w:val="14"/>
                <w:szCs w:val="14"/>
              </w:rPr>
            </w:pPr>
            <w:r w:rsidRPr="00275851">
              <w:rPr>
                <w:b/>
                <w:i/>
                <w:sz w:val="14"/>
                <w:szCs w:val="14"/>
              </w:rPr>
              <w:t>8</w:t>
            </w:r>
          </w:p>
        </w:tc>
        <w:tc>
          <w:tcPr>
            <w:tcW w:w="996" w:type="dxa"/>
            <w:vAlign w:val="center"/>
          </w:tcPr>
          <w:p w:rsidR="006979BC" w:rsidRPr="00275851" w:rsidRDefault="006979BC" w:rsidP="00A906C6">
            <w:pPr>
              <w:tabs>
                <w:tab w:val="left" w:pos="7650"/>
              </w:tabs>
              <w:jc w:val="center"/>
              <w:rPr>
                <w:b/>
                <w:i/>
                <w:sz w:val="14"/>
                <w:szCs w:val="14"/>
              </w:rPr>
            </w:pPr>
            <w:r w:rsidRPr="00275851">
              <w:rPr>
                <w:b/>
                <w:i/>
                <w:sz w:val="14"/>
                <w:szCs w:val="14"/>
              </w:rPr>
              <w:t>9</w:t>
            </w:r>
          </w:p>
        </w:tc>
        <w:tc>
          <w:tcPr>
            <w:tcW w:w="1134" w:type="dxa"/>
            <w:gridSpan w:val="2"/>
            <w:vAlign w:val="center"/>
          </w:tcPr>
          <w:p w:rsidR="006979BC" w:rsidRPr="00275851" w:rsidRDefault="006979BC" w:rsidP="00A906C6">
            <w:pPr>
              <w:tabs>
                <w:tab w:val="left" w:pos="7650"/>
              </w:tabs>
              <w:jc w:val="center"/>
              <w:rPr>
                <w:b/>
                <w:i/>
                <w:sz w:val="14"/>
                <w:szCs w:val="14"/>
              </w:rPr>
            </w:pPr>
            <w:r w:rsidRPr="00275851">
              <w:rPr>
                <w:b/>
                <w:i/>
                <w:sz w:val="14"/>
                <w:szCs w:val="14"/>
              </w:rPr>
              <w:t>10</w:t>
            </w:r>
          </w:p>
        </w:tc>
      </w:tr>
      <w:tr w:rsidR="006979BC" w:rsidRPr="00275851" w:rsidTr="00A906C6">
        <w:trPr>
          <w:gridAfter w:val="1"/>
          <w:wAfter w:w="6" w:type="dxa"/>
          <w:trHeight w:val="53"/>
          <w:jc w:val="center"/>
        </w:trPr>
        <w:tc>
          <w:tcPr>
            <w:tcW w:w="1271" w:type="dxa"/>
            <w:vAlign w:val="center"/>
          </w:tcPr>
          <w:p w:rsidR="006979BC" w:rsidRPr="00275851" w:rsidRDefault="006979BC" w:rsidP="00A906C6">
            <w:pPr>
              <w:tabs>
                <w:tab w:val="left" w:pos="7650"/>
              </w:tabs>
              <w:rPr>
                <w:b/>
                <w:i/>
                <w:sz w:val="14"/>
                <w:szCs w:val="14"/>
              </w:rPr>
            </w:pPr>
            <w:r w:rsidRPr="00275851">
              <w:rPr>
                <w:b/>
                <w:i/>
                <w:sz w:val="14"/>
                <w:szCs w:val="14"/>
              </w:rPr>
              <w:t xml:space="preserve">Вид товара </w:t>
            </w:r>
          </w:p>
        </w:tc>
        <w:tc>
          <w:tcPr>
            <w:tcW w:w="1418" w:type="dxa"/>
            <w:gridSpan w:val="2"/>
          </w:tcPr>
          <w:p w:rsidR="006979BC" w:rsidRPr="00275851" w:rsidRDefault="006979BC" w:rsidP="00A906C6">
            <w:pPr>
              <w:tabs>
                <w:tab w:val="left" w:pos="7650"/>
              </w:tabs>
              <w:jc w:val="center"/>
              <w:rPr>
                <w:b/>
                <w:i/>
                <w:sz w:val="14"/>
                <w:szCs w:val="14"/>
              </w:rPr>
            </w:pPr>
          </w:p>
        </w:tc>
        <w:tc>
          <w:tcPr>
            <w:tcW w:w="4819" w:type="dxa"/>
            <w:gridSpan w:val="6"/>
            <w:vAlign w:val="center"/>
          </w:tcPr>
          <w:p w:rsidR="006979BC" w:rsidRPr="00275851" w:rsidRDefault="006979BC" w:rsidP="00A906C6">
            <w:pPr>
              <w:tabs>
                <w:tab w:val="left" w:pos="7650"/>
              </w:tabs>
              <w:jc w:val="center"/>
              <w:rPr>
                <w:b/>
                <w:i/>
                <w:sz w:val="14"/>
                <w:szCs w:val="14"/>
              </w:rPr>
            </w:pPr>
            <w:r w:rsidRPr="00275851">
              <w:rPr>
                <w:b/>
                <w:i/>
                <w:sz w:val="14"/>
                <w:szCs w:val="14"/>
              </w:rPr>
              <w:t>ЖК-монитор не менее 23" IPS</w:t>
            </w:r>
          </w:p>
        </w:tc>
        <w:tc>
          <w:tcPr>
            <w:tcW w:w="996" w:type="dxa"/>
            <w:vAlign w:val="center"/>
          </w:tcPr>
          <w:p w:rsidR="006979BC" w:rsidRPr="00275851" w:rsidRDefault="006979BC" w:rsidP="00A906C6">
            <w:pPr>
              <w:tabs>
                <w:tab w:val="left" w:pos="7650"/>
              </w:tabs>
              <w:jc w:val="center"/>
              <w:rPr>
                <w:b/>
                <w:i/>
                <w:sz w:val="14"/>
                <w:szCs w:val="14"/>
              </w:rPr>
            </w:pPr>
          </w:p>
        </w:tc>
        <w:tc>
          <w:tcPr>
            <w:tcW w:w="1134" w:type="dxa"/>
            <w:gridSpan w:val="2"/>
            <w:vAlign w:val="center"/>
          </w:tcPr>
          <w:p w:rsidR="006979BC" w:rsidRPr="00275851" w:rsidRDefault="006979BC" w:rsidP="00A906C6">
            <w:pPr>
              <w:tabs>
                <w:tab w:val="left" w:pos="7650"/>
              </w:tabs>
              <w:jc w:val="center"/>
              <w:rPr>
                <w:b/>
                <w:i/>
                <w:sz w:val="14"/>
                <w:szCs w:val="14"/>
              </w:rPr>
            </w:pPr>
          </w:p>
        </w:tc>
      </w:tr>
      <w:tr w:rsidR="006979BC" w:rsidRPr="00275851" w:rsidTr="00A906C6">
        <w:trPr>
          <w:gridAfter w:val="1"/>
          <w:wAfter w:w="6" w:type="dxa"/>
          <w:trHeight w:val="53"/>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«УИТС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1</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12 500,00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12 500,00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7 756,25</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7 756,25</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1 200,00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1 200,00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- 6 556,25</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- 6 556,25</w:t>
            </w:r>
          </w:p>
        </w:tc>
      </w:tr>
      <w:tr w:rsidR="006979BC" w:rsidRPr="00275851" w:rsidTr="00A906C6">
        <w:trPr>
          <w:gridAfter w:val="1"/>
          <w:wAfter w:w="6" w:type="dxa"/>
          <w:trHeight w:val="53"/>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«Многофункциональный центр предоставления государственных и муниципальных услуг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27</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13 300,00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359 100,00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8 252,65</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222 821,55</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1 250,00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33 750,00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- 7 002,65</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- 189 071,55</w:t>
            </w:r>
          </w:p>
        </w:tc>
      </w:tr>
      <w:tr w:rsidR="006979BC" w:rsidRPr="00275851" w:rsidTr="00A906C6">
        <w:trPr>
          <w:gridAfter w:val="1"/>
          <w:wAfter w:w="6" w:type="dxa"/>
          <w:trHeight w:val="54"/>
          <w:jc w:val="center"/>
        </w:trPr>
        <w:tc>
          <w:tcPr>
            <w:tcW w:w="1271" w:type="dxa"/>
            <w:vAlign w:val="center"/>
          </w:tcPr>
          <w:p w:rsidR="006979BC" w:rsidRPr="00275851" w:rsidRDefault="006979BC" w:rsidP="00A906C6">
            <w:pPr>
              <w:tabs>
                <w:tab w:val="left" w:pos="7650"/>
              </w:tabs>
              <w:rPr>
                <w:b/>
                <w:i/>
                <w:sz w:val="14"/>
                <w:szCs w:val="14"/>
              </w:rPr>
            </w:pPr>
            <w:r w:rsidRPr="00275851">
              <w:rPr>
                <w:b/>
                <w:i/>
                <w:sz w:val="14"/>
                <w:szCs w:val="14"/>
              </w:rPr>
              <w:t>Вид товара</w:t>
            </w:r>
          </w:p>
        </w:tc>
        <w:tc>
          <w:tcPr>
            <w:tcW w:w="8367" w:type="dxa"/>
            <w:gridSpan w:val="11"/>
            <w:vAlign w:val="center"/>
          </w:tcPr>
          <w:p w:rsidR="006979BC" w:rsidRPr="00275851" w:rsidRDefault="006979BC" w:rsidP="00A906C6">
            <w:pPr>
              <w:tabs>
                <w:tab w:val="left" w:pos="7650"/>
              </w:tabs>
              <w:jc w:val="center"/>
              <w:rPr>
                <w:b/>
                <w:i/>
                <w:sz w:val="14"/>
                <w:szCs w:val="14"/>
              </w:rPr>
            </w:pPr>
            <w:r w:rsidRPr="00275851">
              <w:rPr>
                <w:b/>
                <w:i/>
                <w:sz w:val="14"/>
                <w:szCs w:val="14"/>
              </w:rPr>
              <w:t>Системный блок БАЗОВАЯ конфигурация (стандартный корпус, в том числе для возможной установки аппаратных средств защиты, PCI-контроллеров)</w:t>
            </w:r>
          </w:p>
        </w:tc>
      </w:tr>
      <w:tr w:rsidR="006979BC" w:rsidRPr="00275851" w:rsidTr="00A906C6">
        <w:trPr>
          <w:gridAfter w:val="1"/>
          <w:wAfter w:w="6" w:type="dxa"/>
          <w:trHeight w:val="53"/>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«УИТС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2</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52 500,00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105 000,00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32 576,25</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65 152,50</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37 280,00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74 560,00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+ 4 703,75</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+ 9 407,50</w:t>
            </w:r>
          </w:p>
        </w:tc>
      </w:tr>
      <w:tr w:rsidR="006979BC" w:rsidRPr="00275851" w:rsidTr="00A906C6">
        <w:trPr>
          <w:gridAfter w:val="1"/>
          <w:wAfter w:w="6" w:type="dxa"/>
          <w:trHeight w:val="268"/>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«Многофункциональный центр предоставления государственных и муниципальных услуг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20</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52 500,00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1 050 000,00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32 576,25</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651 525,00</w:t>
            </w:r>
          </w:p>
        </w:tc>
        <w:tc>
          <w:tcPr>
            <w:tcW w:w="849" w:type="dxa"/>
            <w:vAlign w:val="center"/>
          </w:tcPr>
          <w:p w:rsidR="006979BC" w:rsidRPr="00275851" w:rsidRDefault="006979BC" w:rsidP="00A906C6">
            <w:pPr>
              <w:tabs>
                <w:tab w:val="left" w:pos="7650"/>
              </w:tabs>
              <w:ind w:hanging="128"/>
              <w:jc w:val="center"/>
              <w:rPr>
                <w:i/>
                <w:sz w:val="14"/>
                <w:szCs w:val="14"/>
              </w:rPr>
            </w:pPr>
            <w:r w:rsidRPr="00275851">
              <w:rPr>
                <w:i/>
                <w:sz w:val="14"/>
                <w:szCs w:val="14"/>
              </w:rPr>
              <w:t>37 280,00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745 600,00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+ 4 703,75</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+ 94 075,00</w:t>
            </w:r>
          </w:p>
        </w:tc>
      </w:tr>
      <w:tr w:rsidR="006979BC" w:rsidRPr="00275851" w:rsidTr="00A906C6">
        <w:trPr>
          <w:gridAfter w:val="1"/>
          <w:wAfter w:w="6" w:type="dxa"/>
          <w:trHeight w:val="53"/>
          <w:jc w:val="center"/>
        </w:trPr>
        <w:tc>
          <w:tcPr>
            <w:tcW w:w="1271" w:type="dxa"/>
            <w:vAlign w:val="center"/>
          </w:tcPr>
          <w:p w:rsidR="006979BC" w:rsidRPr="00275851" w:rsidRDefault="006979BC" w:rsidP="00A906C6">
            <w:pPr>
              <w:tabs>
                <w:tab w:val="left" w:pos="7650"/>
              </w:tabs>
              <w:rPr>
                <w:b/>
                <w:i/>
                <w:sz w:val="14"/>
                <w:szCs w:val="14"/>
              </w:rPr>
            </w:pPr>
            <w:r w:rsidRPr="00275851">
              <w:rPr>
                <w:b/>
                <w:i/>
                <w:sz w:val="14"/>
                <w:szCs w:val="14"/>
              </w:rPr>
              <w:t xml:space="preserve">Вид товара </w:t>
            </w:r>
          </w:p>
        </w:tc>
        <w:tc>
          <w:tcPr>
            <w:tcW w:w="8367" w:type="dxa"/>
            <w:gridSpan w:val="11"/>
            <w:vAlign w:val="center"/>
          </w:tcPr>
          <w:p w:rsidR="006979BC" w:rsidRPr="00275851" w:rsidRDefault="006979BC" w:rsidP="00A906C6">
            <w:pPr>
              <w:tabs>
                <w:tab w:val="left" w:pos="7650"/>
              </w:tabs>
              <w:jc w:val="center"/>
              <w:rPr>
                <w:b/>
                <w:i/>
                <w:sz w:val="14"/>
                <w:szCs w:val="14"/>
              </w:rPr>
            </w:pPr>
            <w:r w:rsidRPr="00275851">
              <w:rPr>
                <w:b/>
                <w:i/>
                <w:sz w:val="14"/>
                <w:szCs w:val="14"/>
              </w:rPr>
              <w:t xml:space="preserve">Внешний привод </w:t>
            </w:r>
            <w:r w:rsidRPr="00275851">
              <w:rPr>
                <w:b/>
                <w:i/>
                <w:sz w:val="14"/>
                <w:szCs w:val="14"/>
                <w:lang w:val="en-US"/>
              </w:rPr>
              <w:t>DVD</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«УИТС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2</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2 333,33</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4 666,66</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1 447,83</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2 895,66</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1 500,00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3 000,00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+ 52,17</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+ 104,34</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b/>
                <w:i/>
                <w:sz w:val="14"/>
                <w:szCs w:val="14"/>
              </w:rPr>
            </w:pPr>
            <w:r w:rsidRPr="00275851">
              <w:rPr>
                <w:b/>
                <w:i/>
                <w:sz w:val="14"/>
                <w:szCs w:val="14"/>
              </w:rPr>
              <w:t>Вид товара</w:t>
            </w:r>
          </w:p>
        </w:tc>
        <w:tc>
          <w:tcPr>
            <w:tcW w:w="8367" w:type="dxa"/>
            <w:gridSpan w:val="11"/>
            <w:vAlign w:val="center"/>
          </w:tcPr>
          <w:p w:rsidR="006979BC" w:rsidRPr="00275851" w:rsidRDefault="006979BC" w:rsidP="00A906C6">
            <w:pPr>
              <w:tabs>
                <w:tab w:val="left" w:pos="7650"/>
              </w:tabs>
              <w:jc w:val="center"/>
              <w:rPr>
                <w:b/>
                <w:i/>
                <w:sz w:val="14"/>
                <w:szCs w:val="14"/>
                <w:lang w:val="en-US"/>
              </w:rPr>
            </w:pPr>
            <w:r w:rsidRPr="00275851">
              <w:rPr>
                <w:b/>
                <w:i/>
                <w:sz w:val="14"/>
                <w:szCs w:val="14"/>
                <w:lang w:val="en-US"/>
              </w:rPr>
              <w:t>USB</w:t>
            </w:r>
            <w:r w:rsidRPr="00275851">
              <w:rPr>
                <w:b/>
                <w:i/>
                <w:sz w:val="14"/>
                <w:szCs w:val="14"/>
              </w:rPr>
              <w:t>-носитель</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«УИТС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16</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400,00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6 400,00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248,20</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3 971,20</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345,00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5 520,00*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+ 96,80</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+1 548,80</w:t>
            </w:r>
          </w:p>
        </w:tc>
      </w:tr>
      <w:tr w:rsidR="006979BC" w:rsidRPr="00275851" w:rsidTr="00A906C6">
        <w:trPr>
          <w:gridAfter w:val="1"/>
          <w:wAfter w:w="6" w:type="dxa"/>
          <w:trHeight w:val="53"/>
          <w:jc w:val="center"/>
        </w:trPr>
        <w:tc>
          <w:tcPr>
            <w:tcW w:w="1271" w:type="dxa"/>
            <w:vAlign w:val="center"/>
          </w:tcPr>
          <w:p w:rsidR="006979BC" w:rsidRPr="00275851" w:rsidRDefault="006979BC" w:rsidP="00A906C6">
            <w:pPr>
              <w:tabs>
                <w:tab w:val="left" w:pos="7650"/>
              </w:tabs>
              <w:rPr>
                <w:i/>
                <w:sz w:val="14"/>
                <w:szCs w:val="14"/>
              </w:rPr>
            </w:pPr>
            <w:r w:rsidRPr="00275851">
              <w:rPr>
                <w:b/>
                <w:i/>
                <w:sz w:val="14"/>
                <w:szCs w:val="14"/>
              </w:rPr>
              <w:t>Вид товара</w:t>
            </w:r>
          </w:p>
        </w:tc>
        <w:tc>
          <w:tcPr>
            <w:tcW w:w="8367" w:type="dxa"/>
            <w:gridSpan w:val="11"/>
            <w:vAlign w:val="center"/>
          </w:tcPr>
          <w:p w:rsidR="006979BC" w:rsidRPr="00275851" w:rsidRDefault="006979BC" w:rsidP="00A906C6">
            <w:pPr>
              <w:tabs>
                <w:tab w:val="left" w:pos="7650"/>
              </w:tabs>
              <w:jc w:val="center"/>
              <w:rPr>
                <w:b/>
                <w:i/>
                <w:sz w:val="14"/>
                <w:szCs w:val="14"/>
              </w:rPr>
            </w:pPr>
            <w:r w:rsidRPr="00275851">
              <w:rPr>
                <w:b/>
                <w:i/>
                <w:sz w:val="14"/>
                <w:szCs w:val="14"/>
              </w:rPr>
              <w:t>Системный блок БАЗОВАЯ конфигурация (</w:t>
            </w:r>
            <w:proofErr w:type="spellStart"/>
            <w:r w:rsidRPr="00275851">
              <w:rPr>
                <w:b/>
                <w:i/>
                <w:sz w:val="14"/>
                <w:szCs w:val="14"/>
              </w:rPr>
              <w:t>миникорпус</w:t>
            </w:r>
            <w:proofErr w:type="spellEnd"/>
            <w:r w:rsidRPr="00275851">
              <w:rPr>
                <w:b/>
                <w:i/>
                <w:sz w:val="14"/>
                <w:szCs w:val="14"/>
              </w:rPr>
              <w:t>)</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«УИТС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9</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45 250,00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407 250,00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28 077,63</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252 698,63</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40 500,00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364 500,00</w:t>
            </w:r>
            <w:r w:rsidRPr="00275851">
              <w:rPr>
                <w:b/>
                <w:i/>
                <w:sz w:val="14"/>
                <w:szCs w:val="14"/>
              </w:rPr>
              <w:t>*</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+12 422,37</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+ 111 801,37</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«Наш город»</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2</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45 250,00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90 500,00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28 077,63</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56 155,25</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40 500,00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81 000,00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+12 422,37</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+ 24 844,75</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«Многофункциональный центр предоставления государственных и муниципальных услуг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7</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45 250,00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316 750,00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28 077,63</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196 543,38</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40 500,00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283 500,00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+ 12 422,37</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+ 86 956,62</w:t>
            </w:r>
          </w:p>
        </w:tc>
      </w:tr>
      <w:tr w:rsidR="006979BC" w:rsidRPr="00275851" w:rsidTr="00A906C6">
        <w:trPr>
          <w:gridAfter w:val="1"/>
          <w:wAfter w:w="6" w:type="dxa"/>
          <w:trHeight w:val="129"/>
          <w:jc w:val="center"/>
        </w:trPr>
        <w:tc>
          <w:tcPr>
            <w:tcW w:w="1271" w:type="dxa"/>
            <w:vAlign w:val="center"/>
          </w:tcPr>
          <w:p w:rsidR="006979BC" w:rsidRPr="00275851" w:rsidRDefault="006979BC" w:rsidP="00A906C6">
            <w:pPr>
              <w:tabs>
                <w:tab w:val="left" w:pos="7650"/>
              </w:tabs>
              <w:rPr>
                <w:b/>
                <w:i/>
                <w:sz w:val="14"/>
                <w:szCs w:val="14"/>
              </w:rPr>
            </w:pPr>
            <w:r w:rsidRPr="00275851">
              <w:rPr>
                <w:b/>
                <w:i/>
                <w:sz w:val="14"/>
                <w:szCs w:val="14"/>
              </w:rPr>
              <w:t>Вид товара</w:t>
            </w:r>
          </w:p>
        </w:tc>
        <w:tc>
          <w:tcPr>
            <w:tcW w:w="8367" w:type="dxa"/>
            <w:gridSpan w:val="11"/>
            <w:vAlign w:val="center"/>
          </w:tcPr>
          <w:p w:rsidR="006979BC" w:rsidRPr="00275851" w:rsidRDefault="006979BC" w:rsidP="00A906C6">
            <w:pPr>
              <w:tabs>
                <w:tab w:val="left" w:pos="7650"/>
              </w:tabs>
              <w:jc w:val="center"/>
              <w:rPr>
                <w:b/>
                <w:i/>
                <w:sz w:val="14"/>
                <w:szCs w:val="14"/>
              </w:rPr>
            </w:pPr>
            <w:r w:rsidRPr="00275851">
              <w:rPr>
                <w:b/>
                <w:i/>
                <w:sz w:val="14"/>
                <w:szCs w:val="14"/>
              </w:rPr>
              <w:t>ЖК-монитор не менее 21" IPS</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«УИТС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1</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10 500,00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10 500,00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6 515,25</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6 515,25</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1 222,49</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1 222,49</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- 5 292,76</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- 5 292,76</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«Наш город»</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2</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7 550,00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15 100,00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4 684,78</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9 369,55</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1 000,00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2 000,00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- 3 684,78</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- 7 369,55</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b/>
                <w:i/>
                <w:sz w:val="14"/>
                <w:szCs w:val="14"/>
              </w:rPr>
            </w:pPr>
            <w:r w:rsidRPr="00275851">
              <w:rPr>
                <w:b/>
                <w:i/>
                <w:sz w:val="14"/>
                <w:szCs w:val="14"/>
              </w:rPr>
              <w:t>Вид товара</w:t>
            </w:r>
          </w:p>
        </w:tc>
        <w:tc>
          <w:tcPr>
            <w:tcW w:w="8367" w:type="dxa"/>
            <w:gridSpan w:val="11"/>
            <w:vAlign w:val="center"/>
          </w:tcPr>
          <w:p w:rsidR="006979BC" w:rsidRPr="00275851" w:rsidRDefault="006979BC" w:rsidP="00A906C6">
            <w:pPr>
              <w:tabs>
                <w:tab w:val="left" w:pos="7650"/>
              </w:tabs>
              <w:jc w:val="center"/>
              <w:rPr>
                <w:b/>
                <w:i/>
                <w:sz w:val="14"/>
                <w:szCs w:val="14"/>
              </w:rPr>
            </w:pPr>
            <w:r w:rsidRPr="00275851">
              <w:rPr>
                <w:b/>
                <w:i/>
                <w:sz w:val="14"/>
                <w:szCs w:val="14"/>
              </w:rPr>
              <w:t>Источник бесперебойного питания</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«Наш город»</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2</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7 750,00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15 500,00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4 808,88</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9 617,75</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1 000,00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2 000,00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- 3 808,88</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- 7 617,75</w:t>
            </w:r>
          </w:p>
        </w:tc>
      </w:tr>
      <w:tr w:rsidR="006979BC" w:rsidRPr="00275851" w:rsidTr="00A906C6">
        <w:trPr>
          <w:gridAfter w:val="1"/>
          <w:wAfter w:w="6" w:type="dxa"/>
          <w:jc w:val="center"/>
        </w:trPr>
        <w:tc>
          <w:tcPr>
            <w:tcW w:w="1271" w:type="dxa"/>
            <w:vAlign w:val="center"/>
          </w:tcPr>
          <w:p w:rsidR="006979BC" w:rsidRPr="00275851" w:rsidRDefault="006979BC" w:rsidP="00A906C6">
            <w:pPr>
              <w:tabs>
                <w:tab w:val="left" w:pos="7650"/>
              </w:tabs>
              <w:rPr>
                <w:i/>
                <w:sz w:val="14"/>
                <w:szCs w:val="14"/>
              </w:rPr>
            </w:pPr>
            <w:r w:rsidRPr="00275851">
              <w:rPr>
                <w:i/>
                <w:sz w:val="14"/>
                <w:szCs w:val="14"/>
              </w:rPr>
              <w:t>МКУ «Многофункциональный центр предоставления государственных и муниципальных услуг города Сургута»</w:t>
            </w:r>
          </w:p>
        </w:tc>
        <w:tc>
          <w:tcPr>
            <w:tcW w:w="566" w:type="dxa"/>
            <w:vAlign w:val="center"/>
          </w:tcPr>
          <w:p w:rsidR="006979BC" w:rsidRPr="00275851" w:rsidRDefault="006979BC" w:rsidP="00A906C6">
            <w:pPr>
              <w:tabs>
                <w:tab w:val="left" w:pos="7650"/>
              </w:tabs>
              <w:jc w:val="center"/>
              <w:rPr>
                <w:i/>
                <w:sz w:val="14"/>
                <w:szCs w:val="14"/>
              </w:rPr>
            </w:pPr>
            <w:r w:rsidRPr="00275851">
              <w:rPr>
                <w:i/>
                <w:sz w:val="14"/>
                <w:szCs w:val="14"/>
              </w:rPr>
              <w:t>23</w:t>
            </w:r>
          </w:p>
        </w:tc>
        <w:tc>
          <w:tcPr>
            <w:tcW w:w="852" w:type="dxa"/>
            <w:vAlign w:val="center"/>
          </w:tcPr>
          <w:p w:rsidR="006979BC" w:rsidRPr="00275851" w:rsidRDefault="006979BC" w:rsidP="00A906C6">
            <w:pPr>
              <w:tabs>
                <w:tab w:val="left" w:pos="7650"/>
              </w:tabs>
              <w:jc w:val="center"/>
              <w:rPr>
                <w:i/>
                <w:sz w:val="14"/>
                <w:szCs w:val="14"/>
              </w:rPr>
            </w:pPr>
            <w:r w:rsidRPr="00275851">
              <w:rPr>
                <w:i/>
                <w:sz w:val="14"/>
                <w:szCs w:val="14"/>
              </w:rPr>
              <w:t>7 750,00</w:t>
            </w:r>
          </w:p>
        </w:tc>
        <w:tc>
          <w:tcPr>
            <w:tcW w:w="1134" w:type="dxa"/>
            <w:vAlign w:val="center"/>
          </w:tcPr>
          <w:p w:rsidR="006979BC" w:rsidRPr="00275851" w:rsidRDefault="006979BC" w:rsidP="00A906C6">
            <w:pPr>
              <w:tabs>
                <w:tab w:val="left" w:pos="7650"/>
              </w:tabs>
              <w:jc w:val="center"/>
              <w:rPr>
                <w:i/>
                <w:sz w:val="14"/>
                <w:szCs w:val="14"/>
              </w:rPr>
            </w:pPr>
            <w:r w:rsidRPr="00275851">
              <w:rPr>
                <w:i/>
                <w:sz w:val="14"/>
                <w:szCs w:val="14"/>
              </w:rPr>
              <w:t>178 250,00</w:t>
            </w:r>
          </w:p>
        </w:tc>
        <w:tc>
          <w:tcPr>
            <w:tcW w:w="850" w:type="dxa"/>
            <w:gridSpan w:val="2"/>
            <w:vAlign w:val="center"/>
          </w:tcPr>
          <w:p w:rsidR="006979BC" w:rsidRPr="00275851" w:rsidRDefault="006979BC" w:rsidP="00A906C6">
            <w:pPr>
              <w:tabs>
                <w:tab w:val="left" w:pos="7650"/>
              </w:tabs>
              <w:jc w:val="center"/>
              <w:rPr>
                <w:i/>
                <w:sz w:val="14"/>
                <w:szCs w:val="14"/>
              </w:rPr>
            </w:pPr>
            <w:r w:rsidRPr="00275851">
              <w:rPr>
                <w:i/>
                <w:sz w:val="14"/>
                <w:szCs w:val="14"/>
              </w:rPr>
              <w:t>4 808,88</w:t>
            </w:r>
          </w:p>
        </w:tc>
        <w:tc>
          <w:tcPr>
            <w:tcW w:w="988" w:type="dxa"/>
            <w:vAlign w:val="center"/>
          </w:tcPr>
          <w:p w:rsidR="006979BC" w:rsidRPr="00275851" w:rsidRDefault="006979BC" w:rsidP="00A906C6">
            <w:pPr>
              <w:tabs>
                <w:tab w:val="left" w:pos="7650"/>
              </w:tabs>
              <w:jc w:val="center"/>
              <w:rPr>
                <w:i/>
                <w:sz w:val="14"/>
                <w:szCs w:val="14"/>
              </w:rPr>
            </w:pPr>
            <w:r w:rsidRPr="00275851">
              <w:rPr>
                <w:i/>
                <w:sz w:val="14"/>
                <w:szCs w:val="14"/>
              </w:rPr>
              <w:t>110 604,13</w:t>
            </w:r>
          </w:p>
        </w:tc>
        <w:tc>
          <w:tcPr>
            <w:tcW w:w="849" w:type="dxa"/>
            <w:vAlign w:val="center"/>
          </w:tcPr>
          <w:p w:rsidR="006979BC" w:rsidRPr="00275851" w:rsidRDefault="006979BC" w:rsidP="00A906C6">
            <w:pPr>
              <w:tabs>
                <w:tab w:val="left" w:pos="7650"/>
              </w:tabs>
              <w:jc w:val="center"/>
              <w:rPr>
                <w:i/>
                <w:sz w:val="14"/>
                <w:szCs w:val="14"/>
              </w:rPr>
            </w:pPr>
            <w:r w:rsidRPr="00275851">
              <w:rPr>
                <w:i/>
                <w:sz w:val="14"/>
                <w:szCs w:val="14"/>
              </w:rPr>
              <w:t>1 000,00</w:t>
            </w:r>
          </w:p>
        </w:tc>
        <w:tc>
          <w:tcPr>
            <w:tcW w:w="998" w:type="dxa"/>
            <w:vAlign w:val="center"/>
          </w:tcPr>
          <w:p w:rsidR="006979BC" w:rsidRPr="00275851" w:rsidRDefault="006979BC" w:rsidP="00A906C6">
            <w:pPr>
              <w:tabs>
                <w:tab w:val="left" w:pos="7650"/>
              </w:tabs>
              <w:jc w:val="center"/>
              <w:rPr>
                <w:i/>
                <w:sz w:val="14"/>
                <w:szCs w:val="14"/>
              </w:rPr>
            </w:pPr>
            <w:r w:rsidRPr="00275851">
              <w:rPr>
                <w:i/>
                <w:sz w:val="14"/>
                <w:szCs w:val="14"/>
              </w:rPr>
              <w:t>23 000,00</w:t>
            </w:r>
          </w:p>
        </w:tc>
        <w:tc>
          <w:tcPr>
            <w:tcW w:w="996" w:type="dxa"/>
            <w:vAlign w:val="center"/>
          </w:tcPr>
          <w:p w:rsidR="006979BC" w:rsidRPr="00275851" w:rsidRDefault="006979BC" w:rsidP="00A906C6">
            <w:pPr>
              <w:tabs>
                <w:tab w:val="left" w:pos="7650"/>
              </w:tabs>
              <w:jc w:val="center"/>
              <w:rPr>
                <w:i/>
                <w:sz w:val="14"/>
                <w:szCs w:val="14"/>
              </w:rPr>
            </w:pPr>
            <w:r w:rsidRPr="00275851">
              <w:rPr>
                <w:i/>
                <w:sz w:val="14"/>
                <w:szCs w:val="14"/>
              </w:rPr>
              <w:t>- 3 808,00</w:t>
            </w:r>
          </w:p>
        </w:tc>
        <w:tc>
          <w:tcPr>
            <w:tcW w:w="1134" w:type="dxa"/>
            <w:gridSpan w:val="2"/>
            <w:vAlign w:val="center"/>
          </w:tcPr>
          <w:p w:rsidR="006979BC" w:rsidRPr="00275851" w:rsidRDefault="006979BC" w:rsidP="00A906C6">
            <w:pPr>
              <w:tabs>
                <w:tab w:val="left" w:pos="7650"/>
              </w:tabs>
              <w:jc w:val="center"/>
              <w:rPr>
                <w:i/>
                <w:sz w:val="14"/>
                <w:szCs w:val="14"/>
              </w:rPr>
            </w:pPr>
            <w:r w:rsidRPr="00275851">
              <w:rPr>
                <w:i/>
                <w:sz w:val="14"/>
                <w:szCs w:val="14"/>
              </w:rPr>
              <w:t>- 87 604,13</w:t>
            </w:r>
          </w:p>
        </w:tc>
      </w:tr>
      <w:tr w:rsidR="006979BC" w:rsidRPr="00275851" w:rsidTr="00A906C6">
        <w:trPr>
          <w:jc w:val="center"/>
        </w:trPr>
        <w:tc>
          <w:tcPr>
            <w:tcW w:w="8510" w:type="dxa"/>
            <w:gridSpan w:val="11"/>
            <w:vAlign w:val="center"/>
          </w:tcPr>
          <w:p w:rsidR="006979BC" w:rsidRPr="00275851" w:rsidRDefault="006979BC" w:rsidP="00A906C6">
            <w:pPr>
              <w:tabs>
                <w:tab w:val="left" w:pos="7650"/>
              </w:tabs>
              <w:jc w:val="center"/>
              <w:rPr>
                <w:b/>
                <w:i/>
                <w:sz w:val="14"/>
                <w:szCs w:val="14"/>
              </w:rPr>
            </w:pPr>
            <w:r w:rsidRPr="00275851">
              <w:rPr>
                <w:b/>
                <w:i/>
                <w:sz w:val="14"/>
                <w:szCs w:val="14"/>
              </w:rPr>
              <w:t>Итого разница (столбец 6 – столбец 8)</w:t>
            </w:r>
          </w:p>
        </w:tc>
        <w:tc>
          <w:tcPr>
            <w:tcW w:w="1134" w:type="dxa"/>
            <w:gridSpan w:val="2"/>
            <w:vAlign w:val="center"/>
          </w:tcPr>
          <w:p w:rsidR="006979BC" w:rsidRPr="00275851" w:rsidRDefault="006979BC" w:rsidP="00A906C6">
            <w:pPr>
              <w:tabs>
                <w:tab w:val="left" w:pos="7650"/>
              </w:tabs>
              <w:jc w:val="center"/>
              <w:rPr>
                <w:b/>
                <w:i/>
                <w:sz w:val="14"/>
                <w:szCs w:val="14"/>
              </w:rPr>
            </w:pPr>
            <w:r w:rsidRPr="00275851">
              <w:rPr>
                <w:b/>
                <w:i/>
                <w:sz w:val="14"/>
                <w:szCs w:val="14"/>
              </w:rPr>
              <w:t>+ 25 226,39</w:t>
            </w:r>
          </w:p>
        </w:tc>
      </w:tr>
    </w:tbl>
    <w:p w:rsidR="006979BC" w:rsidRPr="00147525" w:rsidRDefault="006979BC" w:rsidP="006979BC">
      <w:pPr>
        <w:pStyle w:val="af5"/>
        <w:autoSpaceDE w:val="0"/>
        <w:autoSpaceDN w:val="0"/>
        <w:adjustRightInd w:val="0"/>
        <w:ind w:left="0"/>
        <w:jc w:val="both"/>
        <w:rPr>
          <w:rFonts w:eastAsia="Calibri"/>
          <w:sz w:val="16"/>
          <w:szCs w:val="16"/>
          <w:lang w:val="ru-RU"/>
        </w:rPr>
      </w:pPr>
      <w:r>
        <w:rPr>
          <w:rFonts w:eastAsia="Calibri"/>
          <w:sz w:val="16"/>
          <w:szCs w:val="16"/>
          <w:lang w:val="ru-RU"/>
        </w:rPr>
        <w:t>(</w:t>
      </w:r>
      <w:r w:rsidRPr="00EC182C">
        <w:rPr>
          <w:rFonts w:eastAsia="Calibri"/>
          <w:sz w:val="16"/>
          <w:szCs w:val="16"/>
          <w:lang w:val="ru-RU"/>
        </w:rPr>
        <w:t>*</w:t>
      </w:r>
      <w:r>
        <w:rPr>
          <w:rFonts w:eastAsia="Calibri"/>
          <w:sz w:val="16"/>
          <w:szCs w:val="16"/>
          <w:lang w:val="ru-RU"/>
        </w:rPr>
        <w:t xml:space="preserve">) – Примечание: </w:t>
      </w:r>
      <w:proofErr w:type="gramStart"/>
      <w:r w:rsidRPr="00EC182C">
        <w:rPr>
          <w:rFonts w:eastAsia="Calibri"/>
          <w:sz w:val="16"/>
          <w:szCs w:val="16"/>
          <w:lang w:val="ru-RU"/>
        </w:rPr>
        <w:t>В</w:t>
      </w:r>
      <w:proofErr w:type="gramEnd"/>
      <w:r w:rsidRPr="00EC182C">
        <w:rPr>
          <w:rFonts w:eastAsia="Calibri"/>
          <w:sz w:val="16"/>
          <w:szCs w:val="16"/>
          <w:lang w:val="ru-RU"/>
        </w:rPr>
        <w:t xml:space="preserve"> связи с увеличением количества </w:t>
      </w:r>
      <w:r>
        <w:rPr>
          <w:rFonts w:eastAsia="Calibri"/>
          <w:sz w:val="16"/>
          <w:szCs w:val="16"/>
          <w:lang w:val="ru-RU"/>
        </w:rPr>
        <w:t>системных блоков (</w:t>
      </w:r>
      <w:proofErr w:type="spellStart"/>
      <w:r>
        <w:rPr>
          <w:rFonts w:eastAsia="Calibri"/>
          <w:sz w:val="16"/>
          <w:szCs w:val="16"/>
          <w:lang w:val="ru-RU"/>
        </w:rPr>
        <w:t>миникорпус</w:t>
      </w:r>
      <w:proofErr w:type="spellEnd"/>
      <w:r>
        <w:rPr>
          <w:rFonts w:eastAsia="Calibri"/>
          <w:sz w:val="16"/>
          <w:szCs w:val="16"/>
          <w:lang w:val="ru-RU"/>
        </w:rPr>
        <w:t>)</w:t>
      </w:r>
      <w:r w:rsidRPr="00EC182C">
        <w:rPr>
          <w:rFonts w:eastAsia="Calibri"/>
          <w:sz w:val="16"/>
          <w:szCs w:val="16"/>
          <w:lang w:val="ru-RU"/>
        </w:rPr>
        <w:t xml:space="preserve"> стоимость составил</w:t>
      </w:r>
      <w:r>
        <w:rPr>
          <w:rFonts w:eastAsia="Calibri"/>
          <w:sz w:val="16"/>
          <w:szCs w:val="16"/>
          <w:lang w:val="ru-RU"/>
        </w:rPr>
        <w:t>а</w:t>
      </w:r>
      <w:r w:rsidRPr="00EC182C">
        <w:rPr>
          <w:rFonts w:eastAsia="Calibri"/>
          <w:sz w:val="16"/>
          <w:szCs w:val="16"/>
          <w:lang w:val="ru-RU"/>
        </w:rPr>
        <w:t xml:space="preserve"> 445 500,</w:t>
      </w:r>
      <w:r>
        <w:rPr>
          <w:rFonts w:eastAsia="Calibri"/>
          <w:sz w:val="16"/>
          <w:szCs w:val="16"/>
          <w:lang w:val="ru-RU"/>
        </w:rPr>
        <w:t xml:space="preserve">00 рублей; В связи с увеличением количества </w:t>
      </w:r>
      <w:r>
        <w:rPr>
          <w:rFonts w:eastAsia="Calibri"/>
          <w:sz w:val="16"/>
          <w:szCs w:val="16"/>
          <w:lang w:val="en-US"/>
        </w:rPr>
        <w:t>USB</w:t>
      </w:r>
      <w:r>
        <w:rPr>
          <w:rFonts w:eastAsia="Calibri"/>
          <w:sz w:val="16"/>
          <w:szCs w:val="16"/>
          <w:lang w:val="ru-RU"/>
        </w:rPr>
        <w:t>-носителей стоимость составила 20 700,00 рублей.</w:t>
      </w:r>
    </w:p>
    <w:p w:rsidR="006979BC" w:rsidRPr="00EC182C" w:rsidRDefault="006979BC" w:rsidP="006979BC">
      <w:pPr>
        <w:pStyle w:val="af5"/>
        <w:autoSpaceDE w:val="0"/>
        <w:autoSpaceDN w:val="0"/>
        <w:adjustRightInd w:val="0"/>
        <w:ind w:left="0"/>
        <w:jc w:val="both"/>
        <w:rPr>
          <w:rFonts w:eastAsia="Calibri"/>
          <w:sz w:val="16"/>
          <w:szCs w:val="16"/>
          <w:lang w:val="ru-RU"/>
        </w:rPr>
      </w:pPr>
      <w:r>
        <w:rPr>
          <w:rFonts w:eastAsia="Calibri"/>
          <w:sz w:val="16"/>
          <w:szCs w:val="16"/>
          <w:lang w:val="ru-RU"/>
        </w:rPr>
        <w:t>(*</w:t>
      </w:r>
      <w:r w:rsidRPr="00EC182C">
        <w:rPr>
          <w:rFonts w:eastAsia="Calibri"/>
          <w:sz w:val="16"/>
          <w:szCs w:val="16"/>
          <w:lang w:val="ru-RU"/>
        </w:rPr>
        <w:t>*</w:t>
      </w:r>
      <w:r>
        <w:rPr>
          <w:rFonts w:eastAsia="Calibri"/>
          <w:sz w:val="16"/>
          <w:szCs w:val="16"/>
          <w:lang w:val="ru-RU"/>
        </w:rPr>
        <w:t xml:space="preserve">) – Примечание: </w:t>
      </w:r>
      <w:r w:rsidRPr="00EC182C">
        <w:rPr>
          <w:rFonts w:eastAsia="Calibri"/>
          <w:sz w:val="16"/>
          <w:szCs w:val="16"/>
          <w:lang w:val="ru-RU"/>
        </w:rPr>
        <w:t xml:space="preserve">Число с отрицательным значением </w:t>
      </w:r>
      <w:r>
        <w:rPr>
          <w:rFonts w:eastAsia="Calibri"/>
          <w:sz w:val="16"/>
          <w:szCs w:val="16"/>
          <w:lang w:val="ru-RU"/>
        </w:rPr>
        <w:t>–</w:t>
      </w:r>
      <w:r w:rsidRPr="00EC182C">
        <w:rPr>
          <w:rFonts w:eastAsia="Calibri"/>
          <w:sz w:val="16"/>
          <w:szCs w:val="16"/>
          <w:lang w:val="ru-RU"/>
        </w:rPr>
        <w:t xml:space="preserve"> удешевление</w:t>
      </w:r>
      <w:r>
        <w:rPr>
          <w:rFonts w:eastAsia="Calibri"/>
          <w:sz w:val="16"/>
          <w:szCs w:val="16"/>
          <w:lang w:val="ru-RU"/>
        </w:rPr>
        <w:t xml:space="preserve">; число с положительным значением – удорожание. </w:t>
      </w:r>
    </w:p>
    <w:p w:rsidR="00225722" w:rsidRPr="00784FC1" w:rsidRDefault="009955CE" w:rsidP="00181D96">
      <w:pPr>
        <w:pStyle w:val="ConsPlusNormal"/>
        <w:widowControl w:val="0"/>
        <w:tabs>
          <w:tab w:val="left" w:pos="851"/>
          <w:tab w:val="left" w:pos="993"/>
        </w:tabs>
        <w:suppressAutoHyphens/>
        <w:autoSpaceDN/>
        <w:adjustRightInd/>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r w:rsidR="001B6824">
        <w:rPr>
          <w:rFonts w:ascii="Times New Roman" w:hAnsi="Times New Roman" w:cs="Times New Roman"/>
          <w:sz w:val="26"/>
          <w:szCs w:val="26"/>
          <w:lang w:eastAsia="ru-RU"/>
        </w:rPr>
        <w:t>.</w:t>
      </w:r>
      <w:r w:rsidR="001E6EF0">
        <w:rPr>
          <w:rFonts w:ascii="Times New Roman" w:hAnsi="Times New Roman" w:cs="Times New Roman"/>
          <w:sz w:val="26"/>
          <w:szCs w:val="26"/>
          <w:lang w:eastAsia="ru-RU"/>
        </w:rPr>
        <w:t> </w:t>
      </w:r>
      <w:r w:rsidR="00346FA2">
        <w:rPr>
          <w:rFonts w:ascii="Times New Roman" w:hAnsi="Times New Roman" w:cs="Times New Roman"/>
          <w:sz w:val="26"/>
          <w:szCs w:val="26"/>
          <w:lang w:eastAsia="ru-RU"/>
        </w:rPr>
        <w:t xml:space="preserve">В нарушение </w:t>
      </w:r>
      <w:r w:rsidR="00306DDD">
        <w:rPr>
          <w:rFonts w:ascii="Times New Roman" w:hAnsi="Times New Roman" w:cs="Times New Roman"/>
          <w:sz w:val="26"/>
          <w:szCs w:val="26"/>
          <w:lang w:eastAsia="ru-RU"/>
        </w:rPr>
        <w:t>ч.</w:t>
      </w:r>
      <w:r w:rsidR="00684D11">
        <w:rPr>
          <w:rFonts w:ascii="Times New Roman" w:hAnsi="Times New Roman" w:cs="Times New Roman"/>
          <w:sz w:val="26"/>
          <w:szCs w:val="26"/>
          <w:lang w:eastAsia="ru-RU"/>
        </w:rPr>
        <w:t> </w:t>
      </w:r>
      <w:r w:rsidR="00306DDD">
        <w:rPr>
          <w:rFonts w:ascii="Times New Roman" w:hAnsi="Times New Roman" w:cs="Times New Roman"/>
          <w:sz w:val="26"/>
          <w:szCs w:val="26"/>
          <w:lang w:eastAsia="ru-RU"/>
        </w:rPr>
        <w:t>1,</w:t>
      </w:r>
      <w:r w:rsidR="00684D11">
        <w:rPr>
          <w:rFonts w:ascii="Times New Roman" w:hAnsi="Times New Roman" w:cs="Times New Roman"/>
          <w:sz w:val="26"/>
          <w:szCs w:val="26"/>
          <w:lang w:eastAsia="ru-RU"/>
        </w:rPr>
        <w:t> </w:t>
      </w:r>
      <w:r w:rsidR="00306DDD">
        <w:rPr>
          <w:rFonts w:ascii="Times New Roman" w:hAnsi="Times New Roman" w:cs="Times New Roman"/>
          <w:sz w:val="26"/>
          <w:szCs w:val="26"/>
          <w:lang w:eastAsia="ru-RU"/>
        </w:rPr>
        <w:t>2 ст.</w:t>
      </w:r>
      <w:r w:rsidR="00684D11">
        <w:rPr>
          <w:rFonts w:ascii="Times New Roman" w:hAnsi="Times New Roman" w:cs="Times New Roman"/>
          <w:sz w:val="26"/>
          <w:szCs w:val="26"/>
          <w:lang w:eastAsia="ru-RU"/>
        </w:rPr>
        <w:t> </w:t>
      </w:r>
      <w:r w:rsidR="00306DDD">
        <w:rPr>
          <w:rFonts w:ascii="Times New Roman" w:hAnsi="Times New Roman" w:cs="Times New Roman"/>
          <w:sz w:val="26"/>
          <w:szCs w:val="26"/>
          <w:lang w:eastAsia="ru-RU"/>
        </w:rPr>
        <w:t>34, ч.</w:t>
      </w:r>
      <w:r w:rsidR="000E4E94">
        <w:rPr>
          <w:rFonts w:ascii="Times New Roman" w:hAnsi="Times New Roman" w:cs="Times New Roman"/>
          <w:sz w:val="26"/>
          <w:szCs w:val="26"/>
          <w:lang w:eastAsia="ru-RU"/>
        </w:rPr>
        <w:t> </w:t>
      </w:r>
      <w:r w:rsidR="00306DDD">
        <w:rPr>
          <w:rFonts w:ascii="Times New Roman" w:hAnsi="Times New Roman" w:cs="Times New Roman"/>
          <w:sz w:val="26"/>
          <w:szCs w:val="26"/>
          <w:lang w:eastAsia="ru-RU"/>
        </w:rPr>
        <w:t>10 ст.</w:t>
      </w:r>
      <w:r w:rsidR="00684D11">
        <w:rPr>
          <w:rFonts w:ascii="Times New Roman" w:hAnsi="Times New Roman" w:cs="Times New Roman"/>
          <w:sz w:val="26"/>
          <w:szCs w:val="26"/>
          <w:lang w:eastAsia="ru-RU"/>
        </w:rPr>
        <w:t> </w:t>
      </w:r>
      <w:r w:rsidR="00306DDD">
        <w:rPr>
          <w:rFonts w:ascii="Times New Roman" w:hAnsi="Times New Roman" w:cs="Times New Roman"/>
          <w:sz w:val="26"/>
          <w:szCs w:val="26"/>
          <w:lang w:eastAsia="ru-RU"/>
        </w:rPr>
        <w:t>70 Закона № 44-ФЗ, Заказчик заключал договоры</w:t>
      </w:r>
      <w:r w:rsidR="00AD55FA" w:rsidRPr="005C365F">
        <w:rPr>
          <w:rFonts w:ascii="Times New Roman" w:hAnsi="Times New Roman" w:cs="Times New Roman"/>
          <w:sz w:val="26"/>
          <w:szCs w:val="26"/>
          <w:lang w:eastAsia="ru-RU"/>
        </w:rPr>
        <w:t xml:space="preserve"> с нарушением объявленных условий определения поставщика (подрядчика, исполнителя) или условий исполнения </w:t>
      </w:r>
      <w:r w:rsidR="00AD55FA">
        <w:rPr>
          <w:rFonts w:ascii="Times New Roman" w:hAnsi="Times New Roman" w:cs="Times New Roman"/>
          <w:sz w:val="26"/>
          <w:szCs w:val="26"/>
          <w:lang w:eastAsia="ru-RU"/>
        </w:rPr>
        <w:t>договора</w:t>
      </w:r>
      <w:r w:rsidR="00AD55FA" w:rsidRPr="005C365F">
        <w:rPr>
          <w:rFonts w:ascii="Times New Roman" w:hAnsi="Times New Roman" w:cs="Times New Roman"/>
          <w:sz w:val="26"/>
          <w:szCs w:val="26"/>
          <w:lang w:eastAsia="ru-RU"/>
        </w:rPr>
        <w:t xml:space="preserve">, предложенных </w:t>
      </w:r>
      <w:r w:rsidR="00AD55FA" w:rsidRPr="00784FC1">
        <w:rPr>
          <w:rFonts w:ascii="Times New Roman" w:hAnsi="Times New Roman" w:cs="Times New Roman"/>
          <w:sz w:val="26"/>
          <w:szCs w:val="26"/>
          <w:lang w:eastAsia="ru-RU"/>
        </w:rPr>
        <w:t>победителем электронного аукциона</w:t>
      </w:r>
      <w:r w:rsidR="00245449">
        <w:rPr>
          <w:rFonts w:ascii="Times New Roman" w:hAnsi="Times New Roman" w:cs="Times New Roman"/>
          <w:sz w:val="26"/>
          <w:szCs w:val="26"/>
          <w:lang w:eastAsia="ru-RU"/>
        </w:rPr>
        <w:t>, а именно</w:t>
      </w:r>
      <w:r w:rsidR="00A300CB">
        <w:rPr>
          <w:rFonts w:ascii="Times New Roman" w:hAnsi="Times New Roman" w:cs="Times New Roman"/>
          <w:sz w:val="26"/>
          <w:szCs w:val="26"/>
          <w:lang w:eastAsia="ru-RU"/>
        </w:rPr>
        <w:t>:</w:t>
      </w:r>
    </w:p>
    <w:p w:rsidR="00B40FA6" w:rsidRPr="00FA1D25" w:rsidRDefault="009955CE" w:rsidP="00FA1D25">
      <w:pPr>
        <w:shd w:val="clear" w:color="auto" w:fill="FFFFFF"/>
        <w:ind w:firstLine="680"/>
        <w:jc w:val="both"/>
        <w:rPr>
          <w:b/>
          <w:bCs/>
          <w:sz w:val="24"/>
        </w:rPr>
      </w:pPr>
      <w:r w:rsidRPr="00784FC1">
        <w:rPr>
          <w:iCs/>
          <w:sz w:val="26"/>
          <w:szCs w:val="26"/>
          <w:shd w:val="clear" w:color="auto" w:fill="FFFFFF"/>
        </w:rPr>
        <w:t>4</w:t>
      </w:r>
      <w:r w:rsidR="00AD55FA" w:rsidRPr="00784FC1">
        <w:rPr>
          <w:iCs/>
          <w:sz w:val="26"/>
          <w:szCs w:val="26"/>
          <w:shd w:val="clear" w:color="auto" w:fill="FFFFFF"/>
        </w:rPr>
        <w:t>.1.</w:t>
      </w:r>
      <w:r w:rsidR="007B2951">
        <w:rPr>
          <w:iCs/>
          <w:sz w:val="26"/>
          <w:szCs w:val="26"/>
          <w:shd w:val="clear" w:color="auto" w:fill="FFFFFF"/>
          <w:lang w:val="en-US"/>
        </w:rPr>
        <w:t> </w:t>
      </w:r>
      <w:r w:rsidR="00B40FA6" w:rsidRPr="00784FC1">
        <w:rPr>
          <w:sz w:val="26"/>
          <w:szCs w:val="26"/>
        </w:rPr>
        <w:t>Заказчик заключил договор от 05.07.2016 №</w:t>
      </w:r>
      <w:r w:rsidR="00CF03C2">
        <w:rPr>
          <w:sz w:val="26"/>
          <w:szCs w:val="26"/>
        </w:rPr>
        <w:t> </w:t>
      </w:r>
      <w:r w:rsidR="00B40FA6" w:rsidRPr="00784FC1">
        <w:rPr>
          <w:sz w:val="26"/>
          <w:szCs w:val="26"/>
        </w:rPr>
        <w:t>22</w:t>
      </w:r>
      <w:r w:rsidR="00FA1D25">
        <w:rPr>
          <w:sz w:val="26"/>
          <w:szCs w:val="26"/>
        </w:rPr>
        <w:t xml:space="preserve"> </w:t>
      </w:r>
      <w:r w:rsidR="00FA1D25" w:rsidRPr="00FA1D25">
        <w:rPr>
          <w:sz w:val="26"/>
          <w:szCs w:val="26"/>
        </w:rPr>
        <w:t xml:space="preserve">(реестровый номер </w:t>
      </w:r>
      <w:r w:rsidR="000C3051" w:rsidRPr="000C3051">
        <w:rPr>
          <w:bCs/>
          <w:sz w:val="26"/>
          <w:szCs w:val="26"/>
          <w:bdr w:val="none" w:sz="0" w:space="0" w:color="auto" w:frame="1"/>
          <w:shd w:val="clear" w:color="auto" w:fill="FFFFFF"/>
        </w:rPr>
        <w:t>3860200333116000030</w:t>
      </w:r>
      <w:r w:rsidR="00FA1D25" w:rsidRPr="000C3051">
        <w:rPr>
          <w:bCs/>
          <w:sz w:val="26"/>
          <w:szCs w:val="26"/>
        </w:rPr>
        <w:t>)</w:t>
      </w:r>
      <w:r w:rsidR="00C21C95" w:rsidRPr="00FA1D25">
        <w:rPr>
          <w:rStyle w:val="aff2"/>
          <w:iCs/>
          <w:sz w:val="26"/>
          <w:szCs w:val="26"/>
          <w:shd w:val="clear" w:color="auto" w:fill="FFFFFF"/>
        </w:rPr>
        <w:footnoteReference w:id="55"/>
      </w:r>
      <w:r w:rsidR="00B40FA6" w:rsidRPr="00FA1D25">
        <w:rPr>
          <w:sz w:val="26"/>
          <w:szCs w:val="26"/>
        </w:rPr>
        <w:t xml:space="preserve"> </w:t>
      </w:r>
      <w:r w:rsidR="00CF03C2">
        <w:rPr>
          <w:sz w:val="26"/>
          <w:szCs w:val="26"/>
        </w:rPr>
        <w:t xml:space="preserve">не </w:t>
      </w:r>
      <w:r w:rsidR="00B40FA6" w:rsidRPr="00FA1D25">
        <w:rPr>
          <w:sz w:val="26"/>
          <w:szCs w:val="26"/>
        </w:rPr>
        <w:t>по цене</w:t>
      </w:r>
      <w:r w:rsidR="00CF03C2">
        <w:rPr>
          <w:sz w:val="26"/>
          <w:szCs w:val="26"/>
        </w:rPr>
        <w:t>,</w:t>
      </w:r>
      <w:r w:rsidR="00B40FA6" w:rsidRPr="00FA1D25">
        <w:rPr>
          <w:sz w:val="26"/>
          <w:szCs w:val="26"/>
        </w:rPr>
        <w:t xml:space="preserve"> </w:t>
      </w:r>
      <w:r w:rsidR="00C62256" w:rsidRPr="00FA1D25">
        <w:rPr>
          <w:sz w:val="26"/>
          <w:szCs w:val="26"/>
        </w:rPr>
        <w:t xml:space="preserve">предложенной </w:t>
      </w:r>
      <w:r w:rsidR="00AC0C29">
        <w:rPr>
          <w:sz w:val="26"/>
          <w:szCs w:val="26"/>
        </w:rPr>
        <w:t>участником закупки</w:t>
      </w:r>
      <w:r w:rsidR="00B40FA6" w:rsidRPr="00FA1D25">
        <w:rPr>
          <w:sz w:val="26"/>
          <w:szCs w:val="26"/>
        </w:rPr>
        <w:t xml:space="preserve"> и без уч</w:t>
      </w:r>
      <w:r w:rsidR="00C62256" w:rsidRPr="00FA1D25">
        <w:rPr>
          <w:sz w:val="26"/>
          <w:szCs w:val="26"/>
        </w:rPr>
        <w:t>ё</w:t>
      </w:r>
      <w:r w:rsidR="00B40FA6" w:rsidRPr="00FA1D25">
        <w:rPr>
          <w:sz w:val="26"/>
          <w:szCs w:val="26"/>
        </w:rPr>
        <w:t>та внес</w:t>
      </w:r>
      <w:r w:rsidR="00D1777B" w:rsidRPr="00FA1D25">
        <w:rPr>
          <w:sz w:val="26"/>
          <w:szCs w:val="26"/>
        </w:rPr>
        <w:t>ё</w:t>
      </w:r>
      <w:r w:rsidR="00B40FA6" w:rsidRPr="00FA1D25">
        <w:rPr>
          <w:sz w:val="26"/>
          <w:szCs w:val="26"/>
        </w:rPr>
        <w:t>нных изменений в документацию</w:t>
      </w:r>
      <w:r w:rsidR="00CF03C2">
        <w:rPr>
          <w:iCs/>
          <w:sz w:val="26"/>
          <w:szCs w:val="26"/>
          <w:shd w:val="clear" w:color="auto" w:fill="FFFFFF"/>
        </w:rPr>
        <w:t>:</w:t>
      </w:r>
    </w:p>
    <w:p w:rsidR="002573DD" w:rsidRPr="007B2951" w:rsidRDefault="00C62256" w:rsidP="007B2951">
      <w:pPr>
        <w:pStyle w:val="af5"/>
        <w:numPr>
          <w:ilvl w:val="0"/>
          <w:numId w:val="21"/>
        </w:numPr>
        <w:tabs>
          <w:tab w:val="left" w:pos="709"/>
          <w:tab w:val="left" w:pos="993"/>
        </w:tabs>
        <w:suppressAutoHyphens/>
        <w:autoSpaceDE w:val="0"/>
        <w:autoSpaceDN w:val="0"/>
        <w:adjustRightInd w:val="0"/>
        <w:ind w:left="0" w:firstLine="709"/>
        <w:jc w:val="both"/>
        <w:rPr>
          <w:sz w:val="26"/>
          <w:szCs w:val="26"/>
        </w:rPr>
      </w:pPr>
      <w:r w:rsidRPr="007B2951">
        <w:rPr>
          <w:iCs/>
          <w:sz w:val="26"/>
          <w:szCs w:val="26"/>
          <w:shd w:val="clear" w:color="auto" w:fill="FFFFFF"/>
        </w:rPr>
        <w:t>согласно протоколу</w:t>
      </w:r>
      <w:r w:rsidR="000C3051" w:rsidRPr="007B2951">
        <w:rPr>
          <w:iCs/>
          <w:sz w:val="26"/>
          <w:szCs w:val="26"/>
          <w:shd w:val="clear" w:color="auto" w:fill="FFFFFF"/>
        </w:rPr>
        <w:t xml:space="preserve"> подведения итогов</w:t>
      </w:r>
      <w:r w:rsidRPr="007B2951">
        <w:rPr>
          <w:iCs/>
          <w:sz w:val="26"/>
          <w:szCs w:val="26"/>
          <w:shd w:val="clear" w:color="auto" w:fill="FFFFFF"/>
        </w:rPr>
        <w:t xml:space="preserve"> </w:t>
      </w:r>
      <w:r w:rsidR="006E67BB" w:rsidRPr="007B2951">
        <w:rPr>
          <w:iCs/>
          <w:sz w:val="26"/>
          <w:szCs w:val="26"/>
          <w:shd w:val="clear" w:color="auto" w:fill="FFFFFF"/>
        </w:rPr>
        <w:t>ценов</w:t>
      </w:r>
      <w:r w:rsidR="00AC0C29" w:rsidRPr="007B2951">
        <w:rPr>
          <w:iCs/>
          <w:sz w:val="26"/>
          <w:szCs w:val="26"/>
          <w:shd w:val="clear" w:color="auto" w:fill="FFFFFF"/>
        </w:rPr>
        <w:t>ое</w:t>
      </w:r>
      <w:r w:rsidR="006E67BB" w:rsidRPr="007B2951">
        <w:rPr>
          <w:iCs/>
          <w:sz w:val="26"/>
          <w:szCs w:val="26"/>
          <w:shd w:val="clear" w:color="auto" w:fill="FFFFFF"/>
        </w:rPr>
        <w:t xml:space="preserve"> предложение</w:t>
      </w:r>
      <w:r w:rsidR="00AC0C29" w:rsidRPr="007B2951">
        <w:rPr>
          <w:iCs/>
          <w:sz w:val="26"/>
          <w:szCs w:val="26"/>
          <w:shd w:val="clear" w:color="auto" w:fill="FFFFFF"/>
        </w:rPr>
        <w:t xml:space="preserve"> участника (победителя) закупки составило</w:t>
      </w:r>
      <w:r w:rsidR="006E67BB" w:rsidRPr="007B2951">
        <w:rPr>
          <w:iCs/>
          <w:sz w:val="26"/>
          <w:szCs w:val="26"/>
          <w:shd w:val="clear" w:color="auto" w:fill="FFFFFF"/>
        </w:rPr>
        <w:t xml:space="preserve"> </w:t>
      </w:r>
      <w:r w:rsidR="00F70B30" w:rsidRPr="007B2951">
        <w:rPr>
          <w:sz w:val="26"/>
          <w:szCs w:val="26"/>
        </w:rPr>
        <w:t>9</w:t>
      </w:r>
      <w:r w:rsidR="00835AE3" w:rsidRPr="007B2951">
        <w:rPr>
          <w:sz w:val="26"/>
          <w:szCs w:val="26"/>
        </w:rPr>
        <w:t> </w:t>
      </w:r>
      <w:r w:rsidR="00F70B30" w:rsidRPr="007B2951">
        <w:rPr>
          <w:sz w:val="26"/>
          <w:szCs w:val="26"/>
        </w:rPr>
        <w:t>232 180,12 рублей</w:t>
      </w:r>
      <w:r w:rsidR="00CF03C2" w:rsidRPr="007B2951">
        <w:rPr>
          <w:sz w:val="26"/>
          <w:szCs w:val="26"/>
        </w:rPr>
        <w:t>. П</w:t>
      </w:r>
      <w:r w:rsidR="002B3FA8" w:rsidRPr="007B2951">
        <w:rPr>
          <w:sz w:val="26"/>
          <w:szCs w:val="26"/>
        </w:rPr>
        <w:t>ри этом</w:t>
      </w:r>
      <w:r w:rsidR="006E67BB" w:rsidRPr="007B2951">
        <w:rPr>
          <w:sz w:val="26"/>
          <w:szCs w:val="26"/>
        </w:rPr>
        <w:t xml:space="preserve">, </w:t>
      </w:r>
      <w:r w:rsidR="00B26FA5" w:rsidRPr="007B2951">
        <w:rPr>
          <w:sz w:val="26"/>
          <w:szCs w:val="26"/>
        </w:rPr>
        <w:t>сторонами</w:t>
      </w:r>
      <w:r w:rsidR="00784FC1" w:rsidRPr="007B2951">
        <w:rPr>
          <w:sz w:val="26"/>
          <w:szCs w:val="26"/>
        </w:rPr>
        <w:t xml:space="preserve"> заключ</w:t>
      </w:r>
      <w:r w:rsidR="00B26FA5" w:rsidRPr="007B2951">
        <w:rPr>
          <w:sz w:val="26"/>
          <w:szCs w:val="26"/>
        </w:rPr>
        <w:t xml:space="preserve">ен </w:t>
      </w:r>
      <w:r w:rsidR="00784FC1" w:rsidRPr="007B2951">
        <w:rPr>
          <w:sz w:val="26"/>
          <w:szCs w:val="26"/>
        </w:rPr>
        <w:t>договор</w:t>
      </w:r>
      <w:r w:rsidR="006E67BB" w:rsidRPr="007B2951">
        <w:rPr>
          <w:sz w:val="26"/>
          <w:szCs w:val="26"/>
        </w:rPr>
        <w:t xml:space="preserve"> по </w:t>
      </w:r>
      <w:r w:rsidR="00346FA2" w:rsidRPr="007B2951">
        <w:rPr>
          <w:sz w:val="26"/>
          <w:szCs w:val="26"/>
        </w:rPr>
        <w:t>НМЦК</w:t>
      </w:r>
      <w:r w:rsidR="006E67BB" w:rsidRPr="007B2951">
        <w:rPr>
          <w:sz w:val="26"/>
          <w:szCs w:val="26"/>
        </w:rPr>
        <w:t xml:space="preserve"> в размере 9 278 572,98 рублей.</w:t>
      </w:r>
      <w:r w:rsidR="00B26FA5" w:rsidRPr="007B2951">
        <w:rPr>
          <w:sz w:val="26"/>
          <w:szCs w:val="26"/>
        </w:rPr>
        <w:t xml:space="preserve"> В</w:t>
      </w:r>
      <w:r w:rsidR="007E52AC" w:rsidRPr="007B2951">
        <w:rPr>
          <w:sz w:val="26"/>
          <w:szCs w:val="26"/>
        </w:rPr>
        <w:t>последствии</w:t>
      </w:r>
      <w:r w:rsidR="00B26FA5" w:rsidRPr="007B2951">
        <w:rPr>
          <w:sz w:val="26"/>
          <w:szCs w:val="26"/>
        </w:rPr>
        <w:t xml:space="preserve"> </w:t>
      </w:r>
      <w:r w:rsidR="002573DD" w:rsidRPr="007B2951">
        <w:rPr>
          <w:sz w:val="26"/>
          <w:szCs w:val="26"/>
        </w:rPr>
        <w:t>было заключено дополнительное соглашение от</w:t>
      </w:r>
      <w:r w:rsidR="006A71C6" w:rsidRPr="007B2951">
        <w:rPr>
          <w:sz w:val="26"/>
          <w:szCs w:val="26"/>
        </w:rPr>
        <w:t> </w:t>
      </w:r>
      <w:r w:rsidR="002573DD" w:rsidRPr="007B2951">
        <w:rPr>
          <w:sz w:val="26"/>
          <w:szCs w:val="26"/>
        </w:rPr>
        <w:t>08.07.2016 №</w:t>
      </w:r>
      <w:r w:rsidR="00277F05" w:rsidRPr="007B2951">
        <w:rPr>
          <w:sz w:val="26"/>
          <w:szCs w:val="26"/>
        </w:rPr>
        <w:t> </w:t>
      </w:r>
      <w:r w:rsidR="002573DD" w:rsidRPr="007B2951">
        <w:rPr>
          <w:sz w:val="26"/>
          <w:szCs w:val="26"/>
        </w:rPr>
        <w:t>1</w:t>
      </w:r>
      <w:r w:rsidR="003A0C63" w:rsidRPr="007B2951">
        <w:rPr>
          <w:sz w:val="26"/>
          <w:szCs w:val="26"/>
        </w:rPr>
        <w:t>, которым</w:t>
      </w:r>
      <w:r w:rsidR="00306DDD" w:rsidRPr="007B2951">
        <w:rPr>
          <w:sz w:val="26"/>
          <w:szCs w:val="26"/>
        </w:rPr>
        <w:t xml:space="preserve"> цен</w:t>
      </w:r>
      <w:r w:rsidR="00277F05" w:rsidRPr="007B2951">
        <w:rPr>
          <w:sz w:val="26"/>
          <w:szCs w:val="26"/>
        </w:rPr>
        <w:t>а</w:t>
      </w:r>
      <w:r w:rsidR="00306DDD" w:rsidRPr="007B2951">
        <w:rPr>
          <w:sz w:val="26"/>
          <w:szCs w:val="26"/>
        </w:rPr>
        <w:t xml:space="preserve"> договора приведена</w:t>
      </w:r>
      <w:r w:rsidR="009B630A" w:rsidRPr="007B2951">
        <w:rPr>
          <w:sz w:val="26"/>
          <w:szCs w:val="26"/>
        </w:rPr>
        <w:t xml:space="preserve"> в соответствии с</w:t>
      </w:r>
      <w:r w:rsidR="007B2951">
        <w:rPr>
          <w:sz w:val="26"/>
          <w:szCs w:val="26"/>
          <w:lang w:val="ru-RU"/>
        </w:rPr>
        <w:t xml:space="preserve"> </w:t>
      </w:r>
      <w:r w:rsidR="00D73165" w:rsidRPr="007B2951">
        <w:rPr>
          <w:sz w:val="26"/>
          <w:szCs w:val="26"/>
        </w:rPr>
        <w:t xml:space="preserve">ценовым предложением </w:t>
      </w:r>
      <w:r w:rsidR="00156414" w:rsidRPr="007B2951">
        <w:rPr>
          <w:sz w:val="26"/>
          <w:szCs w:val="26"/>
        </w:rPr>
        <w:t>победител</w:t>
      </w:r>
      <w:r w:rsidR="00D73165" w:rsidRPr="007B2951">
        <w:rPr>
          <w:sz w:val="26"/>
          <w:szCs w:val="26"/>
        </w:rPr>
        <w:t>я</w:t>
      </w:r>
      <w:r w:rsidR="00156414" w:rsidRPr="007B2951">
        <w:rPr>
          <w:sz w:val="26"/>
          <w:szCs w:val="26"/>
        </w:rPr>
        <w:t xml:space="preserve"> закупки</w:t>
      </w:r>
      <w:r w:rsidR="009B630A" w:rsidRPr="007B2951">
        <w:rPr>
          <w:sz w:val="26"/>
          <w:szCs w:val="26"/>
        </w:rPr>
        <w:t>;</w:t>
      </w:r>
    </w:p>
    <w:p w:rsidR="00975D08" w:rsidRPr="007B2951" w:rsidRDefault="001E6EF0" w:rsidP="007B2951">
      <w:pPr>
        <w:pStyle w:val="af5"/>
        <w:numPr>
          <w:ilvl w:val="0"/>
          <w:numId w:val="21"/>
        </w:numPr>
        <w:tabs>
          <w:tab w:val="left" w:pos="709"/>
          <w:tab w:val="left" w:pos="993"/>
        </w:tabs>
        <w:suppressAutoHyphens/>
        <w:autoSpaceDE w:val="0"/>
        <w:autoSpaceDN w:val="0"/>
        <w:adjustRightInd w:val="0"/>
        <w:ind w:left="0" w:firstLine="709"/>
        <w:jc w:val="both"/>
        <w:rPr>
          <w:color w:val="000000"/>
          <w:sz w:val="26"/>
          <w:szCs w:val="26"/>
        </w:rPr>
      </w:pPr>
      <w:r w:rsidRPr="007B2951">
        <w:rPr>
          <w:rFonts w:eastAsia="Calibri"/>
          <w:sz w:val="26"/>
          <w:szCs w:val="26"/>
        </w:rPr>
        <w:t xml:space="preserve">в </w:t>
      </w:r>
      <w:r w:rsidR="00C94ABC" w:rsidRPr="007B2951">
        <w:rPr>
          <w:iCs/>
          <w:sz w:val="26"/>
          <w:szCs w:val="26"/>
          <w:shd w:val="clear" w:color="auto" w:fill="FFFFFF"/>
        </w:rPr>
        <w:t>документацию</w:t>
      </w:r>
      <w:r w:rsidR="00200377" w:rsidRPr="007B2951">
        <w:rPr>
          <w:iCs/>
          <w:sz w:val="26"/>
          <w:szCs w:val="26"/>
          <w:shd w:val="clear" w:color="auto" w:fill="FFFFFF"/>
        </w:rPr>
        <w:t xml:space="preserve"> </w:t>
      </w:r>
      <w:r w:rsidR="00A941D1" w:rsidRPr="007B2951">
        <w:rPr>
          <w:iCs/>
          <w:sz w:val="26"/>
          <w:szCs w:val="26"/>
          <w:shd w:val="clear" w:color="auto" w:fill="FFFFFF"/>
        </w:rPr>
        <w:t xml:space="preserve">о закупке </w:t>
      </w:r>
      <w:r w:rsidR="00200377" w:rsidRPr="007B2951">
        <w:rPr>
          <w:iCs/>
          <w:sz w:val="26"/>
          <w:szCs w:val="26"/>
          <w:shd w:val="clear" w:color="auto" w:fill="FFFFFF"/>
        </w:rPr>
        <w:t>были внесены изменения</w:t>
      </w:r>
      <w:r w:rsidR="00124A02">
        <w:rPr>
          <w:iCs/>
          <w:sz w:val="26"/>
          <w:szCs w:val="26"/>
          <w:shd w:val="clear" w:color="auto" w:fill="FFFFFF"/>
          <w:lang w:val="ru-RU"/>
        </w:rPr>
        <w:t xml:space="preserve"> в части изложения</w:t>
      </w:r>
      <w:r w:rsidR="00FE6FBB" w:rsidRPr="007B2951">
        <w:rPr>
          <w:iCs/>
          <w:sz w:val="26"/>
          <w:szCs w:val="26"/>
          <w:shd w:val="clear" w:color="auto" w:fill="FFFFFF"/>
        </w:rPr>
        <w:t xml:space="preserve"> п.</w:t>
      </w:r>
      <w:r w:rsidR="007B2951">
        <w:rPr>
          <w:iCs/>
          <w:sz w:val="26"/>
          <w:szCs w:val="26"/>
          <w:shd w:val="clear" w:color="auto" w:fill="FFFFFF"/>
          <w:lang w:val="ru-RU"/>
        </w:rPr>
        <w:t> </w:t>
      </w:r>
      <w:r w:rsidR="009E3320" w:rsidRPr="007B2951">
        <w:rPr>
          <w:sz w:val="26"/>
          <w:szCs w:val="26"/>
        </w:rPr>
        <w:t xml:space="preserve">10.1 </w:t>
      </w:r>
      <w:r w:rsidR="00FE6FBB" w:rsidRPr="007B2951">
        <w:rPr>
          <w:sz w:val="26"/>
          <w:szCs w:val="26"/>
        </w:rPr>
        <w:t>раздела</w:t>
      </w:r>
      <w:r w:rsidR="007B2951">
        <w:rPr>
          <w:sz w:val="26"/>
          <w:szCs w:val="26"/>
          <w:lang w:val="en-US"/>
        </w:rPr>
        <w:t> </w:t>
      </w:r>
      <w:r w:rsidR="00251D30" w:rsidRPr="007B2951">
        <w:rPr>
          <w:sz w:val="26"/>
          <w:szCs w:val="26"/>
        </w:rPr>
        <w:t xml:space="preserve">2 «Техническое задание» </w:t>
      </w:r>
      <w:r w:rsidR="009E3320" w:rsidRPr="007B2951">
        <w:rPr>
          <w:sz w:val="26"/>
          <w:szCs w:val="26"/>
        </w:rPr>
        <w:t xml:space="preserve">в </w:t>
      </w:r>
      <w:r w:rsidR="00684D11" w:rsidRPr="007B2951">
        <w:rPr>
          <w:sz w:val="26"/>
          <w:szCs w:val="26"/>
        </w:rPr>
        <w:t>новой редакции</w:t>
      </w:r>
      <w:r w:rsidR="00277F05">
        <w:rPr>
          <w:rStyle w:val="aff2"/>
          <w:sz w:val="26"/>
          <w:szCs w:val="26"/>
        </w:rPr>
        <w:footnoteReference w:id="56"/>
      </w:r>
      <w:r w:rsidR="009E3320" w:rsidRPr="007B2951">
        <w:rPr>
          <w:sz w:val="26"/>
          <w:szCs w:val="26"/>
        </w:rPr>
        <w:t>.</w:t>
      </w:r>
      <w:r w:rsidR="00124A02">
        <w:rPr>
          <w:sz w:val="26"/>
          <w:szCs w:val="26"/>
          <w:lang w:val="ru-RU"/>
        </w:rPr>
        <w:t xml:space="preserve"> Однако при заключении договора данные изменения учтены не были</w:t>
      </w:r>
      <w:r w:rsidR="00D73165" w:rsidRPr="007B2951">
        <w:rPr>
          <w:sz w:val="26"/>
          <w:szCs w:val="26"/>
        </w:rPr>
        <w:t>.</w:t>
      </w:r>
    </w:p>
    <w:p w:rsidR="00AE5C75" w:rsidRPr="003D78D3" w:rsidRDefault="00F22B57" w:rsidP="003879F9">
      <w:pPr>
        <w:pStyle w:val="af5"/>
        <w:numPr>
          <w:ilvl w:val="1"/>
          <w:numId w:val="16"/>
        </w:numPr>
        <w:tabs>
          <w:tab w:val="left" w:pos="1276"/>
        </w:tabs>
        <w:autoSpaceDE w:val="0"/>
        <w:autoSpaceDN w:val="0"/>
        <w:adjustRightInd w:val="0"/>
        <w:ind w:left="0" w:firstLine="709"/>
        <w:jc w:val="both"/>
        <w:rPr>
          <w:sz w:val="16"/>
          <w:szCs w:val="16"/>
        </w:rPr>
      </w:pPr>
      <w:r w:rsidRPr="009955CE">
        <w:rPr>
          <w:sz w:val="26"/>
          <w:szCs w:val="26"/>
          <w:lang w:val="ru-RU"/>
        </w:rPr>
        <w:t>П</w:t>
      </w:r>
      <w:r w:rsidR="0002315B" w:rsidRPr="009955CE">
        <w:rPr>
          <w:sz w:val="26"/>
          <w:szCs w:val="26"/>
          <w:lang w:val="ru-RU"/>
        </w:rPr>
        <w:t>ри заключени</w:t>
      </w:r>
      <w:r w:rsidR="00CE3656" w:rsidRPr="009955CE">
        <w:rPr>
          <w:sz w:val="26"/>
          <w:szCs w:val="26"/>
          <w:lang w:val="ru-RU"/>
        </w:rPr>
        <w:t>и</w:t>
      </w:r>
      <w:r w:rsidR="0002315B" w:rsidRPr="009955CE">
        <w:rPr>
          <w:sz w:val="26"/>
          <w:szCs w:val="26"/>
          <w:lang w:val="ru-RU"/>
        </w:rPr>
        <w:t xml:space="preserve"> </w:t>
      </w:r>
      <w:r w:rsidR="00700098" w:rsidRPr="009955CE">
        <w:rPr>
          <w:sz w:val="26"/>
          <w:szCs w:val="26"/>
        </w:rPr>
        <w:t>договор</w:t>
      </w:r>
      <w:r w:rsidR="0002315B" w:rsidRPr="009955CE">
        <w:rPr>
          <w:sz w:val="26"/>
          <w:szCs w:val="26"/>
          <w:lang w:val="ru-RU"/>
        </w:rPr>
        <w:t>а</w:t>
      </w:r>
      <w:r w:rsidR="00A91239" w:rsidRPr="009955CE">
        <w:rPr>
          <w:sz w:val="26"/>
          <w:szCs w:val="26"/>
        </w:rPr>
        <w:t xml:space="preserve"> </w:t>
      </w:r>
      <w:r w:rsidR="00A91239" w:rsidRPr="009955CE">
        <w:rPr>
          <w:rStyle w:val="apple-converted-space"/>
          <w:sz w:val="26"/>
          <w:szCs w:val="26"/>
          <w:shd w:val="clear" w:color="auto" w:fill="FFFFFF"/>
        </w:rPr>
        <w:t>от</w:t>
      </w:r>
      <w:r w:rsidR="0039364F">
        <w:rPr>
          <w:rStyle w:val="apple-converted-space"/>
          <w:sz w:val="26"/>
          <w:szCs w:val="26"/>
          <w:shd w:val="clear" w:color="auto" w:fill="FFFFFF"/>
          <w:lang w:val="ru-RU"/>
        </w:rPr>
        <w:t xml:space="preserve"> </w:t>
      </w:r>
      <w:r w:rsidR="00A3189D" w:rsidRPr="009955CE">
        <w:rPr>
          <w:sz w:val="26"/>
          <w:szCs w:val="26"/>
          <w:shd w:val="clear" w:color="auto" w:fill="FFFFFF"/>
        </w:rPr>
        <w:t>08.02.2016</w:t>
      </w:r>
      <w:r w:rsidR="00A3189D" w:rsidRPr="009955CE">
        <w:rPr>
          <w:sz w:val="26"/>
          <w:szCs w:val="26"/>
        </w:rPr>
        <w:t xml:space="preserve"> </w:t>
      </w:r>
      <w:r w:rsidR="00A3189D" w:rsidRPr="009955CE">
        <w:rPr>
          <w:sz w:val="26"/>
          <w:szCs w:val="26"/>
          <w:shd w:val="clear" w:color="auto" w:fill="FFFFFF"/>
        </w:rPr>
        <w:t>№</w:t>
      </w:r>
      <w:r w:rsidR="00AC0C29">
        <w:rPr>
          <w:sz w:val="26"/>
          <w:szCs w:val="26"/>
          <w:shd w:val="clear" w:color="auto" w:fill="FFFFFF"/>
          <w:lang w:val="ru-RU"/>
        </w:rPr>
        <w:t> </w:t>
      </w:r>
      <w:r w:rsidR="00A3189D" w:rsidRPr="009955CE">
        <w:rPr>
          <w:sz w:val="26"/>
          <w:szCs w:val="26"/>
          <w:shd w:val="clear" w:color="auto" w:fill="FFFFFF"/>
        </w:rPr>
        <w:t>6</w:t>
      </w:r>
      <w:r w:rsidR="00B848D2">
        <w:rPr>
          <w:sz w:val="26"/>
          <w:szCs w:val="26"/>
          <w:lang w:val="ru-RU"/>
        </w:rPr>
        <w:t xml:space="preserve"> (реестровый номер </w:t>
      </w:r>
      <w:r w:rsidR="00B848D2" w:rsidRPr="00B848D2">
        <w:rPr>
          <w:bCs/>
          <w:sz w:val="26"/>
          <w:szCs w:val="26"/>
          <w:bdr w:val="none" w:sz="0" w:space="0" w:color="auto" w:frame="1"/>
          <w:shd w:val="clear" w:color="auto" w:fill="FFFFFF"/>
        </w:rPr>
        <w:t>3860200333116000010</w:t>
      </w:r>
      <w:r w:rsidR="00B848D2">
        <w:rPr>
          <w:bCs/>
          <w:sz w:val="26"/>
          <w:szCs w:val="26"/>
          <w:bdr w:val="none" w:sz="0" w:space="0" w:color="auto" w:frame="1"/>
          <w:shd w:val="clear" w:color="auto" w:fill="FFFFFF"/>
          <w:lang w:val="ru-RU"/>
        </w:rPr>
        <w:t>)</w:t>
      </w:r>
      <w:r w:rsidR="00306DDD">
        <w:rPr>
          <w:rStyle w:val="aff2"/>
          <w:sz w:val="26"/>
          <w:szCs w:val="26"/>
        </w:rPr>
        <w:footnoteReference w:id="57"/>
      </w:r>
      <w:r w:rsidR="00414AC9" w:rsidRPr="009955CE">
        <w:rPr>
          <w:sz w:val="26"/>
          <w:szCs w:val="26"/>
        </w:rPr>
        <w:t xml:space="preserve"> </w:t>
      </w:r>
      <w:r w:rsidR="00376AF4" w:rsidRPr="009955CE">
        <w:rPr>
          <w:sz w:val="26"/>
          <w:szCs w:val="26"/>
          <w:lang w:val="ru-RU"/>
        </w:rPr>
        <w:t>Заказчиком</w:t>
      </w:r>
      <w:r w:rsidR="00435B9A">
        <w:rPr>
          <w:sz w:val="26"/>
          <w:szCs w:val="26"/>
          <w:lang w:val="ru-RU"/>
        </w:rPr>
        <w:t xml:space="preserve"> в приложение 4 к договору</w:t>
      </w:r>
      <w:r w:rsidR="00376AF4" w:rsidRPr="009955CE">
        <w:rPr>
          <w:sz w:val="26"/>
          <w:szCs w:val="26"/>
          <w:lang w:val="ru-RU"/>
        </w:rPr>
        <w:t xml:space="preserve"> </w:t>
      </w:r>
      <w:r w:rsidR="00D77143" w:rsidRPr="009955CE">
        <w:rPr>
          <w:sz w:val="26"/>
          <w:szCs w:val="26"/>
        </w:rPr>
        <w:t xml:space="preserve">не </w:t>
      </w:r>
      <w:r w:rsidR="00376AF4" w:rsidRPr="009955CE">
        <w:rPr>
          <w:sz w:val="26"/>
          <w:szCs w:val="26"/>
          <w:lang w:val="ru-RU"/>
        </w:rPr>
        <w:t xml:space="preserve">включена </w:t>
      </w:r>
      <w:r w:rsidR="00B8573A" w:rsidRPr="009955CE">
        <w:rPr>
          <w:sz w:val="26"/>
          <w:szCs w:val="26"/>
          <w:lang w:val="ru-RU"/>
        </w:rPr>
        <w:t xml:space="preserve">информация </w:t>
      </w:r>
      <w:r w:rsidR="00376AF4" w:rsidRPr="009955CE">
        <w:rPr>
          <w:sz w:val="26"/>
          <w:szCs w:val="26"/>
          <w:lang w:val="ru-RU"/>
        </w:rPr>
        <w:t xml:space="preserve">о </w:t>
      </w:r>
      <w:r w:rsidR="003668E9" w:rsidRPr="009955CE">
        <w:rPr>
          <w:sz w:val="26"/>
          <w:szCs w:val="26"/>
        </w:rPr>
        <w:t>характеристик</w:t>
      </w:r>
      <w:r w:rsidR="00376AF4" w:rsidRPr="009955CE">
        <w:rPr>
          <w:sz w:val="26"/>
          <w:szCs w:val="26"/>
          <w:lang w:val="ru-RU"/>
        </w:rPr>
        <w:t>ах</w:t>
      </w:r>
      <w:r w:rsidR="00376AF4" w:rsidRPr="009955CE">
        <w:rPr>
          <w:sz w:val="26"/>
          <w:szCs w:val="26"/>
        </w:rPr>
        <w:t xml:space="preserve"> смазочных материалов и о стране</w:t>
      </w:r>
      <w:r w:rsidR="003668E9" w:rsidRPr="009955CE">
        <w:rPr>
          <w:sz w:val="26"/>
          <w:szCs w:val="26"/>
        </w:rPr>
        <w:t xml:space="preserve"> происхо</w:t>
      </w:r>
      <w:r w:rsidR="00580A7F" w:rsidRPr="009955CE">
        <w:rPr>
          <w:sz w:val="26"/>
          <w:szCs w:val="26"/>
        </w:rPr>
        <w:t>ждения</w:t>
      </w:r>
      <w:r w:rsidR="00B8573A" w:rsidRPr="009955CE">
        <w:rPr>
          <w:sz w:val="26"/>
          <w:szCs w:val="26"/>
          <w:lang w:val="ru-RU"/>
        </w:rPr>
        <w:t>, указанная в заявке участника</w:t>
      </w:r>
      <w:r w:rsidR="00306DDD">
        <w:rPr>
          <w:sz w:val="26"/>
          <w:szCs w:val="26"/>
          <w:lang w:val="ru-RU"/>
        </w:rPr>
        <w:t xml:space="preserve"> </w:t>
      </w:r>
      <w:r w:rsidR="00A91239" w:rsidRPr="009955CE">
        <w:rPr>
          <w:sz w:val="26"/>
          <w:szCs w:val="26"/>
        </w:rPr>
        <w:t>(см.</w:t>
      </w:r>
      <w:r w:rsidR="009B1C09">
        <w:rPr>
          <w:sz w:val="26"/>
          <w:szCs w:val="26"/>
          <w:lang w:val="ru-RU"/>
        </w:rPr>
        <w:t> </w:t>
      </w:r>
      <w:r w:rsidR="00050B2A" w:rsidRPr="009955CE">
        <w:rPr>
          <w:sz w:val="26"/>
          <w:szCs w:val="26"/>
          <w:lang w:val="ru-RU"/>
        </w:rPr>
        <w:t>приложение 1 к акту</w:t>
      </w:r>
      <w:r w:rsidR="00A91239" w:rsidRPr="009955CE">
        <w:rPr>
          <w:sz w:val="26"/>
          <w:szCs w:val="26"/>
        </w:rPr>
        <w:t>)</w:t>
      </w:r>
      <w:r w:rsidR="00580A7F" w:rsidRPr="009955CE">
        <w:rPr>
          <w:sz w:val="26"/>
          <w:szCs w:val="26"/>
        </w:rPr>
        <w:t>.</w:t>
      </w:r>
    </w:p>
    <w:p w:rsidR="00BA2F43" w:rsidRPr="00BA2F43" w:rsidRDefault="00A24758" w:rsidP="00BA2F43">
      <w:pPr>
        <w:pStyle w:val="af5"/>
        <w:widowControl w:val="0"/>
        <w:numPr>
          <w:ilvl w:val="1"/>
          <w:numId w:val="16"/>
        </w:numPr>
        <w:tabs>
          <w:tab w:val="left" w:pos="1276"/>
        </w:tabs>
        <w:autoSpaceDE w:val="0"/>
        <w:autoSpaceDN w:val="0"/>
        <w:adjustRightInd w:val="0"/>
        <w:ind w:left="0" w:firstLine="709"/>
        <w:jc w:val="both"/>
        <w:rPr>
          <w:sz w:val="26"/>
          <w:szCs w:val="26"/>
        </w:rPr>
      </w:pPr>
      <w:r w:rsidRPr="001E6665">
        <w:rPr>
          <w:sz w:val="26"/>
          <w:szCs w:val="26"/>
          <w:lang w:val="ru-RU"/>
        </w:rPr>
        <w:t xml:space="preserve">При заключении договора </w:t>
      </w:r>
      <w:r w:rsidR="00D83964" w:rsidRPr="001E6665">
        <w:rPr>
          <w:sz w:val="26"/>
          <w:szCs w:val="26"/>
          <w:shd w:val="clear" w:color="auto" w:fill="FFFFFF"/>
        </w:rPr>
        <w:t>от</w:t>
      </w:r>
      <w:r w:rsidR="0039364F">
        <w:rPr>
          <w:sz w:val="26"/>
          <w:szCs w:val="26"/>
          <w:shd w:val="clear" w:color="auto" w:fill="FFFFFF"/>
          <w:lang w:val="ru-RU"/>
        </w:rPr>
        <w:t xml:space="preserve"> </w:t>
      </w:r>
      <w:r w:rsidR="00D83964" w:rsidRPr="001E6665">
        <w:rPr>
          <w:sz w:val="26"/>
          <w:szCs w:val="26"/>
          <w:shd w:val="clear" w:color="auto" w:fill="FFFFFF"/>
        </w:rPr>
        <w:t>23.11.2015</w:t>
      </w:r>
      <w:r w:rsidR="00D83964" w:rsidRPr="001E6665">
        <w:rPr>
          <w:sz w:val="26"/>
          <w:szCs w:val="26"/>
          <w:lang w:val="ru-RU"/>
        </w:rPr>
        <w:t xml:space="preserve"> </w:t>
      </w:r>
      <w:r w:rsidR="00D83964" w:rsidRPr="001E6665">
        <w:rPr>
          <w:sz w:val="26"/>
          <w:szCs w:val="26"/>
          <w:shd w:val="clear" w:color="auto" w:fill="FFFFFF"/>
        </w:rPr>
        <w:t>№</w:t>
      </w:r>
      <w:r w:rsidR="00AC0C29">
        <w:rPr>
          <w:sz w:val="26"/>
          <w:szCs w:val="26"/>
          <w:shd w:val="clear" w:color="auto" w:fill="FFFFFF"/>
          <w:lang w:val="ru-RU"/>
        </w:rPr>
        <w:t> </w:t>
      </w:r>
      <w:r w:rsidR="00D83964" w:rsidRPr="001E6665">
        <w:rPr>
          <w:sz w:val="26"/>
          <w:szCs w:val="26"/>
          <w:shd w:val="clear" w:color="auto" w:fill="FFFFFF"/>
        </w:rPr>
        <w:t xml:space="preserve">57 </w:t>
      </w:r>
      <w:r w:rsidRPr="001E6665">
        <w:rPr>
          <w:sz w:val="26"/>
          <w:szCs w:val="26"/>
          <w:lang w:val="ru-RU"/>
        </w:rPr>
        <w:t xml:space="preserve">(реестровый номер </w:t>
      </w:r>
      <w:hyperlink r:id="rId8" w:tgtFrame="_blank" w:history="1">
        <w:r w:rsidRPr="001E6665">
          <w:rPr>
            <w:rStyle w:val="a3"/>
            <w:bCs/>
            <w:color w:val="auto"/>
            <w:sz w:val="26"/>
            <w:szCs w:val="26"/>
            <w:u w:val="none"/>
            <w:bdr w:val="none" w:sz="0" w:space="0" w:color="auto" w:frame="1"/>
            <w:shd w:val="clear" w:color="auto" w:fill="FFFFFF"/>
          </w:rPr>
          <w:t>3860200333115000069</w:t>
        </w:r>
      </w:hyperlink>
      <w:r w:rsidRPr="001E6665">
        <w:rPr>
          <w:sz w:val="26"/>
          <w:szCs w:val="26"/>
          <w:lang w:val="ru-RU"/>
        </w:rPr>
        <w:t>)</w:t>
      </w:r>
      <w:r w:rsidR="004A3E84" w:rsidRPr="001E6665">
        <w:rPr>
          <w:rStyle w:val="aff2"/>
          <w:sz w:val="26"/>
          <w:szCs w:val="26"/>
          <w:lang w:val="ru-RU"/>
        </w:rPr>
        <w:footnoteReference w:id="58"/>
      </w:r>
      <w:r w:rsidRPr="001E6665">
        <w:rPr>
          <w:sz w:val="26"/>
          <w:szCs w:val="26"/>
          <w:lang w:val="ru-RU"/>
        </w:rPr>
        <w:t xml:space="preserve"> </w:t>
      </w:r>
      <w:r w:rsidR="0014392F" w:rsidRPr="001E6665">
        <w:rPr>
          <w:sz w:val="26"/>
          <w:szCs w:val="26"/>
          <w:lang w:val="ru-RU"/>
        </w:rPr>
        <w:t xml:space="preserve">Заказчиком </w:t>
      </w:r>
      <w:r w:rsidRPr="001E6665">
        <w:rPr>
          <w:sz w:val="26"/>
          <w:szCs w:val="26"/>
          <w:lang w:val="ru-RU"/>
        </w:rPr>
        <w:t xml:space="preserve">не </w:t>
      </w:r>
      <w:r w:rsidR="0014392F" w:rsidRPr="001E6665">
        <w:rPr>
          <w:sz w:val="26"/>
          <w:szCs w:val="26"/>
          <w:lang w:val="ru-RU"/>
        </w:rPr>
        <w:t xml:space="preserve">включена в спецификацию на поставку товара (приложение 1 к </w:t>
      </w:r>
      <w:r w:rsidR="00E521F8">
        <w:rPr>
          <w:sz w:val="26"/>
          <w:szCs w:val="26"/>
          <w:lang w:val="ru-RU"/>
        </w:rPr>
        <w:t>договору</w:t>
      </w:r>
      <w:r w:rsidR="0014392F" w:rsidRPr="001E6665">
        <w:rPr>
          <w:sz w:val="26"/>
          <w:szCs w:val="26"/>
          <w:lang w:val="ru-RU"/>
        </w:rPr>
        <w:t xml:space="preserve">) информация о производителе </w:t>
      </w:r>
      <w:r w:rsidR="004A3E84" w:rsidRPr="001E6665">
        <w:rPr>
          <w:sz w:val="26"/>
          <w:szCs w:val="26"/>
          <w:lang w:val="ru-RU"/>
        </w:rPr>
        <w:t>товара</w:t>
      </w:r>
      <w:r w:rsidR="0014392F" w:rsidRPr="001E6665">
        <w:rPr>
          <w:sz w:val="26"/>
          <w:szCs w:val="26"/>
          <w:lang w:val="ru-RU"/>
        </w:rPr>
        <w:t xml:space="preserve"> и о стране происхождения товара, отраж</w:t>
      </w:r>
      <w:r w:rsidR="00FC3143">
        <w:rPr>
          <w:sz w:val="26"/>
          <w:szCs w:val="26"/>
          <w:lang w:val="ru-RU"/>
        </w:rPr>
        <w:t>ё</w:t>
      </w:r>
      <w:r w:rsidR="0014392F" w:rsidRPr="001E6665">
        <w:rPr>
          <w:sz w:val="26"/>
          <w:szCs w:val="26"/>
          <w:lang w:val="ru-RU"/>
        </w:rPr>
        <w:t xml:space="preserve">нная в заявке участника (победителя) закупки, с которым </w:t>
      </w:r>
      <w:r w:rsidR="008458FA">
        <w:rPr>
          <w:sz w:val="26"/>
          <w:szCs w:val="26"/>
          <w:lang w:val="ru-RU"/>
        </w:rPr>
        <w:t>заключен</w:t>
      </w:r>
      <w:r w:rsidR="0014392F" w:rsidRPr="001E6665">
        <w:rPr>
          <w:sz w:val="26"/>
          <w:szCs w:val="26"/>
          <w:lang w:val="ru-RU"/>
        </w:rPr>
        <w:t xml:space="preserve"> контракт, а именно «производитель </w:t>
      </w:r>
      <w:r w:rsidR="0014392F" w:rsidRPr="001E6665">
        <w:rPr>
          <w:sz w:val="26"/>
          <w:szCs w:val="26"/>
          <w:lang w:val="en-US"/>
        </w:rPr>
        <w:t>HP</w:t>
      </w:r>
      <w:r w:rsidR="0014392F" w:rsidRPr="001E6665">
        <w:rPr>
          <w:sz w:val="26"/>
          <w:szCs w:val="26"/>
          <w:lang w:val="ru-RU"/>
        </w:rPr>
        <w:t xml:space="preserve">, страна происхождения </w:t>
      </w:r>
      <w:r w:rsidR="00AE5C75" w:rsidRPr="001E6665">
        <w:rPr>
          <w:sz w:val="26"/>
          <w:szCs w:val="26"/>
          <w:lang w:val="ru-RU"/>
        </w:rPr>
        <w:t>Китай</w:t>
      </w:r>
      <w:r w:rsidR="00041B68">
        <w:rPr>
          <w:sz w:val="26"/>
          <w:szCs w:val="26"/>
          <w:lang w:val="ru-RU"/>
        </w:rPr>
        <w:t>»</w:t>
      </w:r>
      <w:r w:rsidR="004A3E84" w:rsidRPr="001E6665">
        <w:rPr>
          <w:sz w:val="26"/>
          <w:szCs w:val="26"/>
          <w:lang w:val="ru-RU"/>
        </w:rPr>
        <w:t>.</w:t>
      </w:r>
    </w:p>
    <w:p w:rsidR="004B7DE3" w:rsidRPr="00BA2F43" w:rsidRDefault="00FD408F" w:rsidP="00DE3252">
      <w:pPr>
        <w:pStyle w:val="af5"/>
        <w:widowControl w:val="0"/>
        <w:numPr>
          <w:ilvl w:val="1"/>
          <w:numId w:val="16"/>
        </w:numPr>
        <w:tabs>
          <w:tab w:val="left" w:pos="1276"/>
        </w:tabs>
        <w:autoSpaceDE w:val="0"/>
        <w:autoSpaceDN w:val="0"/>
        <w:adjustRightInd w:val="0"/>
        <w:ind w:left="0" w:firstLine="709"/>
        <w:jc w:val="both"/>
        <w:rPr>
          <w:sz w:val="26"/>
          <w:szCs w:val="26"/>
        </w:rPr>
      </w:pPr>
      <w:r w:rsidRPr="00BA2F43">
        <w:rPr>
          <w:sz w:val="26"/>
          <w:szCs w:val="26"/>
          <w:lang w:val="ru-RU"/>
        </w:rPr>
        <w:t>При заключении</w:t>
      </w:r>
      <w:r w:rsidR="00AA69D5" w:rsidRPr="00BA2F43">
        <w:rPr>
          <w:sz w:val="26"/>
          <w:szCs w:val="26"/>
          <w:lang w:val="ru-RU"/>
        </w:rPr>
        <w:t xml:space="preserve"> договора </w:t>
      </w:r>
      <w:r w:rsidR="00AA69D5" w:rsidRPr="00BA2F43">
        <w:rPr>
          <w:rStyle w:val="apple-converted-space"/>
          <w:sz w:val="26"/>
          <w:szCs w:val="26"/>
          <w:shd w:val="clear" w:color="auto" w:fill="FFFFFF"/>
        </w:rPr>
        <w:t>от</w:t>
      </w:r>
      <w:r w:rsidR="00AA69D5" w:rsidRPr="00BA2F43">
        <w:rPr>
          <w:sz w:val="26"/>
          <w:szCs w:val="26"/>
          <w:shd w:val="clear" w:color="auto" w:fill="FFFFFF"/>
        </w:rPr>
        <w:t xml:space="preserve"> 30.12.2015</w:t>
      </w:r>
      <w:r w:rsidR="00AA69D5" w:rsidRPr="00BA2F43">
        <w:rPr>
          <w:sz w:val="26"/>
          <w:szCs w:val="26"/>
          <w:shd w:val="clear" w:color="auto" w:fill="FFFFFF"/>
          <w:lang w:val="ru-RU"/>
        </w:rPr>
        <w:t xml:space="preserve"> </w:t>
      </w:r>
      <w:r w:rsidR="00AA69D5" w:rsidRPr="00BA2F43">
        <w:rPr>
          <w:sz w:val="26"/>
          <w:szCs w:val="26"/>
          <w:shd w:val="clear" w:color="auto" w:fill="FFFFFF"/>
        </w:rPr>
        <w:t>№</w:t>
      </w:r>
      <w:r w:rsidR="0039364F" w:rsidRPr="00BA2F43">
        <w:rPr>
          <w:sz w:val="26"/>
          <w:szCs w:val="26"/>
          <w:shd w:val="clear" w:color="auto" w:fill="FFFFFF"/>
          <w:lang w:val="ru-RU"/>
        </w:rPr>
        <w:t> </w:t>
      </w:r>
      <w:r w:rsidR="00AA69D5" w:rsidRPr="00BA2F43">
        <w:rPr>
          <w:sz w:val="26"/>
          <w:szCs w:val="26"/>
          <w:shd w:val="clear" w:color="auto" w:fill="FFFFFF"/>
        </w:rPr>
        <w:t>73</w:t>
      </w:r>
      <w:r w:rsidR="00AA69D5" w:rsidRPr="00BA2F43">
        <w:rPr>
          <w:rFonts w:ascii="Arial" w:hAnsi="Arial" w:cs="Arial"/>
          <w:sz w:val="18"/>
          <w:szCs w:val="18"/>
          <w:shd w:val="clear" w:color="auto" w:fill="FFFFFF"/>
        </w:rPr>
        <w:t xml:space="preserve"> </w:t>
      </w:r>
      <w:r w:rsidR="00AA69D5" w:rsidRPr="00BA2F43">
        <w:rPr>
          <w:sz w:val="26"/>
          <w:szCs w:val="26"/>
          <w:lang w:val="ru-RU"/>
        </w:rPr>
        <w:t xml:space="preserve">(реестровый номер </w:t>
      </w:r>
      <w:r w:rsidR="00AA69D5" w:rsidRPr="00BA2F43">
        <w:rPr>
          <w:color w:val="000000"/>
          <w:sz w:val="26"/>
          <w:szCs w:val="26"/>
        </w:rPr>
        <w:t>3860200333116000001</w:t>
      </w:r>
      <w:r w:rsidR="00AA69D5" w:rsidRPr="00BA2F43">
        <w:rPr>
          <w:color w:val="000000"/>
          <w:sz w:val="26"/>
          <w:szCs w:val="26"/>
          <w:lang w:val="ru-RU"/>
        </w:rPr>
        <w:t>)</w:t>
      </w:r>
      <w:r w:rsidR="00B848D2" w:rsidRPr="00C73208">
        <w:rPr>
          <w:rStyle w:val="aff2"/>
          <w:sz w:val="26"/>
          <w:szCs w:val="26"/>
        </w:rPr>
        <w:footnoteReference w:id="59"/>
      </w:r>
      <w:r w:rsidRPr="00BA2F43">
        <w:rPr>
          <w:sz w:val="26"/>
          <w:szCs w:val="26"/>
        </w:rPr>
        <w:t xml:space="preserve"> </w:t>
      </w:r>
      <w:r w:rsidRPr="00BA2F43">
        <w:rPr>
          <w:sz w:val="26"/>
          <w:szCs w:val="26"/>
          <w:lang w:val="ru-RU"/>
        </w:rPr>
        <w:t xml:space="preserve">в </w:t>
      </w:r>
      <w:r w:rsidR="00AA69D5" w:rsidRPr="00BA2F43">
        <w:rPr>
          <w:sz w:val="26"/>
          <w:szCs w:val="26"/>
          <w:lang w:val="ru-RU"/>
        </w:rPr>
        <w:t>позиции</w:t>
      </w:r>
      <w:r w:rsidR="003A54ED" w:rsidRPr="00BA2F43">
        <w:rPr>
          <w:sz w:val="26"/>
          <w:szCs w:val="26"/>
          <w:lang w:val="ru-RU"/>
        </w:rPr>
        <w:t> </w:t>
      </w:r>
      <w:r w:rsidR="00AA69D5" w:rsidRPr="00BA2F43">
        <w:rPr>
          <w:sz w:val="26"/>
          <w:szCs w:val="26"/>
          <w:lang w:val="ru-RU"/>
        </w:rPr>
        <w:t>7 раздела</w:t>
      </w:r>
      <w:r w:rsidR="003A54ED" w:rsidRPr="00BA2F43">
        <w:rPr>
          <w:sz w:val="26"/>
          <w:szCs w:val="26"/>
          <w:lang w:val="ru-RU"/>
        </w:rPr>
        <w:t> </w:t>
      </w:r>
      <w:r w:rsidR="00AA69D5" w:rsidRPr="00BA2F43">
        <w:rPr>
          <w:sz w:val="26"/>
          <w:szCs w:val="26"/>
          <w:lang w:val="ru-RU"/>
        </w:rPr>
        <w:t xml:space="preserve">9 «Ведомость материалов» </w:t>
      </w:r>
      <w:r w:rsidRPr="00BA2F43">
        <w:rPr>
          <w:sz w:val="26"/>
          <w:szCs w:val="26"/>
          <w:lang w:val="ru-RU"/>
        </w:rPr>
        <w:t>приложени</w:t>
      </w:r>
      <w:r w:rsidR="00AA69D5" w:rsidRPr="00BA2F43">
        <w:rPr>
          <w:sz w:val="26"/>
          <w:szCs w:val="26"/>
          <w:lang w:val="ru-RU"/>
        </w:rPr>
        <w:t>я</w:t>
      </w:r>
      <w:r w:rsidRPr="00BA2F43">
        <w:rPr>
          <w:sz w:val="26"/>
          <w:szCs w:val="26"/>
          <w:lang w:val="ru-RU"/>
        </w:rPr>
        <w:t xml:space="preserve"> №</w:t>
      </w:r>
      <w:r w:rsidR="003A54ED" w:rsidRPr="00BA2F43">
        <w:rPr>
          <w:sz w:val="26"/>
          <w:szCs w:val="26"/>
          <w:lang w:val="ru-RU"/>
        </w:rPr>
        <w:t> </w:t>
      </w:r>
      <w:r w:rsidRPr="00BA2F43">
        <w:rPr>
          <w:sz w:val="26"/>
          <w:szCs w:val="26"/>
          <w:lang w:val="ru-RU"/>
        </w:rPr>
        <w:t xml:space="preserve">1 </w:t>
      </w:r>
      <w:r w:rsidR="00AA69D5" w:rsidRPr="00BA2F43">
        <w:rPr>
          <w:sz w:val="26"/>
          <w:szCs w:val="26"/>
          <w:lang w:val="ru-RU"/>
        </w:rPr>
        <w:t xml:space="preserve">к договору Заказчик </w:t>
      </w:r>
      <w:r w:rsidRPr="00BA2F43">
        <w:rPr>
          <w:sz w:val="26"/>
          <w:szCs w:val="26"/>
          <w:lang w:eastAsia="ru-RU"/>
        </w:rPr>
        <w:t xml:space="preserve">указал сведения, не соответствующие </w:t>
      </w:r>
      <w:r w:rsidR="00306DDD" w:rsidRPr="00BA2F43">
        <w:rPr>
          <w:sz w:val="26"/>
          <w:szCs w:val="26"/>
          <w:lang w:val="ru-RU" w:eastAsia="ru-RU"/>
        </w:rPr>
        <w:t>заявке</w:t>
      </w:r>
      <w:r w:rsidRPr="00BA2F43">
        <w:rPr>
          <w:sz w:val="26"/>
          <w:szCs w:val="26"/>
          <w:lang w:eastAsia="ru-RU"/>
        </w:rPr>
        <w:t xml:space="preserve">, представленной победителем аукциона </w:t>
      </w:r>
      <w:r w:rsidR="00B119A3" w:rsidRPr="00BA2F43">
        <w:rPr>
          <w:sz w:val="26"/>
          <w:szCs w:val="26"/>
          <w:lang w:val="ru-RU" w:eastAsia="ru-RU"/>
        </w:rPr>
        <w:t>ООО</w:t>
      </w:r>
      <w:r w:rsidR="00306DDD" w:rsidRPr="00BA2F43">
        <w:rPr>
          <w:sz w:val="26"/>
          <w:szCs w:val="26"/>
          <w:lang w:val="ru-RU" w:eastAsia="ru-RU"/>
        </w:rPr>
        <w:t> </w:t>
      </w:r>
      <w:r w:rsidR="00B119A3" w:rsidRPr="00BA2F43">
        <w:rPr>
          <w:sz w:val="26"/>
          <w:szCs w:val="26"/>
        </w:rPr>
        <w:t>«</w:t>
      </w:r>
      <w:proofErr w:type="spellStart"/>
      <w:r w:rsidR="00B119A3" w:rsidRPr="00BA2F43">
        <w:rPr>
          <w:sz w:val="26"/>
          <w:szCs w:val="26"/>
        </w:rPr>
        <w:t>СветоДизайн</w:t>
      </w:r>
      <w:proofErr w:type="spellEnd"/>
      <w:r w:rsidR="00B119A3" w:rsidRPr="00BA2F43">
        <w:rPr>
          <w:sz w:val="26"/>
          <w:szCs w:val="26"/>
        </w:rPr>
        <w:t>-Югра»</w:t>
      </w:r>
      <w:r w:rsidR="00BA2F43">
        <w:rPr>
          <w:sz w:val="26"/>
          <w:szCs w:val="26"/>
          <w:lang w:val="ru-RU"/>
        </w:rPr>
        <w:t xml:space="preserve"> (см. </w:t>
      </w:r>
      <w:r w:rsidR="00A871DF" w:rsidRPr="00BA2F43">
        <w:rPr>
          <w:sz w:val="26"/>
          <w:szCs w:val="26"/>
          <w:lang w:eastAsia="ru-RU"/>
        </w:rPr>
        <w:t>табли</w:t>
      </w:r>
      <w:r w:rsidR="00BA2F43">
        <w:rPr>
          <w:sz w:val="26"/>
          <w:szCs w:val="26"/>
          <w:lang w:val="ru-RU" w:eastAsia="ru-RU"/>
        </w:rPr>
        <w:t>цу</w:t>
      </w:r>
      <w:r w:rsidR="003879F9" w:rsidRPr="00BA2F43">
        <w:rPr>
          <w:sz w:val="26"/>
          <w:szCs w:val="26"/>
          <w:lang w:val="ru-RU" w:eastAsia="ru-RU"/>
        </w:rPr>
        <w:t> </w:t>
      </w:r>
      <w:r w:rsidR="00165A2C" w:rsidRPr="00BA2F43">
        <w:rPr>
          <w:sz w:val="26"/>
          <w:szCs w:val="26"/>
          <w:lang w:val="ru-RU" w:eastAsia="ru-RU"/>
        </w:rPr>
        <w:t>1</w:t>
      </w:r>
      <w:r w:rsidR="006E1926" w:rsidRPr="00BA2F43">
        <w:rPr>
          <w:sz w:val="26"/>
          <w:szCs w:val="26"/>
          <w:lang w:val="ru-RU" w:eastAsia="ru-RU"/>
        </w:rPr>
        <w:t>1</w:t>
      </w:r>
      <w:r w:rsidR="00BA2F43">
        <w:rPr>
          <w:sz w:val="26"/>
          <w:szCs w:val="26"/>
          <w:lang w:val="ru-RU" w:eastAsia="ru-RU"/>
        </w:rPr>
        <w:t>)</w:t>
      </w:r>
      <w:r w:rsidRPr="00BA2F43">
        <w:rPr>
          <w:sz w:val="26"/>
          <w:szCs w:val="26"/>
        </w:rPr>
        <w:t>.</w:t>
      </w:r>
      <w:r w:rsidR="00367E48" w:rsidRPr="00BA2F43">
        <w:rPr>
          <w:sz w:val="26"/>
          <w:szCs w:val="26"/>
        </w:rPr>
        <w:t xml:space="preserve"> </w:t>
      </w:r>
      <w:r w:rsidR="006C0E5A" w:rsidRPr="00BA2F43">
        <w:rPr>
          <w:sz w:val="26"/>
          <w:szCs w:val="26"/>
        </w:rPr>
        <w:t>Следовательно</w:t>
      </w:r>
      <w:r w:rsidR="00367E48" w:rsidRPr="00BA2F43">
        <w:rPr>
          <w:sz w:val="26"/>
          <w:szCs w:val="26"/>
        </w:rPr>
        <w:t xml:space="preserve">, Заказчик в отсутствии правовых оснований заключил договор с нарушением </w:t>
      </w:r>
      <w:r w:rsidR="00367E48" w:rsidRPr="00BA2F43">
        <w:rPr>
          <w:sz w:val="26"/>
          <w:szCs w:val="26"/>
          <w:lang w:eastAsia="ru-RU"/>
        </w:rPr>
        <w:t>условий исполнения договора, предложенных победителем электронного аукциона</w:t>
      </w:r>
      <w:r w:rsidR="001C4D9C">
        <w:rPr>
          <w:sz w:val="26"/>
          <w:szCs w:val="26"/>
        </w:rPr>
        <w:t>.</w:t>
      </w:r>
    </w:p>
    <w:p w:rsidR="00914504" w:rsidRDefault="00914504" w:rsidP="00DE3252">
      <w:pPr>
        <w:pStyle w:val="af5"/>
        <w:widowControl w:val="0"/>
        <w:autoSpaceDE w:val="0"/>
        <w:autoSpaceDN w:val="0"/>
        <w:adjustRightInd w:val="0"/>
        <w:ind w:left="0"/>
        <w:contextualSpacing w:val="0"/>
        <w:jc w:val="right"/>
        <w:rPr>
          <w:i/>
          <w:sz w:val="20"/>
          <w:szCs w:val="20"/>
          <w:lang w:val="ru-RU"/>
        </w:rPr>
      </w:pPr>
    </w:p>
    <w:p w:rsidR="00F31B8D" w:rsidRPr="00653AFC" w:rsidRDefault="00BE6AA8" w:rsidP="00DE3252">
      <w:pPr>
        <w:pStyle w:val="af5"/>
        <w:widowControl w:val="0"/>
        <w:autoSpaceDE w:val="0"/>
        <w:autoSpaceDN w:val="0"/>
        <w:adjustRightInd w:val="0"/>
        <w:ind w:left="0"/>
        <w:contextualSpacing w:val="0"/>
        <w:jc w:val="center"/>
        <w:rPr>
          <w:i/>
          <w:sz w:val="20"/>
          <w:szCs w:val="20"/>
          <w:lang w:val="ru-RU"/>
        </w:rPr>
      </w:pPr>
      <w:r>
        <w:rPr>
          <w:i/>
          <w:sz w:val="20"/>
          <w:szCs w:val="20"/>
          <w:lang w:val="ru-RU"/>
        </w:rPr>
        <w:t xml:space="preserve">Таблица 11. </w:t>
      </w:r>
      <w:r w:rsidR="00F31B8D">
        <w:rPr>
          <w:i/>
          <w:sz w:val="20"/>
          <w:szCs w:val="20"/>
          <w:lang w:val="ru-RU"/>
        </w:rPr>
        <w:t>Сравнительный анализ</w:t>
      </w:r>
      <w:r w:rsidR="00B1657E">
        <w:rPr>
          <w:i/>
          <w:sz w:val="20"/>
          <w:szCs w:val="20"/>
          <w:lang w:val="ru-RU"/>
        </w:rPr>
        <w:t xml:space="preserve"> сведений, указанных в заявке победителя аукциона и сведений, содержащихся в договоре.</w:t>
      </w:r>
    </w:p>
    <w:tbl>
      <w:tblPr>
        <w:tblStyle w:val="aff"/>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0"/>
        <w:gridCol w:w="4820"/>
      </w:tblGrid>
      <w:tr w:rsidR="005F5224" w:rsidRPr="00374EEB" w:rsidTr="005F5224">
        <w:tc>
          <w:tcPr>
            <w:tcW w:w="4820" w:type="dxa"/>
          </w:tcPr>
          <w:p w:rsidR="005F5224" w:rsidRPr="00374EEB" w:rsidRDefault="005F5224" w:rsidP="005F5224">
            <w:pPr>
              <w:widowControl w:val="0"/>
              <w:autoSpaceDE w:val="0"/>
              <w:autoSpaceDN w:val="0"/>
              <w:adjustRightInd w:val="0"/>
              <w:jc w:val="center"/>
              <w:rPr>
                <w:b/>
                <w:sz w:val="16"/>
                <w:szCs w:val="16"/>
              </w:rPr>
            </w:pPr>
            <w:r w:rsidRPr="00374EEB">
              <w:rPr>
                <w:b/>
                <w:sz w:val="16"/>
                <w:szCs w:val="16"/>
              </w:rPr>
              <w:t>Сведения, которые указаны в заявке победителя аукциона ООО «</w:t>
            </w:r>
            <w:proofErr w:type="spellStart"/>
            <w:r w:rsidRPr="00374EEB">
              <w:rPr>
                <w:b/>
                <w:sz w:val="16"/>
                <w:szCs w:val="16"/>
              </w:rPr>
              <w:t>СветоДизайн</w:t>
            </w:r>
            <w:proofErr w:type="spellEnd"/>
            <w:r w:rsidRPr="00374EEB">
              <w:rPr>
                <w:b/>
                <w:sz w:val="16"/>
                <w:szCs w:val="16"/>
              </w:rPr>
              <w:t>-Югра»</w:t>
            </w:r>
          </w:p>
        </w:tc>
        <w:tc>
          <w:tcPr>
            <w:tcW w:w="4820" w:type="dxa"/>
          </w:tcPr>
          <w:p w:rsidR="005F5224" w:rsidRPr="00374EEB" w:rsidRDefault="005F5224" w:rsidP="00303759">
            <w:pPr>
              <w:widowControl w:val="0"/>
              <w:autoSpaceDE w:val="0"/>
              <w:autoSpaceDN w:val="0"/>
              <w:adjustRightInd w:val="0"/>
              <w:jc w:val="center"/>
              <w:rPr>
                <w:b/>
                <w:sz w:val="16"/>
                <w:szCs w:val="16"/>
              </w:rPr>
            </w:pPr>
            <w:r w:rsidRPr="00374EEB">
              <w:rPr>
                <w:b/>
                <w:sz w:val="16"/>
                <w:szCs w:val="16"/>
              </w:rPr>
              <w:t>Сведения, согласно п. 7 р. 9 приложения № 1</w:t>
            </w:r>
            <w:r w:rsidR="00303759" w:rsidRPr="00374EEB">
              <w:rPr>
                <w:b/>
                <w:sz w:val="16"/>
                <w:szCs w:val="16"/>
              </w:rPr>
              <w:br/>
            </w:r>
            <w:r w:rsidRPr="00374EEB">
              <w:rPr>
                <w:b/>
                <w:sz w:val="16"/>
                <w:szCs w:val="16"/>
              </w:rPr>
              <w:t>к гражданско-правовому договору</w:t>
            </w:r>
          </w:p>
        </w:tc>
      </w:tr>
      <w:tr w:rsidR="006C0E5A" w:rsidRPr="00374EEB" w:rsidTr="005F5224">
        <w:tc>
          <w:tcPr>
            <w:tcW w:w="4820" w:type="dxa"/>
          </w:tcPr>
          <w:p w:rsidR="005F5224" w:rsidRPr="00374EEB" w:rsidRDefault="005F5224" w:rsidP="003A54ED">
            <w:pPr>
              <w:jc w:val="both"/>
              <w:rPr>
                <w:sz w:val="16"/>
                <w:szCs w:val="16"/>
              </w:rPr>
            </w:pPr>
            <w:r w:rsidRPr="00374EEB">
              <w:rPr>
                <w:sz w:val="16"/>
                <w:szCs w:val="16"/>
              </w:rPr>
              <w:t xml:space="preserve">Модульный контактор </w:t>
            </w:r>
            <w:r w:rsidRPr="00374EEB">
              <w:rPr>
                <w:sz w:val="16"/>
                <w:szCs w:val="16"/>
                <w:lang w:val="en-US"/>
              </w:rPr>
              <w:t>Schneider</w:t>
            </w:r>
            <w:r w:rsidRPr="00374EEB">
              <w:rPr>
                <w:sz w:val="16"/>
                <w:szCs w:val="16"/>
              </w:rPr>
              <w:t xml:space="preserve"> </w:t>
            </w:r>
            <w:r w:rsidRPr="00374EEB">
              <w:rPr>
                <w:sz w:val="16"/>
                <w:szCs w:val="16"/>
                <w:lang w:val="en-US"/>
              </w:rPr>
              <w:t>Electric</w:t>
            </w:r>
            <w:r w:rsidRPr="00374EEB">
              <w:rPr>
                <w:sz w:val="16"/>
                <w:szCs w:val="16"/>
              </w:rPr>
              <w:t xml:space="preserve"> </w:t>
            </w:r>
            <w:r w:rsidRPr="001C4D9C">
              <w:rPr>
                <w:sz w:val="16"/>
                <w:szCs w:val="16"/>
              </w:rPr>
              <w:t>СТ </w:t>
            </w:r>
            <w:r w:rsidRPr="001C4D9C">
              <w:rPr>
                <w:sz w:val="16"/>
                <w:szCs w:val="16"/>
                <w:lang w:val="en-US"/>
              </w:rPr>
              <w:t>A</w:t>
            </w:r>
            <w:r w:rsidRPr="001C4D9C">
              <w:rPr>
                <w:sz w:val="16"/>
                <w:szCs w:val="16"/>
              </w:rPr>
              <w:t>9</w:t>
            </w:r>
            <w:r w:rsidRPr="001C4D9C">
              <w:rPr>
                <w:sz w:val="16"/>
                <w:szCs w:val="16"/>
                <w:lang w:val="en-US"/>
              </w:rPr>
              <w:t>C</w:t>
            </w:r>
            <w:r w:rsidRPr="001C4D9C">
              <w:rPr>
                <w:sz w:val="16"/>
                <w:szCs w:val="16"/>
              </w:rPr>
              <w:t>208</w:t>
            </w:r>
            <w:r w:rsidRPr="00374EEB">
              <w:rPr>
                <w:b/>
                <w:sz w:val="16"/>
                <w:szCs w:val="16"/>
              </w:rPr>
              <w:t>34</w:t>
            </w:r>
            <w:r w:rsidRPr="00374EEB">
              <w:rPr>
                <w:sz w:val="16"/>
                <w:szCs w:val="16"/>
              </w:rPr>
              <w:t xml:space="preserve"> </w:t>
            </w:r>
            <w:r w:rsidRPr="00374EEB">
              <w:rPr>
                <w:bCs/>
                <w:sz w:val="16"/>
                <w:szCs w:val="16"/>
              </w:rPr>
              <w:t>Россия (Количество полюсов – 4Р, номинальный ток – 25 А, напряжение питания 230 В)</w:t>
            </w:r>
          </w:p>
        </w:tc>
        <w:tc>
          <w:tcPr>
            <w:tcW w:w="4820" w:type="dxa"/>
          </w:tcPr>
          <w:p w:rsidR="005F5224" w:rsidRPr="00374EEB" w:rsidRDefault="005F5224" w:rsidP="005F5224">
            <w:pPr>
              <w:widowControl w:val="0"/>
              <w:autoSpaceDE w:val="0"/>
              <w:autoSpaceDN w:val="0"/>
              <w:adjustRightInd w:val="0"/>
              <w:jc w:val="both"/>
              <w:rPr>
                <w:sz w:val="16"/>
                <w:szCs w:val="16"/>
              </w:rPr>
            </w:pPr>
            <w:r w:rsidRPr="00374EEB">
              <w:rPr>
                <w:sz w:val="16"/>
                <w:szCs w:val="16"/>
              </w:rPr>
              <w:t xml:space="preserve">Модульный контактор </w:t>
            </w:r>
            <w:r w:rsidRPr="00374EEB">
              <w:rPr>
                <w:sz w:val="16"/>
                <w:szCs w:val="16"/>
                <w:lang w:val="en-US"/>
              </w:rPr>
              <w:t>Schneider</w:t>
            </w:r>
            <w:r w:rsidRPr="00374EEB">
              <w:rPr>
                <w:sz w:val="16"/>
                <w:szCs w:val="16"/>
              </w:rPr>
              <w:t xml:space="preserve"> </w:t>
            </w:r>
            <w:r w:rsidRPr="00374EEB">
              <w:rPr>
                <w:sz w:val="16"/>
                <w:szCs w:val="16"/>
                <w:lang w:val="en-US"/>
              </w:rPr>
              <w:t>Electri</w:t>
            </w:r>
            <w:r w:rsidR="007D43BB" w:rsidRPr="00374EEB">
              <w:rPr>
                <w:sz w:val="16"/>
                <w:szCs w:val="16"/>
                <w:lang w:val="en-US"/>
              </w:rPr>
              <w:t>c</w:t>
            </w:r>
            <w:r w:rsidRPr="00374EEB">
              <w:rPr>
                <w:sz w:val="16"/>
                <w:szCs w:val="16"/>
              </w:rPr>
              <w:t xml:space="preserve"> </w:t>
            </w:r>
            <w:r w:rsidRPr="001C4D9C">
              <w:rPr>
                <w:sz w:val="16"/>
                <w:szCs w:val="16"/>
              </w:rPr>
              <w:t>СТ А9С208</w:t>
            </w:r>
            <w:r w:rsidRPr="00374EEB">
              <w:rPr>
                <w:b/>
                <w:sz w:val="16"/>
                <w:szCs w:val="16"/>
              </w:rPr>
              <w:t>38</w:t>
            </w:r>
            <w:r w:rsidRPr="00374EEB">
              <w:rPr>
                <w:sz w:val="16"/>
                <w:szCs w:val="16"/>
              </w:rPr>
              <w:t>. Страна происхождения товара – Россия (</w:t>
            </w:r>
            <w:r w:rsidRPr="00374EEB">
              <w:rPr>
                <w:bCs/>
                <w:sz w:val="16"/>
                <w:szCs w:val="16"/>
              </w:rPr>
              <w:t>Количество полюсов – 4Р, номинальный ток – 25 А, напряжение питания  230 В)</w:t>
            </w:r>
          </w:p>
        </w:tc>
      </w:tr>
    </w:tbl>
    <w:p w:rsidR="0085491E" w:rsidRPr="00781F96" w:rsidRDefault="0085491E" w:rsidP="00EE61DB">
      <w:pPr>
        <w:pStyle w:val="af5"/>
        <w:tabs>
          <w:tab w:val="left" w:pos="1276"/>
        </w:tabs>
        <w:suppressAutoHyphens/>
        <w:autoSpaceDE w:val="0"/>
        <w:autoSpaceDN w:val="0"/>
        <w:adjustRightInd w:val="0"/>
        <w:spacing w:before="60"/>
        <w:ind w:left="0" w:firstLine="709"/>
        <w:contextualSpacing w:val="0"/>
        <w:jc w:val="both"/>
        <w:rPr>
          <w:i/>
          <w:sz w:val="22"/>
          <w:szCs w:val="22"/>
          <w:lang w:val="ru-RU"/>
        </w:rPr>
      </w:pPr>
      <w:proofErr w:type="spellStart"/>
      <w:r w:rsidRPr="00281F05">
        <w:rPr>
          <w:i/>
          <w:iCs/>
          <w:sz w:val="22"/>
          <w:szCs w:val="22"/>
          <w:shd w:val="clear" w:color="auto" w:fill="FFFFFF"/>
          <w:lang w:val="ru-RU"/>
        </w:rPr>
        <w:t>Справочно</w:t>
      </w:r>
      <w:proofErr w:type="spellEnd"/>
      <w:r w:rsidRPr="00281F05">
        <w:rPr>
          <w:i/>
          <w:iCs/>
          <w:sz w:val="22"/>
          <w:szCs w:val="22"/>
          <w:shd w:val="clear" w:color="auto" w:fill="FFFFFF"/>
          <w:lang w:val="ru-RU"/>
        </w:rPr>
        <w:t xml:space="preserve">: </w:t>
      </w:r>
      <w:r w:rsidRPr="00281F05">
        <w:rPr>
          <w:i/>
          <w:sz w:val="22"/>
          <w:szCs w:val="22"/>
        </w:rPr>
        <w:t xml:space="preserve">Модульный контактор </w:t>
      </w:r>
      <w:r w:rsidRPr="00281F05">
        <w:rPr>
          <w:i/>
          <w:sz w:val="22"/>
          <w:szCs w:val="22"/>
          <w:lang w:val="en-US"/>
        </w:rPr>
        <w:t>Schneider</w:t>
      </w:r>
      <w:r w:rsidRPr="00281F05">
        <w:rPr>
          <w:i/>
          <w:sz w:val="22"/>
          <w:szCs w:val="22"/>
        </w:rPr>
        <w:t xml:space="preserve"> </w:t>
      </w:r>
      <w:r w:rsidRPr="00281F05">
        <w:rPr>
          <w:i/>
          <w:sz w:val="22"/>
          <w:szCs w:val="22"/>
          <w:lang w:val="en-US"/>
        </w:rPr>
        <w:t>Electric</w:t>
      </w:r>
      <w:r w:rsidRPr="00281F05">
        <w:rPr>
          <w:i/>
          <w:sz w:val="22"/>
          <w:szCs w:val="22"/>
        </w:rPr>
        <w:t xml:space="preserve"> СТ </w:t>
      </w:r>
      <w:r w:rsidRPr="00281F05">
        <w:rPr>
          <w:i/>
          <w:sz w:val="22"/>
          <w:szCs w:val="22"/>
          <w:lang w:val="en-US"/>
        </w:rPr>
        <w:t>A</w:t>
      </w:r>
      <w:r w:rsidRPr="00281F05">
        <w:rPr>
          <w:i/>
          <w:sz w:val="22"/>
          <w:szCs w:val="22"/>
        </w:rPr>
        <w:t>9</w:t>
      </w:r>
      <w:r w:rsidRPr="00281F05">
        <w:rPr>
          <w:i/>
          <w:sz w:val="22"/>
          <w:szCs w:val="22"/>
          <w:lang w:val="en-US"/>
        </w:rPr>
        <w:t>C</w:t>
      </w:r>
      <w:r w:rsidRPr="00281F05">
        <w:rPr>
          <w:i/>
          <w:sz w:val="22"/>
          <w:szCs w:val="22"/>
        </w:rPr>
        <w:t>208</w:t>
      </w:r>
      <w:r w:rsidRPr="00281F05">
        <w:rPr>
          <w:b/>
          <w:i/>
          <w:sz w:val="22"/>
          <w:szCs w:val="22"/>
        </w:rPr>
        <w:t>34</w:t>
      </w:r>
      <w:r w:rsidRPr="00281F05">
        <w:rPr>
          <w:i/>
          <w:sz w:val="22"/>
          <w:szCs w:val="22"/>
          <w:lang w:val="ru-RU"/>
        </w:rPr>
        <w:t xml:space="preserve"> отличается от </w:t>
      </w:r>
      <w:r w:rsidRPr="00281F05">
        <w:rPr>
          <w:i/>
          <w:sz w:val="22"/>
          <w:szCs w:val="22"/>
        </w:rPr>
        <w:t>модульн</w:t>
      </w:r>
      <w:r w:rsidRPr="00281F05">
        <w:rPr>
          <w:i/>
          <w:sz w:val="22"/>
          <w:szCs w:val="22"/>
          <w:lang w:val="ru-RU"/>
        </w:rPr>
        <w:t>ого</w:t>
      </w:r>
      <w:r w:rsidRPr="00281F05">
        <w:rPr>
          <w:i/>
          <w:sz w:val="22"/>
          <w:szCs w:val="22"/>
        </w:rPr>
        <w:t xml:space="preserve"> контактор</w:t>
      </w:r>
      <w:r w:rsidRPr="00281F05">
        <w:rPr>
          <w:i/>
          <w:sz w:val="22"/>
          <w:szCs w:val="22"/>
          <w:lang w:val="ru-RU"/>
        </w:rPr>
        <w:t>а</w:t>
      </w:r>
      <w:r w:rsidRPr="00281F05">
        <w:rPr>
          <w:i/>
          <w:sz w:val="22"/>
          <w:szCs w:val="22"/>
        </w:rPr>
        <w:t xml:space="preserve"> </w:t>
      </w:r>
      <w:r w:rsidRPr="00281F05">
        <w:rPr>
          <w:i/>
          <w:sz w:val="22"/>
          <w:szCs w:val="22"/>
          <w:lang w:val="en-US"/>
        </w:rPr>
        <w:t>Schneider</w:t>
      </w:r>
      <w:r w:rsidRPr="00281F05">
        <w:rPr>
          <w:i/>
          <w:sz w:val="22"/>
          <w:szCs w:val="22"/>
        </w:rPr>
        <w:t xml:space="preserve"> </w:t>
      </w:r>
      <w:r w:rsidRPr="00281F05">
        <w:rPr>
          <w:i/>
          <w:sz w:val="22"/>
          <w:szCs w:val="22"/>
          <w:lang w:val="en-US"/>
        </w:rPr>
        <w:t>Electri</w:t>
      </w:r>
      <w:r w:rsidR="003A54ED">
        <w:rPr>
          <w:i/>
          <w:sz w:val="22"/>
          <w:szCs w:val="22"/>
          <w:lang w:val="en-US"/>
        </w:rPr>
        <w:t>c</w:t>
      </w:r>
      <w:r w:rsidRPr="00281F05">
        <w:rPr>
          <w:i/>
          <w:sz w:val="22"/>
          <w:szCs w:val="22"/>
        </w:rPr>
        <w:t xml:space="preserve"> СТ А9С208</w:t>
      </w:r>
      <w:r w:rsidRPr="00281F05">
        <w:rPr>
          <w:b/>
          <w:i/>
          <w:sz w:val="22"/>
          <w:szCs w:val="22"/>
        </w:rPr>
        <w:t>38</w:t>
      </w:r>
      <w:r w:rsidRPr="00281F05">
        <w:rPr>
          <w:i/>
          <w:sz w:val="22"/>
          <w:szCs w:val="22"/>
          <w:lang w:val="ru-RU"/>
        </w:rPr>
        <w:t xml:space="preserve"> количеством полюсов, так </w:t>
      </w:r>
      <w:r w:rsidR="0039364F">
        <w:rPr>
          <w:i/>
          <w:sz w:val="22"/>
          <w:szCs w:val="22"/>
          <w:lang w:val="ru-RU"/>
        </w:rPr>
        <w:t>м</w:t>
      </w:r>
      <w:proofErr w:type="spellStart"/>
      <w:r w:rsidRPr="00281F05">
        <w:rPr>
          <w:i/>
          <w:sz w:val="22"/>
          <w:szCs w:val="22"/>
        </w:rPr>
        <w:t>одульный</w:t>
      </w:r>
      <w:proofErr w:type="spellEnd"/>
      <w:r w:rsidRPr="00281F05">
        <w:rPr>
          <w:i/>
          <w:sz w:val="22"/>
          <w:szCs w:val="22"/>
        </w:rPr>
        <w:t xml:space="preserve"> контактор</w:t>
      </w:r>
      <w:r w:rsidRPr="00281F05">
        <w:rPr>
          <w:i/>
          <w:sz w:val="22"/>
          <w:szCs w:val="22"/>
          <w:lang w:val="ru-RU"/>
        </w:rPr>
        <w:t xml:space="preserve"> </w:t>
      </w:r>
      <w:r w:rsidRPr="00281F05">
        <w:rPr>
          <w:i/>
          <w:sz w:val="22"/>
          <w:szCs w:val="22"/>
        </w:rPr>
        <w:t>СТ </w:t>
      </w:r>
      <w:r w:rsidRPr="00281F05">
        <w:rPr>
          <w:i/>
          <w:sz w:val="22"/>
          <w:szCs w:val="22"/>
          <w:lang w:val="en-US"/>
        </w:rPr>
        <w:t>A</w:t>
      </w:r>
      <w:r w:rsidRPr="00281F05">
        <w:rPr>
          <w:i/>
          <w:sz w:val="22"/>
          <w:szCs w:val="22"/>
        </w:rPr>
        <w:t>9</w:t>
      </w:r>
      <w:r w:rsidRPr="00281F05">
        <w:rPr>
          <w:i/>
          <w:sz w:val="22"/>
          <w:szCs w:val="22"/>
          <w:lang w:val="en-US"/>
        </w:rPr>
        <w:t>C</w:t>
      </w:r>
      <w:r w:rsidRPr="00281F05">
        <w:rPr>
          <w:i/>
          <w:sz w:val="22"/>
          <w:szCs w:val="22"/>
        </w:rPr>
        <w:t>20834</w:t>
      </w:r>
      <w:r w:rsidRPr="00281F05">
        <w:rPr>
          <w:i/>
          <w:sz w:val="22"/>
          <w:szCs w:val="22"/>
          <w:lang w:val="ru-RU"/>
        </w:rPr>
        <w:t xml:space="preserve"> </w:t>
      </w:r>
      <w:r w:rsidR="0067372F" w:rsidRPr="00281F05">
        <w:rPr>
          <w:i/>
          <w:sz w:val="22"/>
          <w:szCs w:val="22"/>
          <w:lang w:val="ru-RU"/>
        </w:rPr>
        <w:t>является 4-х</w:t>
      </w:r>
      <w:r w:rsidRPr="00281F05">
        <w:rPr>
          <w:bCs/>
          <w:i/>
          <w:sz w:val="22"/>
          <w:szCs w:val="22"/>
          <w:lang w:val="ru-RU"/>
        </w:rPr>
        <w:t xml:space="preserve"> </w:t>
      </w:r>
      <w:r w:rsidRPr="00281F05">
        <w:rPr>
          <w:bCs/>
          <w:i/>
          <w:sz w:val="22"/>
          <w:szCs w:val="22"/>
        </w:rPr>
        <w:t>полюс</w:t>
      </w:r>
      <w:r w:rsidR="0067372F" w:rsidRPr="00281F05">
        <w:rPr>
          <w:bCs/>
          <w:i/>
          <w:sz w:val="22"/>
          <w:szCs w:val="22"/>
          <w:lang w:val="ru-RU"/>
        </w:rPr>
        <w:t>ным</w:t>
      </w:r>
      <w:r w:rsidRPr="00281F05">
        <w:rPr>
          <w:bCs/>
          <w:i/>
          <w:sz w:val="22"/>
          <w:szCs w:val="22"/>
          <w:lang w:val="ru-RU"/>
        </w:rPr>
        <w:t xml:space="preserve">, а </w:t>
      </w:r>
      <w:r w:rsidRPr="00281F05">
        <w:rPr>
          <w:i/>
          <w:sz w:val="22"/>
          <w:szCs w:val="22"/>
          <w:lang w:val="ru-RU"/>
        </w:rPr>
        <w:t>м</w:t>
      </w:r>
      <w:proofErr w:type="spellStart"/>
      <w:r w:rsidRPr="00281F05">
        <w:rPr>
          <w:i/>
          <w:sz w:val="22"/>
          <w:szCs w:val="22"/>
        </w:rPr>
        <w:t>одульный</w:t>
      </w:r>
      <w:proofErr w:type="spellEnd"/>
      <w:r w:rsidRPr="00281F05">
        <w:rPr>
          <w:i/>
          <w:sz w:val="22"/>
          <w:szCs w:val="22"/>
        </w:rPr>
        <w:t xml:space="preserve"> контактор</w:t>
      </w:r>
      <w:r w:rsidRPr="00281F05">
        <w:rPr>
          <w:bCs/>
          <w:i/>
          <w:sz w:val="22"/>
          <w:szCs w:val="22"/>
          <w:lang w:val="ru-RU"/>
        </w:rPr>
        <w:t xml:space="preserve"> </w:t>
      </w:r>
      <w:r w:rsidRPr="00281F05">
        <w:rPr>
          <w:i/>
          <w:sz w:val="22"/>
          <w:szCs w:val="22"/>
        </w:rPr>
        <w:t>СТ А9С20838</w:t>
      </w:r>
      <w:r w:rsidRPr="00281F05">
        <w:rPr>
          <w:i/>
          <w:sz w:val="22"/>
          <w:szCs w:val="22"/>
          <w:lang w:val="ru-RU"/>
        </w:rPr>
        <w:t xml:space="preserve"> 2</w:t>
      </w:r>
      <w:r w:rsidR="0067372F" w:rsidRPr="00281F05">
        <w:rPr>
          <w:i/>
          <w:sz w:val="22"/>
          <w:szCs w:val="22"/>
          <w:lang w:val="ru-RU"/>
        </w:rPr>
        <w:t>-х</w:t>
      </w:r>
      <w:r w:rsidRPr="00281F05">
        <w:rPr>
          <w:i/>
          <w:sz w:val="22"/>
          <w:szCs w:val="22"/>
          <w:lang w:val="ru-RU"/>
        </w:rPr>
        <w:t xml:space="preserve"> п</w:t>
      </w:r>
      <w:r w:rsidR="0067372F" w:rsidRPr="00281F05">
        <w:rPr>
          <w:i/>
          <w:sz w:val="22"/>
          <w:szCs w:val="22"/>
          <w:lang w:val="ru-RU"/>
        </w:rPr>
        <w:t>олюсным</w:t>
      </w:r>
      <w:r w:rsidRPr="00281F05">
        <w:rPr>
          <w:i/>
          <w:sz w:val="22"/>
          <w:szCs w:val="22"/>
          <w:lang w:val="ru-RU"/>
        </w:rPr>
        <w:t>.</w:t>
      </w:r>
      <w:r w:rsidR="00C37168">
        <w:rPr>
          <w:i/>
          <w:sz w:val="22"/>
          <w:szCs w:val="22"/>
          <w:lang w:val="ru-RU"/>
        </w:rPr>
        <w:t xml:space="preserve"> </w:t>
      </w:r>
      <w:r w:rsidR="006C0E5A">
        <w:rPr>
          <w:i/>
          <w:sz w:val="22"/>
          <w:szCs w:val="22"/>
          <w:lang w:val="ru-RU"/>
        </w:rPr>
        <w:t>При этом</w:t>
      </w:r>
      <w:r w:rsidR="00C37168">
        <w:rPr>
          <w:i/>
          <w:sz w:val="22"/>
          <w:szCs w:val="22"/>
          <w:lang w:val="ru-RU"/>
        </w:rPr>
        <w:t>,</w:t>
      </w:r>
      <w:r w:rsidR="001C4D9C">
        <w:rPr>
          <w:i/>
          <w:sz w:val="22"/>
          <w:szCs w:val="22"/>
          <w:lang w:val="ru-RU"/>
        </w:rPr>
        <w:t xml:space="preserve"> согласно информации с сайтов производителей </w:t>
      </w:r>
      <w:r w:rsidR="00F903A8">
        <w:rPr>
          <w:i/>
          <w:sz w:val="22"/>
          <w:szCs w:val="22"/>
          <w:lang w:val="ru-RU"/>
        </w:rPr>
        <w:t>электрооборудования</w:t>
      </w:r>
      <w:r w:rsidR="001C4D9C">
        <w:rPr>
          <w:i/>
          <w:sz w:val="22"/>
          <w:szCs w:val="22"/>
          <w:lang w:val="ru-RU"/>
        </w:rPr>
        <w:t xml:space="preserve">, стоимость </w:t>
      </w:r>
      <w:r w:rsidR="00C37168" w:rsidRPr="00281F05">
        <w:rPr>
          <w:i/>
          <w:sz w:val="22"/>
          <w:szCs w:val="22"/>
        </w:rPr>
        <w:t>модульн</w:t>
      </w:r>
      <w:r w:rsidR="00C37168" w:rsidRPr="00281F05">
        <w:rPr>
          <w:i/>
          <w:sz w:val="22"/>
          <w:szCs w:val="22"/>
          <w:lang w:val="ru-RU"/>
        </w:rPr>
        <w:t>ого</w:t>
      </w:r>
      <w:r w:rsidR="00C37168" w:rsidRPr="00281F05">
        <w:rPr>
          <w:i/>
          <w:sz w:val="22"/>
          <w:szCs w:val="22"/>
        </w:rPr>
        <w:t xml:space="preserve"> контактор</w:t>
      </w:r>
      <w:r w:rsidR="00C37168" w:rsidRPr="00281F05">
        <w:rPr>
          <w:i/>
          <w:sz w:val="22"/>
          <w:szCs w:val="22"/>
          <w:lang w:val="ru-RU"/>
        </w:rPr>
        <w:t>а</w:t>
      </w:r>
      <w:r w:rsidR="00C37168" w:rsidRPr="00281F05">
        <w:rPr>
          <w:i/>
          <w:sz w:val="22"/>
          <w:szCs w:val="22"/>
        </w:rPr>
        <w:t xml:space="preserve"> </w:t>
      </w:r>
      <w:r w:rsidR="00C37168" w:rsidRPr="00281F05">
        <w:rPr>
          <w:i/>
          <w:sz w:val="22"/>
          <w:szCs w:val="22"/>
          <w:lang w:val="en-US"/>
        </w:rPr>
        <w:t>Schneider</w:t>
      </w:r>
      <w:r w:rsidR="00C37168" w:rsidRPr="00281F05">
        <w:rPr>
          <w:i/>
          <w:sz w:val="22"/>
          <w:szCs w:val="22"/>
        </w:rPr>
        <w:t xml:space="preserve"> </w:t>
      </w:r>
      <w:r w:rsidR="00C37168" w:rsidRPr="00281F05">
        <w:rPr>
          <w:i/>
          <w:sz w:val="22"/>
          <w:szCs w:val="22"/>
          <w:lang w:val="en-US"/>
        </w:rPr>
        <w:t>Electri</w:t>
      </w:r>
      <w:r w:rsidR="00C37168">
        <w:rPr>
          <w:i/>
          <w:sz w:val="22"/>
          <w:szCs w:val="22"/>
          <w:lang w:val="en-US"/>
        </w:rPr>
        <w:t>c</w:t>
      </w:r>
      <w:r w:rsidR="00C37168" w:rsidRPr="00281F05">
        <w:rPr>
          <w:i/>
          <w:sz w:val="22"/>
          <w:szCs w:val="22"/>
        </w:rPr>
        <w:t xml:space="preserve"> </w:t>
      </w:r>
      <w:r w:rsidR="00C37168" w:rsidRPr="00781F96">
        <w:rPr>
          <w:i/>
          <w:sz w:val="22"/>
          <w:szCs w:val="22"/>
        </w:rPr>
        <w:t>СТ А9С20838</w:t>
      </w:r>
      <w:r w:rsidR="00C37168" w:rsidRPr="00781F96">
        <w:rPr>
          <w:i/>
          <w:sz w:val="22"/>
          <w:szCs w:val="22"/>
          <w:lang w:val="ru-RU"/>
        </w:rPr>
        <w:t xml:space="preserve"> составляет 2 664,00 рублей, а </w:t>
      </w:r>
      <w:r w:rsidR="00374EEB">
        <w:rPr>
          <w:i/>
          <w:sz w:val="22"/>
          <w:szCs w:val="22"/>
          <w:lang w:val="ru-RU"/>
        </w:rPr>
        <w:t xml:space="preserve">стоимость модульного контракта </w:t>
      </w:r>
      <w:r w:rsidR="00C37168" w:rsidRPr="00781F96">
        <w:rPr>
          <w:i/>
          <w:sz w:val="22"/>
          <w:szCs w:val="22"/>
        </w:rPr>
        <w:t>СТ </w:t>
      </w:r>
      <w:r w:rsidR="00C37168" w:rsidRPr="00781F96">
        <w:rPr>
          <w:i/>
          <w:sz w:val="22"/>
          <w:szCs w:val="22"/>
          <w:lang w:val="en-US"/>
        </w:rPr>
        <w:t>A</w:t>
      </w:r>
      <w:r w:rsidR="00C37168" w:rsidRPr="00781F96">
        <w:rPr>
          <w:i/>
          <w:sz w:val="22"/>
          <w:szCs w:val="22"/>
        </w:rPr>
        <w:t>9</w:t>
      </w:r>
      <w:r w:rsidR="00C37168" w:rsidRPr="00781F96">
        <w:rPr>
          <w:i/>
          <w:sz w:val="22"/>
          <w:szCs w:val="22"/>
          <w:lang w:val="en-US"/>
        </w:rPr>
        <w:t>C</w:t>
      </w:r>
      <w:r w:rsidR="00C37168" w:rsidRPr="00781F96">
        <w:rPr>
          <w:i/>
          <w:sz w:val="22"/>
          <w:szCs w:val="22"/>
        </w:rPr>
        <w:t>20834</w:t>
      </w:r>
      <w:r w:rsidR="00C37168" w:rsidRPr="00781F96">
        <w:rPr>
          <w:i/>
          <w:sz w:val="22"/>
          <w:szCs w:val="22"/>
          <w:lang w:val="ru-RU"/>
        </w:rPr>
        <w:t xml:space="preserve"> составляет </w:t>
      </w:r>
      <w:r w:rsidR="00781F96" w:rsidRPr="00781F96">
        <w:rPr>
          <w:i/>
          <w:sz w:val="22"/>
          <w:szCs w:val="22"/>
          <w:lang w:val="ru-RU"/>
        </w:rPr>
        <w:t>3 599,00 рублей.</w:t>
      </w:r>
    </w:p>
    <w:p w:rsidR="004A49AE" w:rsidRDefault="00323092" w:rsidP="00AC03C3">
      <w:pPr>
        <w:pStyle w:val="af5"/>
        <w:numPr>
          <w:ilvl w:val="1"/>
          <w:numId w:val="16"/>
        </w:numPr>
        <w:tabs>
          <w:tab w:val="left" w:pos="709"/>
          <w:tab w:val="left" w:pos="1276"/>
        </w:tabs>
        <w:suppressAutoHyphens/>
        <w:autoSpaceDE w:val="0"/>
        <w:autoSpaceDN w:val="0"/>
        <w:adjustRightInd w:val="0"/>
        <w:ind w:left="0" w:firstLine="709"/>
        <w:jc w:val="both"/>
        <w:rPr>
          <w:iCs/>
          <w:sz w:val="26"/>
          <w:szCs w:val="26"/>
          <w:shd w:val="clear" w:color="auto" w:fill="FFFFFF"/>
          <w:lang w:val="ru-RU"/>
        </w:rPr>
      </w:pPr>
      <w:r>
        <w:rPr>
          <w:iCs/>
          <w:sz w:val="26"/>
          <w:szCs w:val="26"/>
          <w:shd w:val="clear" w:color="auto" w:fill="FFFFFF"/>
          <w:lang w:val="ru-RU"/>
        </w:rPr>
        <w:t>При заключении договора от 06.07.2015 №</w:t>
      </w:r>
      <w:r w:rsidR="0039364F">
        <w:rPr>
          <w:iCs/>
          <w:sz w:val="26"/>
          <w:szCs w:val="26"/>
          <w:shd w:val="clear" w:color="auto" w:fill="FFFFFF"/>
          <w:lang w:val="ru-RU"/>
        </w:rPr>
        <w:t> </w:t>
      </w:r>
      <w:r>
        <w:rPr>
          <w:iCs/>
          <w:sz w:val="26"/>
          <w:szCs w:val="26"/>
          <w:shd w:val="clear" w:color="auto" w:fill="FFFFFF"/>
          <w:lang w:val="ru-RU"/>
        </w:rPr>
        <w:t xml:space="preserve">31 (реестровый номер </w:t>
      </w:r>
      <w:r w:rsidR="002109DC" w:rsidRPr="003744E0">
        <w:rPr>
          <w:sz w:val="26"/>
          <w:szCs w:val="26"/>
        </w:rPr>
        <w:t>3860200333115000039</w:t>
      </w:r>
      <w:r>
        <w:rPr>
          <w:iCs/>
          <w:sz w:val="26"/>
          <w:szCs w:val="26"/>
          <w:shd w:val="clear" w:color="auto" w:fill="FFFFFF"/>
          <w:lang w:val="ru-RU"/>
        </w:rPr>
        <w:t>) в приложени</w:t>
      </w:r>
      <w:r w:rsidR="001273CD">
        <w:rPr>
          <w:iCs/>
          <w:sz w:val="26"/>
          <w:szCs w:val="26"/>
          <w:shd w:val="clear" w:color="auto" w:fill="FFFFFF"/>
          <w:lang w:val="ru-RU"/>
        </w:rPr>
        <w:t>и</w:t>
      </w:r>
      <w:r>
        <w:rPr>
          <w:iCs/>
          <w:sz w:val="26"/>
          <w:szCs w:val="26"/>
          <w:shd w:val="clear" w:color="auto" w:fill="FFFFFF"/>
          <w:lang w:val="ru-RU"/>
        </w:rPr>
        <w:t xml:space="preserve"> №</w:t>
      </w:r>
      <w:r w:rsidR="0039364F">
        <w:rPr>
          <w:iCs/>
          <w:sz w:val="26"/>
          <w:szCs w:val="26"/>
          <w:shd w:val="clear" w:color="auto" w:fill="FFFFFF"/>
          <w:lang w:val="en-US"/>
        </w:rPr>
        <w:t> </w:t>
      </w:r>
      <w:r>
        <w:rPr>
          <w:iCs/>
          <w:sz w:val="26"/>
          <w:szCs w:val="26"/>
          <w:shd w:val="clear" w:color="auto" w:fill="FFFFFF"/>
          <w:lang w:val="ru-RU"/>
        </w:rPr>
        <w:t xml:space="preserve">2 «Ведомость выполненных работ» Заказчик </w:t>
      </w:r>
      <w:r w:rsidR="001273CD">
        <w:rPr>
          <w:iCs/>
          <w:sz w:val="26"/>
          <w:szCs w:val="26"/>
          <w:shd w:val="clear" w:color="auto" w:fill="FFFFFF"/>
          <w:lang w:val="ru-RU"/>
        </w:rPr>
        <w:t>указал объё</w:t>
      </w:r>
      <w:r w:rsidR="002109DC">
        <w:rPr>
          <w:iCs/>
          <w:sz w:val="26"/>
          <w:szCs w:val="26"/>
          <w:shd w:val="clear" w:color="auto" w:fill="FFFFFF"/>
          <w:lang w:val="ru-RU"/>
        </w:rPr>
        <w:t xml:space="preserve">м работ и единицы измерения не в соответствии с </w:t>
      </w:r>
      <w:r w:rsidR="001273CD">
        <w:rPr>
          <w:iCs/>
          <w:sz w:val="26"/>
          <w:szCs w:val="26"/>
          <w:shd w:val="clear" w:color="auto" w:fill="FFFFFF"/>
          <w:lang w:val="ru-RU"/>
        </w:rPr>
        <w:t>заявкой участника закупок</w:t>
      </w:r>
      <w:r w:rsidR="009955CE">
        <w:rPr>
          <w:iCs/>
          <w:sz w:val="26"/>
          <w:szCs w:val="26"/>
          <w:shd w:val="clear" w:color="auto" w:fill="FFFFFF"/>
          <w:lang w:val="ru-RU"/>
        </w:rPr>
        <w:t xml:space="preserve"> (см.</w:t>
      </w:r>
      <w:r w:rsidR="009B1C09">
        <w:rPr>
          <w:iCs/>
          <w:sz w:val="26"/>
          <w:szCs w:val="26"/>
          <w:shd w:val="clear" w:color="auto" w:fill="FFFFFF"/>
          <w:lang w:val="ru-RU"/>
        </w:rPr>
        <w:t> </w:t>
      </w:r>
      <w:r w:rsidR="009955CE">
        <w:rPr>
          <w:iCs/>
          <w:sz w:val="26"/>
          <w:szCs w:val="26"/>
          <w:shd w:val="clear" w:color="auto" w:fill="FFFFFF"/>
          <w:lang w:val="ru-RU"/>
        </w:rPr>
        <w:t>т</w:t>
      </w:r>
      <w:r w:rsidR="002109DC">
        <w:rPr>
          <w:iCs/>
          <w:sz w:val="26"/>
          <w:szCs w:val="26"/>
          <w:shd w:val="clear" w:color="auto" w:fill="FFFFFF"/>
          <w:lang w:val="ru-RU"/>
        </w:rPr>
        <w:t>аблицу</w:t>
      </w:r>
      <w:r w:rsidR="009B1C09">
        <w:rPr>
          <w:iCs/>
          <w:sz w:val="26"/>
          <w:szCs w:val="26"/>
          <w:shd w:val="clear" w:color="auto" w:fill="FFFFFF"/>
          <w:lang w:val="ru-RU"/>
        </w:rPr>
        <w:t> </w:t>
      </w:r>
      <w:r w:rsidR="00165A2C">
        <w:rPr>
          <w:iCs/>
          <w:sz w:val="26"/>
          <w:szCs w:val="26"/>
          <w:shd w:val="clear" w:color="auto" w:fill="FFFFFF"/>
          <w:lang w:val="ru-RU"/>
        </w:rPr>
        <w:t>1</w:t>
      </w:r>
      <w:r w:rsidR="006E1926">
        <w:rPr>
          <w:iCs/>
          <w:sz w:val="26"/>
          <w:szCs w:val="26"/>
          <w:shd w:val="clear" w:color="auto" w:fill="FFFFFF"/>
          <w:lang w:val="ru-RU"/>
        </w:rPr>
        <w:t>2</w:t>
      </w:r>
      <w:r w:rsidR="002109DC">
        <w:rPr>
          <w:iCs/>
          <w:sz w:val="26"/>
          <w:szCs w:val="26"/>
          <w:shd w:val="clear" w:color="auto" w:fill="FFFFFF"/>
          <w:lang w:val="ru-RU"/>
        </w:rPr>
        <w:t>).</w:t>
      </w:r>
    </w:p>
    <w:p w:rsidR="002109DC" w:rsidRDefault="002109DC" w:rsidP="00AC03C3">
      <w:pPr>
        <w:pStyle w:val="af5"/>
        <w:tabs>
          <w:tab w:val="left" w:pos="709"/>
          <w:tab w:val="left" w:pos="1276"/>
        </w:tabs>
        <w:suppressAutoHyphens/>
        <w:autoSpaceDE w:val="0"/>
        <w:autoSpaceDN w:val="0"/>
        <w:adjustRightInd w:val="0"/>
        <w:ind w:left="0"/>
        <w:contextualSpacing w:val="0"/>
        <w:jc w:val="right"/>
        <w:rPr>
          <w:i/>
          <w:iCs/>
          <w:sz w:val="20"/>
          <w:szCs w:val="20"/>
          <w:shd w:val="clear" w:color="auto" w:fill="FFFFFF"/>
          <w:lang w:val="ru-RU"/>
        </w:rPr>
      </w:pPr>
    </w:p>
    <w:p w:rsidR="00F107A6" w:rsidRPr="00653AFC" w:rsidRDefault="00BE6AA8" w:rsidP="00AC03C3">
      <w:pPr>
        <w:pStyle w:val="af5"/>
        <w:tabs>
          <w:tab w:val="left" w:pos="709"/>
          <w:tab w:val="left" w:pos="1276"/>
        </w:tabs>
        <w:suppressAutoHyphens/>
        <w:autoSpaceDE w:val="0"/>
        <w:autoSpaceDN w:val="0"/>
        <w:adjustRightInd w:val="0"/>
        <w:ind w:left="0"/>
        <w:contextualSpacing w:val="0"/>
        <w:jc w:val="center"/>
        <w:rPr>
          <w:i/>
          <w:iCs/>
          <w:sz w:val="20"/>
          <w:szCs w:val="20"/>
          <w:shd w:val="clear" w:color="auto" w:fill="FFFFFF"/>
          <w:lang w:val="ru-RU"/>
        </w:rPr>
      </w:pPr>
      <w:r>
        <w:rPr>
          <w:i/>
          <w:iCs/>
          <w:sz w:val="20"/>
          <w:szCs w:val="20"/>
          <w:shd w:val="clear" w:color="auto" w:fill="FFFFFF"/>
          <w:lang w:val="ru-RU"/>
        </w:rPr>
        <w:t xml:space="preserve">Таблица 12. </w:t>
      </w:r>
      <w:r w:rsidR="00B1657E">
        <w:rPr>
          <w:i/>
          <w:iCs/>
          <w:sz w:val="20"/>
          <w:szCs w:val="20"/>
          <w:shd w:val="clear" w:color="auto" w:fill="FFFFFF"/>
          <w:lang w:val="ru-RU"/>
        </w:rPr>
        <w:t>Сравнительный анализ сведений, содержащихся в документации</w:t>
      </w:r>
      <w:r w:rsidR="006B6F2D">
        <w:rPr>
          <w:i/>
          <w:iCs/>
          <w:sz w:val="20"/>
          <w:szCs w:val="20"/>
          <w:shd w:val="clear" w:color="auto" w:fill="FFFFFF"/>
          <w:lang w:val="ru-RU"/>
        </w:rPr>
        <w:t xml:space="preserve"> аукциона в электронной форме</w:t>
      </w:r>
      <w:r w:rsidR="00B1657E">
        <w:rPr>
          <w:i/>
          <w:iCs/>
          <w:sz w:val="20"/>
          <w:szCs w:val="20"/>
          <w:shd w:val="clear" w:color="auto" w:fill="FFFFFF"/>
          <w:lang w:val="ru-RU"/>
        </w:rPr>
        <w:t xml:space="preserve"> и сведений, содержащихся в договоре</w:t>
      </w:r>
      <w:r w:rsidR="00F31B8D">
        <w:rPr>
          <w:i/>
          <w:iCs/>
          <w:sz w:val="20"/>
          <w:szCs w:val="20"/>
          <w:shd w:val="clear" w:color="auto" w:fill="FFFFFF"/>
          <w:lang w:val="ru-RU"/>
        </w:rPr>
        <w:t>.</w:t>
      </w:r>
    </w:p>
    <w:tbl>
      <w:tblPr>
        <w:tblStyle w:val="aff"/>
        <w:tblW w:w="964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1276"/>
        <w:gridCol w:w="1279"/>
        <w:gridCol w:w="1131"/>
        <w:gridCol w:w="1417"/>
        <w:gridCol w:w="9"/>
      </w:tblGrid>
      <w:tr w:rsidR="002109DC" w:rsidRPr="00F64A39" w:rsidTr="009B1C09">
        <w:trPr>
          <w:tblHeader/>
          <w:jc w:val="center"/>
        </w:trPr>
        <w:tc>
          <w:tcPr>
            <w:tcW w:w="4531" w:type="dxa"/>
            <w:vMerge w:val="restart"/>
          </w:tcPr>
          <w:p w:rsidR="002109DC" w:rsidRPr="00BA0136" w:rsidRDefault="002109DC" w:rsidP="009B1C09">
            <w:pPr>
              <w:tabs>
                <w:tab w:val="left" w:pos="709"/>
                <w:tab w:val="left" w:pos="1276"/>
              </w:tabs>
              <w:suppressAutoHyphens/>
              <w:autoSpaceDE w:val="0"/>
              <w:autoSpaceDN w:val="0"/>
              <w:adjustRightInd w:val="0"/>
              <w:jc w:val="center"/>
              <w:rPr>
                <w:b/>
                <w:iCs/>
                <w:sz w:val="18"/>
                <w:szCs w:val="18"/>
                <w:shd w:val="clear" w:color="auto" w:fill="FFFFFF"/>
              </w:rPr>
            </w:pPr>
            <w:r w:rsidRPr="00BA0136">
              <w:rPr>
                <w:b/>
                <w:iCs/>
                <w:sz w:val="18"/>
                <w:szCs w:val="18"/>
                <w:shd w:val="clear" w:color="auto" w:fill="FFFFFF"/>
              </w:rPr>
              <w:t>Наименование работ</w:t>
            </w:r>
          </w:p>
        </w:tc>
        <w:tc>
          <w:tcPr>
            <w:tcW w:w="2555" w:type="dxa"/>
            <w:gridSpan w:val="2"/>
            <w:vAlign w:val="center"/>
          </w:tcPr>
          <w:p w:rsidR="002109DC" w:rsidRPr="00F64A39" w:rsidRDefault="002109DC" w:rsidP="009B1C09">
            <w:pPr>
              <w:tabs>
                <w:tab w:val="left" w:pos="709"/>
                <w:tab w:val="left" w:pos="1276"/>
              </w:tabs>
              <w:suppressAutoHyphens/>
              <w:autoSpaceDE w:val="0"/>
              <w:autoSpaceDN w:val="0"/>
              <w:adjustRightInd w:val="0"/>
              <w:jc w:val="center"/>
              <w:rPr>
                <w:b/>
                <w:iCs/>
                <w:sz w:val="18"/>
                <w:szCs w:val="18"/>
                <w:shd w:val="clear" w:color="auto" w:fill="FFFFFF"/>
              </w:rPr>
            </w:pPr>
            <w:r w:rsidRPr="00F64A39">
              <w:rPr>
                <w:b/>
                <w:iCs/>
                <w:sz w:val="18"/>
                <w:szCs w:val="18"/>
                <w:shd w:val="clear" w:color="auto" w:fill="FFFFFF"/>
              </w:rPr>
              <w:t xml:space="preserve">Сведения, </w:t>
            </w:r>
            <w:r w:rsidR="00DB14D5">
              <w:rPr>
                <w:b/>
                <w:iCs/>
                <w:sz w:val="18"/>
                <w:szCs w:val="18"/>
                <w:shd w:val="clear" w:color="auto" w:fill="FFFFFF"/>
              </w:rPr>
              <w:t>содержащиеся в</w:t>
            </w:r>
            <w:r w:rsidRPr="00F64A39">
              <w:rPr>
                <w:b/>
                <w:iCs/>
                <w:sz w:val="18"/>
                <w:szCs w:val="18"/>
                <w:shd w:val="clear" w:color="auto" w:fill="FFFFFF"/>
              </w:rPr>
              <w:t xml:space="preserve"> п. 6 Раздела </w:t>
            </w:r>
            <w:r w:rsidRPr="00F64A39">
              <w:rPr>
                <w:b/>
                <w:iCs/>
                <w:sz w:val="18"/>
                <w:szCs w:val="18"/>
                <w:shd w:val="clear" w:color="auto" w:fill="FFFFFF"/>
                <w:lang w:val="en-US"/>
              </w:rPr>
              <w:t>II</w:t>
            </w:r>
            <w:r w:rsidRPr="00F64A39">
              <w:rPr>
                <w:b/>
                <w:iCs/>
                <w:sz w:val="18"/>
                <w:szCs w:val="18"/>
                <w:shd w:val="clear" w:color="auto" w:fill="FFFFFF"/>
              </w:rPr>
              <w:t xml:space="preserve"> «Техническое задание»</w:t>
            </w:r>
          </w:p>
        </w:tc>
        <w:tc>
          <w:tcPr>
            <w:tcW w:w="2557" w:type="dxa"/>
            <w:gridSpan w:val="3"/>
            <w:vAlign w:val="center"/>
          </w:tcPr>
          <w:p w:rsidR="002109DC" w:rsidRPr="00F64A39" w:rsidRDefault="002109DC" w:rsidP="009B1C09">
            <w:pPr>
              <w:tabs>
                <w:tab w:val="left" w:pos="709"/>
                <w:tab w:val="left" w:pos="1276"/>
              </w:tabs>
              <w:suppressAutoHyphens/>
              <w:autoSpaceDE w:val="0"/>
              <w:autoSpaceDN w:val="0"/>
              <w:adjustRightInd w:val="0"/>
              <w:jc w:val="center"/>
              <w:rPr>
                <w:b/>
                <w:iCs/>
                <w:sz w:val="18"/>
                <w:szCs w:val="18"/>
                <w:shd w:val="clear" w:color="auto" w:fill="FFFFFF"/>
              </w:rPr>
            </w:pPr>
            <w:r w:rsidRPr="00F64A39">
              <w:rPr>
                <w:b/>
                <w:iCs/>
                <w:sz w:val="18"/>
                <w:szCs w:val="18"/>
                <w:shd w:val="clear" w:color="auto" w:fill="FFFFFF"/>
              </w:rPr>
              <w:t>Сведения, содержащиеся в договоре от 06.07.2015 № 31</w:t>
            </w:r>
          </w:p>
        </w:tc>
      </w:tr>
      <w:tr w:rsidR="002109DC" w:rsidRPr="00F64A39" w:rsidTr="009B1C09">
        <w:trPr>
          <w:gridAfter w:val="1"/>
          <w:wAfter w:w="9" w:type="dxa"/>
          <w:trHeight w:val="53"/>
          <w:tblHeader/>
          <w:jc w:val="center"/>
        </w:trPr>
        <w:tc>
          <w:tcPr>
            <w:tcW w:w="4531" w:type="dxa"/>
            <w:vMerge/>
          </w:tcPr>
          <w:p w:rsidR="002109DC" w:rsidRPr="00F64A39" w:rsidRDefault="002109DC" w:rsidP="002109DC">
            <w:pPr>
              <w:tabs>
                <w:tab w:val="left" w:pos="709"/>
                <w:tab w:val="left" w:pos="1276"/>
              </w:tabs>
              <w:suppressAutoHyphens/>
              <w:autoSpaceDE w:val="0"/>
              <w:autoSpaceDN w:val="0"/>
              <w:adjustRightInd w:val="0"/>
              <w:spacing w:before="200"/>
              <w:jc w:val="both"/>
              <w:rPr>
                <w:iCs/>
                <w:sz w:val="18"/>
                <w:szCs w:val="18"/>
                <w:shd w:val="clear" w:color="auto" w:fill="FFFFFF"/>
              </w:rPr>
            </w:pPr>
          </w:p>
        </w:tc>
        <w:tc>
          <w:tcPr>
            <w:tcW w:w="1276" w:type="dxa"/>
            <w:vAlign w:val="center"/>
          </w:tcPr>
          <w:p w:rsidR="002109DC" w:rsidRPr="00F64A39" w:rsidRDefault="002109DC"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Ед. изм.</w:t>
            </w:r>
          </w:p>
        </w:tc>
        <w:tc>
          <w:tcPr>
            <w:tcW w:w="1279" w:type="dxa"/>
            <w:vAlign w:val="center"/>
          </w:tcPr>
          <w:p w:rsidR="002109DC" w:rsidRPr="00F64A39" w:rsidRDefault="002109DC"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Объ</w:t>
            </w:r>
            <w:r w:rsidR="007C4500">
              <w:rPr>
                <w:iCs/>
                <w:sz w:val="18"/>
                <w:szCs w:val="18"/>
                <w:shd w:val="clear" w:color="auto" w:fill="FFFFFF"/>
              </w:rPr>
              <w:t>ё</w:t>
            </w:r>
            <w:r w:rsidRPr="00F64A39">
              <w:rPr>
                <w:iCs/>
                <w:sz w:val="18"/>
                <w:szCs w:val="18"/>
                <w:shd w:val="clear" w:color="auto" w:fill="FFFFFF"/>
              </w:rPr>
              <w:t>м работ</w:t>
            </w:r>
          </w:p>
        </w:tc>
        <w:tc>
          <w:tcPr>
            <w:tcW w:w="1131" w:type="dxa"/>
            <w:vAlign w:val="center"/>
          </w:tcPr>
          <w:p w:rsidR="002109DC" w:rsidRPr="00F64A39" w:rsidRDefault="002109DC"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Ед. изм.</w:t>
            </w:r>
          </w:p>
        </w:tc>
        <w:tc>
          <w:tcPr>
            <w:tcW w:w="1417" w:type="dxa"/>
            <w:vAlign w:val="center"/>
          </w:tcPr>
          <w:p w:rsidR="002109DC" w:rsidRPr="00F64A39" w:rsidRDefault="002109DC"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Объ</w:t>
            </w:r>
            <w:r w:rsidR="007C4500">
              <w:rPr>
                <w:iCs/>
                <w:sz w:val="18"/>
                <w:szCs w:val="18"/>
                <w:shd w:val="clear" w:color="auto" w:fill="FFFFFF"/>
              </w:rPr>
              <w:t>ё</w:t>
            </w:r>
            <w:r w:rsidRPr="00F64A39">
              <w:rPr>
                <w:iCs/>
                <w:sz w:val="18"/>
                <w:szCs w:val="18"/>
                <w:shd w:val="clear" w:color="auto" w:fill="FFFFFF"/>
              </w:rPr>
              <w:t>м работ</w:t>
            </w:r>
          </w:p>
        </w:tc>
      </w:tr>
      <w:tr w:rsidR="00F64A39" w:rsidRPr="00F64A39" w:rsidTr="009B1C09">
        <w:trPr>
          <w:gridAfter w:val="1"/>
          <w:wAfter w:w="9" w:type="dxa"/>
          <w:jc w:val="center"/>
        </w:trPr>
        <w:tc>
          <w:tcPr>
            <w:tcW w:w="4531" w:type="dxa"/>
          </w:tcPr>
          <w:p w:rsidR="00F64A39" w:rsidRPr="00F64A39" w:rsidRDefault="00F64A39" w:rsidP="007C4500">
            <w:pPr>
              <w:pStyle w:val="ConsPlusNormal"/>
              <w:rPr>
                <w:rFonts w:ascii="Times New Roman" w:hAnsi="Times New Roman" w:cs="Times New Roman"/>
                <w:sz w:val="18"/>
                <w:szCs w:val="18"/>
              </w:rPr>
            </w:pPr>
            <w:r w:rsidRPr="00F64A39">
              <w:rPr>
                <w:rFonts w:ascii="Times New Roman" w:hAnsi="Times New Roman" w:cs="Times New Roman"/>
                <w:sz w:val="18"/>
                <w:szCs w:val="18"/>
              </w:rPr>
              <w:t>Подготовка вазонов для деревьев объ</w:t>
            </w:r>
            <w:r w:rsidR="007C4500">
              <w:rPr>
                <w:rFonts w:ascii="Times New Roman" w:hAnsi="Times New Roman" w:cs="Times New Roman"/>
                <w:sz w:val="18"/>
                <w:szCs w:val="18"/>
              </w:rPr>
              <w:t>ё</w:t>
            </w:r>
            <w:r w:rsidRPr="00F64A39">
              <w:rPr>
                <w:rFonts w:ascii="Times New Roman" w:hAnsi="Times New Roman" w:cs="Times New Roman"/>
                <w:sz w:val="18"/>
                <w:szCs w:val="18"/>
              </w:rPr>
              <w:t>мом 900</w:t>
            </w:r>
            <w:r w:rsidR="009B1C09">
              <w:rPr>
                <w:rFonts w:ascii="Times New Roman" w:hAnsi="Times New Roman" w:cs="Times New Roman"/>
                <w:sz w:val="18"/>
                <w:szCs w:val="18"/>
              </w:rPr>
              <w:t xml:space="preserve"> </w:t>
            </w:r>
            <w:r w:rsidRPr="00F64A39">
              <w:rPr>
                <w:rFonts w:ascii="Times New Roman" w:hAnsi="Times New Roman" w:cs="Times New Roman"/>
                <w:sz w:val="18"/>
                <w:szCs w:val="18"/>
              </w:rPr>
              <w:t>л (заполнение керамзитом, слоем 20см, землей растительной, внесение минеральных удобрений) и посадка в вазоны деревьев с комом земли: Ивы ломкой шаровидной формы, в количестве 10шт., Туи западной шаровидной формы в количестве 4шт., Туи западной пирамидальной формы в количестве 2шт.</w:t>
            </w:r>
          </w:p>
        </w:tc>
        <w:tc>
          <w:tcPr>
            <w:tcW w:w="1276" w:type="dxa"/>
            <w:vAlign w:val="center"/>
          </w:tcPr>
          <w:p w:rsidR="00F64A39" w:rsidRPr="00F64A39" w:rsidRDefault="00F64A39"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шт.</w:t>
            </w:r>
          </w:p>
        </w:tc>
        <w:tc>
          <w:tcPr>
            <w:tcW w:w="1279" w:type="dxa"/>
            <w:vAlign w:val="center"/>
          </w:tcPr>
          <w:p w:rsidR="00F64A39" w:rsidRPr="00F64A39" w:rsidRDefault="00F64A39"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16</w:t>
            </w:r>
          </w:p>
        </w:tc>
        <w:tc>
          <w:tcPr>
            <w:tcW w:w="1131" w:type="dxa"/>
            <w:vAlign w:val="center"/>
          </w:tcPr>
          <w:p w:rsidR="00F64A39" w:rsidRPr="00F64A39" w:rsidRDefault="00BC4897" w:rsidP="009B1C09">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w:t>
            </w:r>
            <w:r w:rsidR="00F64A39" w:rsidRPr="00F64A39">
              <w:rPr>
                <w:rFonts w:ascii="Times New Roman" w:hAnsi="Times New Roman" w:cs="Times New Roman"/>
                <w:sz w:val="18"/>
                <w:szCs w:val="18"/>
              </w:rPr>
              <w:t>сл</w:t>
            </w:r>
            <w:proofErr w:type="spellEnd"/>
            <w:r w:rsidR="00F64A39" w:rsidRPr="00F64A39">
              <w:rPr>
                <w:rFonts w:ascii="Times New Roman" w:hAnsi="Times New Roman" w:cs="Times New Roman"/>
                <w:sz w:val="18"/>
                <w:szCs w:val="18"/>
              </w:rPr>
              <w:t xml:space="preserve">. </w:t>
            </w:r>
            <w:proofErr w:type="spellStart"/>
            <w:r w:rsidR="00F64A39" w:rsidRPr="00F64A39">
              <w:rPr>
                <w:rFonts w:ascii="Times New Roman" w:hAnsi="Times New Roman" w:cs="Times New Roman"/>
                <w:sz w:val="18"/>
                <w:szCs w:val="18"/>
              </w:rPr>
              <w:t>ед</w:t>
            </w:r>
            <w:proofErr w:type="spellEnd"/>
          </w:p>
        </w:tc>
        <w:tc>
          <w:tcPr>
            <w:tcW w:w="1417" w:type="dxa"/>
            <w:vAlign w:val="center"/>
          </w:tcPr>
          <w:p w:rsidR="00F64A39" w:rsidRPr="00F64A39" w:rsidRDefault="00F64A39"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w:t>
            </w:r>
          </w:p>
        </w:tc>
      </w:tr>
      <w:tr w:rsidR="005F5224" w:rsidRPr="00F64A39" w:rsidTr="009B1C09">
        <w:trPr>
          <w:gridAfter w:val="1"/>
          <w:wAfter w:w="9" w:type="dxa"/>
          <w:jc w:val="center"/>
        </w:trPr>
        <w:tc>
          <w:tcPr>
            <w:tcW w:w="4531" w:type="dxa"/>
            <w:vAlign w:val="center"/>
          </w:tcPr>
          <w:p w:rsidR="005F5224" w:rsidRPr="005F5224" w:rsidRDefault="005F5224" w:rsidP="005F5224">
            <w:pPr>
              <w:rPr>
                <w:sz w:val="18"/>
                <w:szCs w:val="18"/>
              </w:rPr>
            </w:pPr>
            <w:r w:rsidRPr="005F5224">
              <w:rPr>
                <w:sz w:val="18"/>
                <w:szCs w:val="18"/>
              </w:rPr>
              <w:t>Посадка цветов в вазоны для деревьев и их содержание 3 мес.</w:t>
            </w:r>
          </w:p>
        </w:tc>
        <w:tc>
          <w:tcPr>
            <w:tcW w:w="1276"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м</w:t>
            </w:r>
            <w:r w:rsidRPr="00AD0CDB">
              <w:rPr>
                <w:iCs/>
                <w:sz w:val="18"/>
                <w:szCs w:val="18"/>
                <w:shd w:val="clear" w:color="auto" w:fill="FFFFFF"/>
                <w:vertAlign w:val="superscript"/>
              </w:rPr>
              <w:t>2</w:t>
            </w:r>
          </w:p>
        </w:tc>
        <w:tc>
          <w:tcPr>
            <w:tcW w:w="1279"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1,2</w:t>
            </w:r>
          </w:p>
        </w:tc>
        <w:tc>
          <w:tcPr>
            <w:tcW w:w="1131" w:type="dxa"/>
            <w:vAlign w:val="center"/>
          </w:tcPr>
          <w:p w:rsidR="005F5224" w:rsidRPr="00F64A39" w:rsidRDefault="005F5224" w:rsidP="009B1C09">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w:t>
            </w:r>
            <w:r w:rsidRPr="00F64A39">
              <w:rPr>
                <w:rFonts w:ascii="Times New Roman" w:hAnsi="Times New Roman" w:cs="Times New Roman"/>
                <w:sz w:val="18"/>
                <w:szCs w:val="18"/>
              </w:rPr>
              <w:t>сл</w:t>
            </w:r>
            <w:proofErr w:type="spellEnd"/>
            <w:r w:rsidRPr="00F64A39">
              <w:rPr>
                <w:rFonts w:ascii="Times New Roman" w:hAnsi="Times New Roman" w:cs="Times New Roman"/>
                <w:sz w:val="18"/>
                <w:szCs w:val="18"/>
              </w:rPr>
              <w:t xml:space="preserve">. </w:t>
            </w:r>
            <w:proofErr w:type="spellStart"/>
            <w:r w:rsidRPr="00F64A39">
              <w:rPr>
                <w:rFonts w:ascii="Times New Roman" w:hAnsi="Times New Roman" w:cs="Times New Roman"/>
                <w:sz w:val="18"/>
                <w:szCs w:val="18"/>
              </w:rPr>
              <w:t>ед</w:t>
            </w:r>
            <w:proofErr w:type="spellEnd"/>
          </w:p>
        </w:tc>
        <w:tc>
          <w:tcPr>
            <w:tcW w:w="1417"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w:t>
            </w:r>
          </w:p>
        </w:tc>
      </w:tr>
      <w:tr w:rsidR="005F5224" w:rsidRPr="00F64A39" w:rsidTr="009B1C09">
        <w:trPr>
          <w:gridAfter w:val="1"/>
          <w:wAfter w:w="9" w:type="dxa"/>
          <w:jc w:val="center"/>
        </w:trPr>
        <w:tc>
          <w:tcPr>
            <w:tcW w:w="4531" w:type="dxa"/>
          </w:tcPr>
          <w:p w:rsidR="005F5224" w:rsidRPr="00F64A39" w:rsidRDefault="005F5224" w:rsidP="005F5224">
            <w:pPr>
              <w:pStyle w:val="ConsPlusNormal"/>
              <w:jc w:val="both"/>
              <w:rPr>
                <w:rFonts w:ascii="Times New Roman" w:hAnsi="Times New Roman" w:cs="Times New Roman"/>
                <w:sz w:val="18"/>
                <w:szCs w:val="18"/>
              </w:rPr>
            </w:pPr>
            <w:r w:rsidRPr="00F64A39">
              <w:rPr>
                <w:rFonts w:ascii="Times New Roman" w:hAnsi="Times New Roman" w:cs="Times New Roman"/>
                <w:sz w:val="18"/>
                <w:szCs w:val="18"/>
              </w:rPr>
              <w:t>Уход за деревьями, 3 мес.</w:t>
            </w:r>
          </w:p>
        </w:tc>
        <w:tc>
          <w:tcPr>
            <w:tcW w:w="1276"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шт.</w:t>
            </w:r>
          </w:p>
        </w:tc>
        <w:tc>
          <w:tcPr>
            <w:tcW w:w="1279"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16</w:t>
            </w:r>
          </w:p>
        </w:tc>
        <w:tc>
          <w:tcPr>
            <w:tcW w:w="1131" w:type="dxa"/>
            <w:vAlign w:val="center"/>
          </w:tcPr>
          <w:p w:rsidR="005F5224" w:rsidRPr="00F64A39" w:rsidRDefault="005F5224" w:rsidP="009B1C09">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w:t>
            </w:r>
            <w:r w:rsidRPr="00F64A39">
              <w:rPr>
                <w:rFonts w:ascii="Times New Roman" w:hAnsi="Times New Roman" w:cs="Times New Roman"/>
                <w:sz w:val="18"/>
                <w:szCs w:val="18"/>
              </w:rPr>
              <w:t>сл</w:t>
            </w:r>
            <w:proofErr w:type="spellEnd"/>
            <w:r w:rsidRPr="00F64A39">
              <w:rPr>
                <w:rFonts w:ascii="Times New Roman" w:hAnsi="Times New Roman" w:cs="Times New Roman"/>
                <w:sz w:val="18"/>
                <w:szCs w:val="18"/>
              </w:rPr>
              <w:t xml:space="preserve">. </w:t>
            </w:r>
            <w:proofErr w:type="spellStart"/>
            <w:r w:rsidRPr="00F64A39">
              <w:rPr>
                <w:rFonts w:ascii="Times New Roman" w:hAnsi="Times New Roman" w:cs="Times New Roman"/>
                <w:sz w:val="18"/>
                <w:szCs w:val="18"/>
              </w:rPr>
              <w:t>ед</w:t>
            </w:r>
            <w:proofErr w:type="spellEnd"/>
          </w:p>
        </w:tc>
        <w:tc>
          <w:tcPr>
            <w:tcW w:w="1417"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w:t>
            </w:r>
          </w:p>
        </w:tc>
      </w:tr>
      <w:tr w:rsidR="005F5224" w:rsidRPr="00F64A39" w:rsidTr="009B1C09">
        <w:trPr>
          <w:gridAfter w:val="1"/>
          <w:wAfter w:w="9" w:type="dxa"/>
          <w:jc w:val="center"/>
        </w:trPr>
        <w:tc>
          <w:tcPr>
            <w:tcW w:w="4531" w:type="dxa"/>
          </w:tcPr>
          <w:p w:rsidR="005F5224" w:rsidRPr="00F64A39" w:rsidRDefault="005F5224" w:rsidP="005F5224">
            <w:pPr>
              <w:pStyle w:val="ConsPlusNormal"/>
              <w:jc w:val="both"/>
              <w:rPr>
                <w:rFonts w:ascii="Times New Roman" w:hAnsi="Times New Roman" w:cs="Times New Roman"/>
                <w:sz w:val="18"/>
                <w:szCs w:val="18"/>
              </w:rPr>
            </w:pPr>
            <w:r w:rsidRPr="00F64A39">
              <w:rPr>
                <w:rFonts w:ascii="Times New Roman" w:hAnsi="Times New Roman" w:cs="Times New Roman"/>
                <w:sz w:val="18"/>
                <w:szCs w:val="18"/>
              </w:rPr>
              <w:t>Посадка цветов в декоративные вазоны для цветов, с завозом растительной земли слоем 20см (кол-во вазонов 64шт.), и их содержание 3 мес.</w:t>
            </w:r>
          </w:p>
        </w:tc>
        <w:tc>
          <w:tcPr>
            <w:tcW w:w="1276" w:type="dxa"/>
            <w:vAlign w:val="center"/>
          </w:tcPr>
          <w:p w:rsidR="005F5224" w:rsidRPr="00F64A39" w:rsidRDefault="005F5224" w:rsidP="009B1C09">
            <w:pPr>
              <w:jc w:val="center"/>
              <w:rPr>
                <w:sz w:val="18"/>
                <w:szCs w:val="18"/>
              </w:rPr>
            </w:pPr>
            <w:r w:rsidRPr="00F64A39">
              <w:rPr>
                <w:iCs/>
                <w:sz w:val="18"/>
                <w:szCs w:val="18"/>
                <w:shd w:val="clear" w:color="auto" w:fill="FFFFFF"/>
              </w:rPr>
              <w:t>м</w:t>
            </w:r>
            <w:r w:rsidRPr="00AD0CDB">
              <w:rPr>
                <w:iCs/>
                <w:sz w:val="18"/>
                <w:szCs w:val="18"/>
                <w:shd w:val="clear" w:color="auto" w:fill="FFFFFF"/>
                <w:vertAlign w:val="superscript"/>
              </w:rPr>
              <w:t>2</w:t>
            </w:r>
          </w:p>
        </w:tc>
        <w:tc>
          <w:tcPr>
            <w:tcW w:w="1279"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12,2</w:t>
            </w:r>
          </w:p>
        </w:tc>
        <w:tc>
          <w:tcPr>
            <w:tcW w:w="1131" w:type="dxa"/>
            <w:vAlign w:val="center"/>
          </w:tcPr>
          <w:p w:rsidR="005F5224" w:rsidRPr="00F64A39" w:rsidRDefault="005F5224" w:rsidP="009B1C09">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w:t>
            </w:r>
            <w:r w:rsidRPr="00F64A39">
              <w:rPr>
                <w:rFonts w:ascii="Times New Roman" w:hAnsi="Times New Roman" w:cs="Times New Roman"/>
                <w:sz w:val="18"/>
                <w:szCs w:val="18"/>
              </w:rPr>
              <w:t>сл</w:t>
            </w:r>
            <w:proofErr w:type="spellEnd"/>
            <w:r w:rsidRPr="00F64A39">
              <w:rPr>
                <w:rFonts w:ascii="Times New Roman" w:hAnsi="Times New Roman" w:cs="Times New Roman"/>
                <w:sz w:val="18"/>
                <w:szCs w:val="18"/>
              </w:rPr>
              <w:t xml:space="preserve">. </w:t>
            </w:r>
            <w:proofErr w:type="spellStart"/>
            <w:r w:rsidRPr="00F64A39">
              <w:rPr>
                <w:rFonts w:ascii="Times New Roman" w:hAnsi="Times New Roman" w:cs="Times New Roman"/>
                <w:sz w:val="18"/>
                <w:szCs w:val="18"/>
              </w:rPr>
              <w:t>ед</w:t>
            </w:r>
            <w:proofErr w:type="spellEnd"/>
          </w:p>
        </w:tc>
        <w:tc>
          <w:tcPr>
            <w:tcW w:w="1417"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w:t>
            </w:r>
          </w:p>
        </w:tc>
      </w:tr>
      <w:tr w:rsidR="005F5224" w:rsidRPr="00F64A39" w:rsidTr="009B1C09">
        <w:trPr>
          <w:gridAfter w:val="1"/>
          <w:wAfter w:w="9" w:type="dxa"/>
          <w:trHeight w:val="53"/>
          <w:jc w:val="center"/>
        </w:trPr>
        <w:tc>
          <w:tcPr>
            <w:tcW w:w="4531" w:type="dxa"/>
          </w:tcPr>
          <w:p w:rsidR="005F5224" w:rsidRPr="00F64A39" w:rsidRDefault="005F5224" w:rsidP="005F5224">
            <w:pPr>
              <w:pStyle w:val="ConsPlusNormal"/>
              <w:rPr>
                <w:rFonts w:ascii="Times New Roman" w:hAnsi="Times New Roman" w:cs="Times New Roman"/>
                <w:sz w:val="18"/>
                <w:szCs w:val="18"/>
              </w:rPr>
            </w:pPr>
            <w:r w:rsidRPr="00F64A39">
              <w:rPr>
                <w:rFonts w:ascii="Times New Roman" w:hAnsi="Times New Roman" w:cs="Times New Roman"/>
                <w:sz w:val="18"/>
                <w:szCs w:val="18"/>
              </w:rPr>
              <w:t>Уборка цветов с цветников и их утилизация</w:t>
            </w:r>
          </w:p>
        </w:tc>
        <w:tc>
          <w:tcPr>
            <w:tcW w:w="1276" w:type="dxa"/>
            <w:vAlign w:val="center"/>
          </w:tcPr>
          <w:p w:rsidR="005F5224" w:rsidRPr="00F64A39" w:rsidRDefault="005F5224" w:rsidP="009B1C09">
            <w:pPr>
              <w:jc w:val="center"/>
              <w:rPr>
                <w:sz w:val="18"/>
                <w:szCs w:val="18"/>
              </w:rPr>
            </w:pPr>
            <w:r w:rsidRPr="00F64A39">
              <w:rPr>
                <w:iCs/>
                <w:sz w:val="18"/>
                <w:szCs w:val="18"/>
                <w:shd w:val="clear" w:color="auto" w:fill="FFFFFF"/>
              </w:rPr>
              <w:t>м</w:t>
            </w:r>
            <w:r w:rsidRPr="009B1C09">
              <w:rPr>
                <w:iCs/>
                <w:sz w:val="18"/>
                <w:szCs w:val="18"/>
                <w:shd w:val="clear" w:color="auto" w:fill="FFFFFF"/>
                <w:vertAlign w:val="superscript"/>
              </w:rPr>
              <w:t>2</w:t>
            </w:r>
          </w:p>
        </w:tc>
        <w:tc>
          <w:tcPr>
            <w:tcW w:w="1279"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13,4</w:t>
            </w:r>
          </w:p>
        </w:tc>
        <w:tc>
          <w:tcPr>
            <w:tcW w:w="1131" w:type="dxa"/>
            <w:vAlign w:val="center"/>
          </w:tcPr>
          <w:p w:rsidR="005F5224" w:rsidRPr="00F64A39" w:rsidRDefault="005F5224" w:rsidP="009B1C09">
            <w:pPr>
              <w:pStyle w:val="ConsPlusNormal"/>
              <w:jc w:val="center"/>
              <w:rPr>
                <w:rFonts w:ascii="Times New Roman" w:hAnsi="Times New Roman" w:cs="Times New Roman"/>
                <w:sz w:val="18"/>
                <w:szCs w:val="18"/>
              </w:rPr>
            </w:pPr>
            <w:proofErr w:type="spellStart"/>
            <w:r>
              <w:rPr>
                <w:rFonts w:ascii="Times New Roman" w:hAnsi="Times New Roman" w:cs="Times New Roman"/>
                <w:sz w:val="18"/>
                <w:szCs w:val="18"/>
              </w:rPr>
              <w:t>у</w:t>
            </w:r>
            <w:r w:rsidRPr="00F64A39">
              <w:rPr>
                <w:rFonts w:ascii="Times New Roman" w:hAnsi="Times New Roman" w:cs="Times New Roman"/>
                <w:sz w:val="18"/>
                <w:szCs w:val="18"/>
              </w:rPr>
              <w:t>сл</w:t>
            </w:r>
            <w:proofErr w:type="spellEnd"/>
            <w:r w:rsidRPr="00F64A39">
              <w:rPr>
                <w:rFonts w:ascii="Times New Roman" w:hAnsi="Times New Roman" w:cs="Times New Roman"/>
                <w:sz w:val="18"/>
                <w:szCs w:val="18"/>
              </w:rPr>
              <w:t xml:space="preserve">. </w:t>
            </w:r>
            <w:proofErr w:type="spellStart"/>
            <w:r w:rsidRPr="00F64A39">
              <w:rPr>
                <w:rFonts w:ascii="Times New Roman" w:hAnsi="Times New Roman" w:cs="Times New Roman"/>
                <w:sz w:val="18"/>
                <w:szCs w:val="18"/>
              </w:rPr>
              <w:t>ед</w:t>
            </w:r>
            <w:proofErr w:type="spellEnd"/>
          </w:p>
        </w:tc>
        <w:tc>
          <w:tcPr>
            <w:tcW w:w="1417" w:type="dxa"/>
            <w:vAlign w:val="center"/>
          </w:tcPr>
          <w:p w:rsidR="005F5224" w:rsidRPr="00F64A39" w:rsidRDefault="005F5224" w:rsidP="009B1C09">
            <w:pPr>
              <w:tabs>
                <w:tab w:val="left" w:pos="709"/>
                <w:tab w:val="left" w:pos="1276"/>
              </w:tabs>
              <w:suppressAutoHyphens/>
              <w:autoSpaceDE w:val="0"/>
              <w:autoSpaceDN w:val="0"/>
              <w:adjustRightInd w:val="0"/>
              <w:jc w:val="center"/>
              <w:rPr>
                <w:iCs/>
                <w:sz w:val="18"/>
                <w:szCs w:val="18"/>
                <w:shd w:val="clear" w:color="auto" w:fill="FFFFFF"/>
              </w:rPr>
            </w:pPr>
            <w:r w:rsidRPr="00F64A39">
              <w:rPr>
                <w:iCs/>
                <w:sz w:val="18"/>
                <w:szCs w:val="18"/>
                <w:shd w:val="clear" w:color="auto" w:fill="FFFFFF"/>
              </w:rPr>
              <w:t>1</w:t>
            </w:r>
          </w:p>
        </w:tc>
      </w:tr>
    </w:tbl>
    <w:p w:rsidR="007514BE" w:rsidRPr="00CF687A" w:rsidRDefault="007514BE" w:rsidP="007514BE">
      <w:pPr>
        <w:pStyle w:val="af5"/>
        <w:tabs>
          <w:tab w:val="left" w:pos="993"/>
        </w:tabs>
        <w:suppressAutoHyphens/>
        <w:autoSpaceDE w:val="0"/>
        <w:autoSpaceDN w:val="0"/>
        <w:adjustRightInd w:val="0"/>
        <w:spacing w:before="60"/>
        <w:ind w:left="0" w:firstLine="709"/>
        <w:jc w:val="both"/>
        <w:rPr>
          <w:sz w:val="26"/>
          <w:szCs w:val="26"/>
          <w:lang w:val="ru-RU"/>
        </w:rPr>
      </w:pPr>
      <w:r w:rsidRPr="009E4A16">
        <w:rPr>
          <w:sz w:val="26"/>
          <w:szCs w:val="26"/>
        </w:rPr>
        <w:t xml:space="preserve">Указанные нарушения содержат признаки состава административного правонарушения, предусмотренного </w:t>
      </w:r>
      <w:r w:rsidRPr="00FC3021">
        <w:rPr>
          <w:sz w:val="26"/>
          <w:szCs w:val="26"/>
        </w:rPr>
        <w:t>ч. </w:t>
      </w:r>
      <w:r>
        <w:rPr>
          <w:sz w:val="26"/>
          <w:szCs w:val="26"/>
          <w:lang w:val="ru-RU"/>
        </w:rPr>
        <w:t>1 ст.</w:t>
      </w:r>
      <w:r w:rsidR="00CF687A">
        <w:rPr>
          <w:sz w:val="26"/>
          <w:szCs w:val="26"/>
          <w:lang w:val="ru-RU"/>
        </w:rPr>
        <w:t> </w:t>
      </w:r>
      <w:r>
        <w:rPr>
          <w:sz w:val="26"/>
          <w:szCs w:val="26"/>
          <w:lang w:val="ru-RU"/>
        </w:rPr>
        <w:t>7.</w:t>
      </w:r>
      <w:r w:rsidR="00CF687A">
        <w:rPr>
          <w:sz w:val="26"/>
          <w:szCs w:val="26"/>
          <w:lang w:val="ru-RU"/>
        </w:rPr>
        <w:t>32</w:t>
      </w:r>
      <w:r w:rsidRPr="00FC3021">
        <w:rPr>
          <w:sz w:val="26"/>
          <w:szCs w:val="26"/>
        </w:rPr>
        <w:t xml:space="preserve"> </w:t>
      </w:r>
      <w:proofErr w:type="spellStart"/>
      <w:r w:rsidRPr="009E4A16">
        <w:rPr>
          <w:sz w:val="26"/>
          <w:szCs w:val="26"/>
        </w:rPr>
        <w:t>КРФоАП</w:t>
      </w:r>
      <w:proofErr w:type="spellEnd"/>
      <w:r w:rsidR="00CF687A">
        <w:rPr>
          <w:sz w:val="26"/>
          <w:szCs w:val="26"/>
          <w:lang w:val="ru-RU"/>
        </w:rPr>
        <w:t>.</w:t>
      </w:r>
    </w:p>
    <w:p w:rsidR="00AD55FA" w:rsidRDefault="00AD55FA" w:rsidP="008A1662">
      <w:pPr>
        <w:pStyle w:val="af5"/>
        <w:numPr>
          <w:ilvl w:val="0"/>
          <w:numId w:val="16"/>
        </w:numPr>
        <w:tabs>
          <w:tab w:val="left" w:pos="993"/>
        </w:tabs>
        <w:suppressAutoHyphens/>
        <w:autoSpaceDE w:val="0"/>
        <w:autoSpaceDN w:val="0"/>
        <w:adjustRightInd w:val="0"/>
        <w:spacing w:before="60"/>
        <w:ind w:left="0" w:firstLine="709"/>
        <w:jc w:val="both"/>
        <w:rPr>
          <w:sz w:val="26"/>
          <w:szCs w:val="26"/>
        </w:rPr>
      </w:pPr>
      <w:r w:rsidRPr="0072229A">
        <w:rPr>
          <w:sz w:val="26"/>
          <w:szCs w:val="26"/>
        </w:rPr>
        <w:t>В нарушение ч. 1,</w:t>
      </w:r>
      <w:r w:rsidR="007C5F98">
        <w:rPr>
          <w:sz w:val="26"/>
          <w:szCs w:val="26"/>
          <w:lang w:val="en-US"/>
        </w:rPr>
        <w:t> </w:t>
      </w:r>
      <w:r w:rsidRPr="0072229A">
        <w:rPr>
          <w:sz w:val="26"/>
          <w:szCs w:val="26"/>
        </w:rPr>
        <w:t>2</w:t>
      </w:r>
      <w:r w:rsidR="00AB509C">
        <w:rPr>
          <w:sz w:val="26"/>
          <w:szCs w:val="26"/>
          <w:lang w:val="ru-RU"/>
        </w:rPr>
        <w:t xml:space="preserve"> </w:t>
      </w:r>
      <w:r w:rsidRPr="0072229A">
        <w:rPr>
          <w:sz w:val="26"/>
          <w:szCs w:val="26"/>
        </w:rPr>
        <w:t>ст.</w:t>
      </w:r>
      <w:r w:rsidR="007C5F98">
        <w:rPr>
          <w:sz w:val="26"/>
          <w:szCs w:val="26"/>
          <w:lang w:val="en-US"/>
        </w:rPr>
        <w:t> </w:t>
      </w:r>
      <w:r w:rsidRPr="0072229A">
        <w:rPr>
          <w:sz w:val="26"/>
          <w:szCs w:val="26"/>
        </w:rPr>
        <w:t xml:space="preserve">34, </w:t>
      </w:r>
      <w:r w:rsidR="00836E92">
        <w:rPr>
          <w:sz w:val="26"/>
          <w:szCs w:val="26"/>
          <w:lang w:val="ru-RU"/>
        </w:rPr>
        <w:t>п.</w:t>
      </w:r>
      <w:r w:rsidR="007C5F98">
        <w:rPr>
          <w:sz w:val="26"/>
          <w:szCs w:val="26"/>
          <w:lang w:val="en-US"/>
        </w:rPr>
        <w:t> </w:t>
      </w:r>
      <w:r w:rsidR="00836E92">
        <w:rPr>
          <w:sz w:val="26"/>
          <w:szCs w:val="26"/>
          <w:lang w:val="ru-RU"/>
        </w:rPr>
        <w:t xml:space="preserve">1 </w:t>
      </w:r>
      <w:r>
        <w:rPr>
          <w:sz w:val="26"/>
          <w:szCs w:val="26"/>
          <w:lang w:val="ru-RU"/>
        </w:rPr>
        <w:t>ч.</w:t>
      </w:r>
      <w:r w:rsidR="007C5F98">
        <w:rPr>
          <w:sz w:val="26"/>
          <w:szCs w:val="26"/>
          <w:lang w:val="en-US"/>
        </w:rPr>
        <w:t> </w:t>
      </w:r>
      <w:r>
        <w:rPr>
          <w:sz w:val="26"/>
          <w:szCs w:val="26"/>
          <w:lang w:val="ru-RU"/>
        </w:rPr>
        <w:t xml:space="preserve">1 </w:t>
      </w:r>
      <w:r w:rsidRPr="0072229A">
        <w:rPr>
          <w:sz w:val="26"/>
          <w:szCs w:val="26"/>
        </w:rPr>
        <w:t xml:space="preserve">ст. 95 Закона № 44-ФЗ, Заказчиком </w:t>
      </w:r>
      <w:r w:rsidR="00FC79BB">
        <w:rPr>
          <w:sz w:val="26"/>
          <w:szCs w:val="26"/>
          <w:lang w:val="ru-RU"/>
        </w:rPr>
        <w:t>вносились изменения</w:t>
      </w:r>
      <w:r w:rsidR="00AC0C29">
        <w:rPr>
          <w:sz w:val="26"/>
          <w:szCs w:val="26"/>
          <w:lang w:val="ru-RU"/>
        </w:rPr>
        <w:t xml:space="preserve"> </w:t>
      </w:r>
      <w:proofErr w:type="gramStart"/>
      <w:r w:rsidR="00AD0336">
        <w:rPr>
          <w:sz w:val="26"/>
          <w:szCs w:val="26"/>
          <w:lang w:val="ru-RU"/>
        </w:rPr>
        <w:t>в договоры</w:t>
      </w:r>
      <w:proofErr w:type="gramEnd"/>
      <w:r w:rsidR="00FC79BB">
        <w:rPr>
          <w:sz w:val="26"/>
          <w:szCs w:val="26"/>
        </w:rPr>
        <w:t xml:space="preserve"> </w:t>
      </w:r>
      <w:r w:rsidRPr="0072229A">
        <w:rPr>
          <w:sz w:val="26"/>
          <w:szCs w:val="26"/>
        </w:rPr>
        <w:t>не</w:t>
      </w:r>
      <w:r>
        <w:rPr>
          <w:sz w:val="26"/>
          <w:szCs w:val="26"/>
          <w:lang w:val="ru-RU"/>
        </w:rPr>
        <w:t xml:space="preserve"> </w:t>
      </w:r>
      <w:r w:rsidRPr="0072229A">
        <w:rPr>
          <w:sz w:val="26"/>
          <w:szCs w:val="26"/>
        </w:rPr>
        <w:t>соответствующие требованиям законодательства о</w:t>
      </w:r>
      <w:r>
        <w:rPr>
          <w:sz w:val="26"/>
          <w:szCs w:val="26"/>
          <w:lang w:val="ru-RU"/>
        </w:rPr>
        <w:t xml:space="preserve"> </w:t>
      </w:r>
      <w:r w:rsidRPr="0072229A">
        <w:rPr>
          <w:sz w:val="26"/>
          <w:szCs w:val="26"/>
        </w:rPr>
        <w:t>контрактной системе</w:t>
      </w:r>
      <w:r w:rsidR="00B21998">
        <w:rPr>
          <w:sz w:val="26"/>
          <w:szCs w:val="26"/>
          <w:lang w:val="ru-RU"/>
        </w:rPr>
        <w:t>, а именно</w:t>
      </w:r>
      <w:r w:rsidR="00AD0336">
        <w:rPr>
          <w:sz w:val="26"/>
          <w:szCs w:val="26"/>
          <w:lang w:val="ru-RU"/>
        </w:rPr>
        <w:t>:</w:t>
      </w:r>
    </w:p>
    <w:p w:rsidR="00AD55FA" w:rsidRPr="00DF30CF" w:rsidRDefault="00FC79BB" w:rsidP="008A1662">
      <w:pPr>
        <w:pStyle w:val="af5"/>
        <w:tabs>
          <w:tab w:val="left" w:pos="709"/>
        </w:tabs>
        <w:suppressAutoHyphens/>
        <w:autoSpaceDE w:val="0"/>
        <w:autoSpaceDN w:val="0"/>
        <w:adjustRightInd w:val="0"/>
        <w:ind w:left="0" w:firstLine="709"/>
        <w:jc w:val="both"/>
        <w:rPr>
          <w:sz w:val="26"/>
          <w:szCs w:val="26"/>
          <w:lang w:val="ru-RU"/>
        </w:rPr>
      </w:pPr>
      <w:r>
        <w:rPr>
          <w:sz w:val="26"/>
          <w:szCs w:val="26"/>
          <w:lang w:val="ru-RU"/>
        </w:rPr>
        <w:t>5.1. З</w:t>
      </w:r>
      <w:r w:rsidR="00AD55FA" w:rsidRPr="0079031C">
        <w:rPr>
          <w:sz w:val="26"/>
          <w:szCs w:val="26"/>
          <w:lang w:val="ru-RU"/>
        </w:rPr>
        <w:t>аказчик</w:t>
      </w:r>
      <w:r w:rsidR="00AD55FA">
        <w:rPr>
          <w:sz w:val="26"/>
          <w:szCs w:val="26"/>
          <w:lang w:val="ru-RU"/>
        </w:rPr>
        <w:t xml:space="preserve"> заключил </w:t>
      </w:r>
      <w:r w:rsidR="00AD55FA" w:rsidRPr="0079031C">
        <w:rPr>
          <w:sz w:val="26"/>
          <w:szCs w:val="26"/>
          <w:lang w:val="ru-RU"/>
        </w:rPr>
        <w:t>дополнительное соглашение от</w:t>
      </w:r>
      <w:r w:rsidR="008A1662">
        <w:rPr>
          <w:sz w:val="26"/>
          <w:szCs w:val="26"/>
          <w:lang w:val="ru-RU"/>
        </w:rPr>
        <w:t xml:space="preserve"> </w:t>
      </w:r>
      <w:r w:rsidR="00AD55FA" w:rsidRPr="0079031C">
        <w:rPr>
          <w:sz w:val="26"/>
          <w:szCs w:val="26"/>
          <w:lang w:val="ru-RU"/>
        </w:rPr>
        <w:t>08.07.2016 №</w:t>
      </w:r>
      <w:r w:rsidR="008A1662">
        <w:rPr>
          <w:sz w:val="26"/>
          <w:szCs w:val="26"/>
          <w:lang w:val="ru-RU"/>
        </w:rPr>
        <w:t> </w:t>
      </w:r>
      <w:r w:rsidR="00AD55FA" w:rsidRPr="0079031C">
        <w:rPr>
          <w:sz w:val="26"/>
          <w:szCs w:val="26"/>
          <w:lang w:val="ru-RU"/>
        </w:rPr>
        <w:t>1</w:t>
      </w:r>
      <w:r w:rsidR="00AD55FA">
        <w:rPr>
          <w:lang w:val="ru-RU"/>
        </w:rPr>
        <w:t xml:space="preserve">, </w:t>
      </w:r>
      <w:r w:rsidR="00AD55FA" w:rsidRPr="006B214F">
        <w:rPr>
          <w:sz w:val="26"/>
          <w:szCs w:val="26"/>
          <w:lang w:val="ru-RU"/>
        </w:rPr>
        <w:t>которым внёс</w:t>
      </w:r>
      <w:r w:rsidR="00AD55FA" w:rsidRPr="0079031C">
        <w:rPr>
          <w:sz w:val="26"/>
          <w:szCs w:val="26"/>
          <w:lang w:val="ru-RU"/>
        </w:rPr>
        <w:t xml:space="preserve"> изменения в существенные условия гражданско-правового договора</w:t>
      </w:r>
      <w:r w:rsidR="00AD55FA">
        <w:rPr>
          <w:sz w:val="26"/>
          <w:szCs w:val="26"/>
          <w:lang w:val="ru-RU"/>
        </w:rPr>
        <w:t xml:space="preserve"> от</w:t>
      </w:r>
      <w:r w:rsidR="007C5F98" w:rsidRPr="007C5F98">
        <w:rPr>
          <w:sz w:val="26"/>
          <w:szCs w:val="26"/>
          <w:lang w:val="ru-RU"/>
        </w:rPr>
        <w:t xml:space="preserve"> </w:t>
      </w:r>
      <w:r w:rsidR="00AD55FA">
        <w:rPr>
          <w:sz w:val="26"/>
          <w:szCs w:val="26"/>
          <w:lang w:val="ru-RU"/>
        </w:rPr>
        <w:t>05.07.2016 №</w:t>
      </w:r>
      <w:r w:rsidR="008A1662">
        <w:rPr>
          <w:sz w:val="26"/>
          <w:szCs w:val="26"/>
          <w:lang w:val="ru-RU"/>
        </w:rPr>
        <w:t> </w:t>
      </w:r>
      <w:r w:rsidR="00AD55FA">
        <w:rPr>
          <w:sz w:val="26"/>
          <w:szCs w:val="26"/>
          <w:lang w:val="ru-RU"/>
        </w:rPr>
        <w:t>22</w:t>
      </w:r>
      <w:r w:rsidR="00AD55FA" w:rsidRPr="0079031C">
        <w:rPr>
          <w:sz w:val="26"/>
          <w:szCs w:val="26"/>
          <w:lang w:val="ru-RU"/>
        </w:rPr>
        <w:t xml:space="preserve"> </w:t>
      </w:r>
      <w:r w:rsidR="007C5F98">
        <w:rPr>
          <w:sz w:val="26"/>
          <w:szCs w:val="26"/>
          <w:lang w:val="ru-RU"/>
        </w:rPr>
        <w:t xml:space="preserve">(реестровый номер </w:t>
      </w:r>
      <w:r w:rsidR="007C5F98" w:rsidRPr="00965748">
        <w:rPr>
          <w:bCs/>
          <w:sz w:val="26"/>
          <w:szCs w:val="26"/>
          <w:bdr w:val="none" w:sz="0" w:space="0" w:color="auto" w:frame="1"/>
          <w:shd w:val="clear" w:color="auto" w:fill="FFFFFF"/>
        </w:rPr>
        <w:t>№</w:t>
      </w:r>
      <w:r w:rsidR="007C5F98">
        <w:rPr>
          <w:bCs/>
          <w:sz w:val="26"/>
          <w:szCs w:val="26"/>
          <w:bdr w:val="none" w:sz="0" w:space="0" w:color="auto" w:frame="1"/>
          <w:shd w:val="clear" w:color="auto" w:fill="FFFFFF"/>
          <w:lang w:val="ru-RU"/>
        </w:rPr>
        <w:t> </w:t>
      </w:r>
      <w:r w:rsidR="007C5F98" w:rsidRPr="00965748">
        <w:rPr>
          <w:bCs/>
          <w:sz w:val="26"/>
          <w:szCs w:val="26"/>
          <w:bdr w:val="none" w:sz="0" w:space="0" w:color="auto" w:frame="1"/>
          <w:shd w:val="clear" w:color="auto" w:fill="FFFFFF"/>
        </w:rPr>
        <w:t>3860200333116000030</w:t>
      </w:r>
      <w:r w:rsidR="007C5F98">
        <w:rPr>
          <w:lang w:val="ru-RU"/>
        </w:rPr>
        <w:t>)</w:t>
      </w:r>
      <w:r w:rsidR="007C5F98">
        <w:rPr>
          <w:rStyle w:val="aff2"/>
          <w:lang w:val="ru-RU"/>
        </w:rPr>
        <w:footnoteReference w:id="60"/>
      </w:r>
      <w:r w:rsidR="008A1662">
        <w:rPr>
          <w:lang w:val="ru-RU"/>
        </w:rPr>
        <w:t xml:space="preserve">, </w:t>
      </w:r>
      <w:r w:rsidR="008A1662" w:rsidRPr="00DF30CF">
        <w:rPr>
          <w:sz w:val="26"/>
          <w:szCs w:val="26"/>
          <w:lang w:val="ru-RU"/>
        </w:rPr>
        <w:t>в частности</w:t>
      </w:r>
      <w:r w:rsidR="007C5F98" w:rsidRPr="00DF30CF">
        <w:rPr>
          <w:sz w:val="26"/>
          <w:szCs w:val="26"/>
          <w:lang w:val="ru-RU"/>
        </w:rPr>
        <w:t xml:space="preserve"> </w:t>
      </w:r>
      <w:r w:rsidR="00784FC1" w:rsidRPr="00DF30CF">
        <w:rPr>
          <w:sz w:val="26"/>
          <w:szCs w:val="26"/>
          <w:lang w:val="ru-RU"/>
        </w:rPr>
        <w:t>изменил</w:t>
      </w:r>
      <w:r w:rsidR="00AD55FA" w:rsidRPr="00DF30CF">
        <w:rPr>
          <w:sz w:val="26"/>
          <w:szCs w:val="26"/>
          <w:lang w:val="ru-RU"/>
        </w:rPr>
        <w:t xml:space="preserve"> размеры</w:t>
      </w:r>
      <w:r w:rsidR="007E5159" w:rsidRPr="00DF30CF">
        <w:rPr>
          <w:sz w:val="26"/>
          <w:szCs w:val="26"/>
          <w:lang w:val="ru-RU"/>
        </w:rPr>
        <w:t xml:space="preserve"> штрафных санкций, установленны</w:t>
      </w:r>
      <w:r w:rsidR="00DF30CF" w:rsidRPr="00DF30CF">
        <w:rPr>
          <w:sz w:val="26"/>
          <w:szCs w:val="26"/>
          <w:lang w:val="ru-RU"/>
        </w:rPr>
        <w:t>е</w:t>
      </w:r>
      <w:r w:rsidR="00AD55FA" w:rsidRPr="00DF30CF">
        <w:rPr>
          <w:sz w:val="26"/>
          <w:szCs w:val="26"/>
          <w:lang w:val="ru-RU"/>
        </w:rPr>
        <w:t xml:space="preserve"> в пунктах 8.4, 8.10 Договора.</w:t>
      </w:r>
    </w:p>
    <w:p w:rsidR="00AD55FA" w:rsidRDefault="00C03917" w:rsidP="008A1662">
      <w:pPr>
        <w:ind w:firstLine="709"/>
        <w:jc w:val="both"/>
        <w:rPr>
          <w:color w:val="000000"/>
          <w:sz w:val="27"/>
          <w:szCs w:val="27"/>
        </w:rPr>
      </w:pPr>
      <w:r>
        <w:rPr>
          <w:sz w:val="26"/>
          <w:szCs w:val="26"/>
        </w:rPr>
        <w:t>Аналогичные</w:t>
      </w:r>
      <w:r w:rsidR="00AD55FA">
        <w:rPr>
          <w:sz w:val="26"/>
          <w:szCs w:val="26"/>
        </w:rPr>
        <w:t xml:space="preserve"> нарушения</w:t>
      </w:r>
      <w:r w:rsidR="008A1662">
        <w:rPr>
          <w:sz w:val="26"/>
          <w:szCs w:val="26"/>
        </w:rPr>
        <w:t xml:space="preserve"> (изменение размеров штрафных санкций)</w:t>
      </w:r>
      <w:r w:rsidR="00AD55FA">
        <w:rPr>
          <w:sz w:val="26"/>
          <w:szCs w:val="26"/>
        </w:rPr>
        <w:t xml:space="preserve"> были установлены п</w:t>
      </w:r>
      <w:r w:rsidR="00784FC1">
        <w:rPr>
          <w:sz w:val="26"/>
          <w:szCs w:val="26"/>
        </w:rPr>
        <w:t>ри проверке договоров с</w:t>
      </w:r>
      <w:r w:rsidR="00AD55FA">
        <w:rPr>
          <w:sz w:val="26"/>
          <w:szCs w:val="26"/>
        </w:rPr>
        <w:t xml:space="preserve"> </w:t>
      </w:r>
      <w:r w:rsidR="00784FC1">
        <w:rPr>
          <w:sz w:val="26"/>
          <w:szCs w:val="26"/>
        </w:rPr>
        <w:t>реестровыми</w:t>
      </w:r>
      <w:r w:rsidR="00AD55FA" w:rsidRPr="00BE31B4">
        <w:rPr>
          <w:sz w:val="26"/>
          <w:szCs w:val="26"/>
        </w:rPr>
        <w:t xml:space="preserve"> номер</w:t>
      </w:r>
      <w:r w:rsidR="00784FC1">
        <w:rPr>
          <w:sz w:val="26"/>
          <w:szCs w:val="26"/>
        </w:rPr>
        <w:t>ами</w:t>
      </w:r>
      <w:r w:rsidR="008A1662">
        <w:rPr>
          <w:sz w:val="26"/>
          <w:szCs w:val="26"/>
        </w:rPr>
        <w:t xml:space="preserve"> </w:t>
      </w:r>
      <w:r w:rsidR="00AD55FA" w:rsidRPr="00FC79BB">
        <w:rPr>
          <w:color w:val="000000"/>
          <w:sz w:val="26"/>
          <w:szCs w:val="26"/>
        </w:rPr>
        <w:t>3860200333115000072</w:t>
      </w:r>
      <w:r w:rsidR="00AD55FA" w:rsidRPr="00FC79BB">
        <w:rPr>
          <w:rStyle w:val="aff2"/>
          <w:color w:val="000000"/>
          <w:sz w:val="26"/>
          <w:szCs w:val="26"/>
        </w:rPr>
        <w:footnoteReference w:id="61"/>
      </w:r>
      <w:r w:rsidR="008A1662">
        <w:rPr>
          <w:color w:val="000000"/>
          <w:sz w:val="26"/>
          <w:szCs w:val="26"/>
        </w:rPr>
        <w:t>, 3</w:t>
      </w:r>
      <w:r w:rsidR="00AD55FA" w:rsidRPr="00FC79BB">
        <w:rPr>
          <w:color w:val="000000"/>
          <w:sz w:val="26"/>
          <w:szCs w:val="26"/>
        </w:rPr>
        <w:t>860200333116000028</w:t>
      </w:r>
      <w:r w:rsidR="00AD55FA" w:rsidRPr="00FC79BB">
        <w:rPr>
          <w:rStyle w:val="aff2"/>
          <w:color w:val="000000"/>
          <w:sz w:val="26"/>
          <w:szCs w:val="26"/>
        </w:rPr>
        <w:footnoteReference w:id="62"/>
      </w:r>
      <w:r w:rsidR="00AD55FA">
        <w:rPr>
          <w:color w:val="000000"/>
          <w:sz w:val="27"/>
          <w:szCs w:val="27"/>
        </w:rPr>
        <w:t>.</w:t>
      </w:r>
    </w:p>
    <w:p w:rsidR="00AD55FA" w:rsidRDefault="009955CE" w:rsidP="00AC03C3">
      <w:pPr>
        <w:ind w:firstLine="709"/>
        <w:jc w:val="both"/>
        <w:rPr>
          <w:color w:val="000000"/>
          <w:sz w:val="26"/>
          <w:szCs w:val="26"/>
        </w:rPr>
      </w:pPr>
      <w:r>
        <w:rPr>
          <w:color w:val="000000"/>
          <w:sz w:val="26"/>
          <w:szCs w:val="26"/>
        </w:rPr>
        <w:t>5</w:t>
      </w:r>
      <w:r w:rsidR="00836E92">
        <w:rPr>
          <w:color w:val="000000"/>
          <w:sz w:val="26"/>
          <w:szCs w:val="26"/>
        </w:rPr>
        <w:t>.</w:t>
      </w:r>
      <w:r w:rsidR="00FC79BB">
        <w:rPr>
          <w:color w:val="000000"/>
          <w:sz w:val="26"/>
          <w:szCs w:val="26"/>
        </w:rPr>
        <w:t>2</w:t>
      </w:r>
      <w:r w:rsidR="00836E92">
        <w:rPr>
          <w:color w:val="000000"/>
          <w:sz w:val="26"/>
          <w:szCs w:val="26"/>
        </w:rPr>
        <w:t>. П</w:t>
      </w:r>
      <w:r w:rsidR="000647A2" w:rsidRPr="000647A2">
        <w:rPr>
          <w:color w:val="000000"/>
          <w:sz w:val="26"/>
          <w:szCs w:val="26"/>
        </w:rPr>
        <w:t>ри</w:t>
      </w:r>
      <w:r w:rsidR="004066F7">
        <w:rPr>
          <w:color w:val="000000"/>
          <w:sz w:val="26"/>
          <w:szCs w:val="26"/>
        </w:rPr>
        <w:t xml:space="preserve"> проверке договора </w:t>
      </w:r>
      <w:r w:rsidR="004066F7" w:rsidRPr="004066F7">
        <w:rPr>
          <w:sz w:val="26"/>
          <w:szCs w:val="26"/>
          <w:shd w:val="clear" w:color="auto" w:fill="FFFFFF"/>
        </w:rPr>
        <w:t>от 06.07.2015 № 31</w:t>
      </w:r>
      <w:r w:rsidR="004066F7">
        <w:rPr>
          <w:sz w:val="26"/>
          <w:szCs w:val="26"/>
          <w:shd w:val="clear" w:color="auto" w:fill="FFFFFF"/>
        </w:rPr>
        <w:t xml:space="preserve"> (реестровый номер </w:t>
      </w:r>
      <w:r w:rsidR="004066F7" w:rsidRPr="004066F7">
        <w:rPr>
          <w:bCs/>
          <w:sz w:val="26"/>
          <w:szCs w:val="26"/>
          <w:bdr w:val="none" w:sz="0" w:space="0" w:color="auto" w:frame="1"/>
          <w:shd w:val="clear" w:color="auto" w:fill="FFFFFF"/>
        </w:rPr>
        <w:t>3860200333115000039</w:t>
      </w:r>
      <w:r w:rsidR="004066F7">
        <w:rPr>
          <w:bCs/>
          <w:sz w:val="26"/>
          <w:szCs w:val="26"/>
          <w:bdr w:val="none" w:sz="0" w:space="0" w:color="auto" w:frame="1"/>
          <w:shd w:val="clear" w:color="auto" w:fill="FFFFFF"/>
        </w:rPr>
        <w:t>)</w:t>
      </w:r>
      <w:r w:rsidR="000647A2">
        <w:rPr>
          <w:rStyle w:val="aff2"/>
          <w:color w:val="000000"/>
          <w:sz w:val="26"/>
          <w:szCs w:val="26"/>
        </w:rPr>
        <w:footnoteReference w:id="63"/>
      </w:r>
      <w:r w:rsidR="004066F7">
        <w:rPr>
          <w:bCs/>
          <w:sz w:val="26"/>
          <w:szCs w:val="26"/>
          <w:bdr w:val="none" w:sz="0" w:space="0" w:color="auto" w:frame="1"/>
          <w:shd w:val="clear" w:color="auto" w:fill="FFFFFF"/>
        </w:rPr>
        <w:t xml:space="preserve"> </w:t>
      </w:r>
      <w:r w:rsidR="00D1600A">
        <w:rPr>
          <w:bCs/>
          <w:sz w:val="26"/>
          <w:szCs w:val="26"/>
          <w:bdr w:val="none" w:sz="0" w:space="0" w:color="auto" w:frame="1"/>
          <w:shd w:val="clear" w:color="auto" w:fill="FFFFFF"/>
        </w:rPr>
        <w:t>выявлено</w:t>
      </w:r>
      <w:r w:rsidR="004066F7">
        <w:rPr>
          <w:bCs/>
          <w:sz w:val="26"/>
          <w:szCs w:val="26"/>
          <w:bdr w:val="none" w:sz="0" w:space="0" w:color="auto" w:frame="1"/>
          <w:shd w:val="clear" w:color="auto" w:fill="FFFFFF"/>
        </w:rPr>
        <w:t>, что</w:t>
      </w:r>
      <w:r w:rsidR="00C03917">
        <w:rPr>
          <w:sz w:val="26"/>
          <w:szCs w:val="26"/>
        </w:rPr>
        <w:t xml:space="preserve"> </w:t>
      </w:r>
      <w:r w:rsidR="00AD55FA">
        <w:rPr>
          <w:color w:val="000000"/>
          <w:sz w:val="26"/>
          <w:szCs w:val="26"/>
        </w:rPr>
        <w:t xml:space="preserve">Заказчик </w:t>
      </w:r>
      <w:r w:rsidR="00F97F18">
        <w:rPr>
          <w:color w:val="000000"/>
          <w:sz w:val="26"/>
          <w:szCs w:val="26"/>
        </w:rPr>
        <w:t xml:space="preserve">заключил </w:t>
      </w:r>
      <w:r w:rsidR="00AD55FA" w:rsidRPr="00B61396">
        <w:rPr>
          <w:color w:val="000000"/>
          <w:sz w:val="26"/>
          <w:szCs w:val="26"/>
        </w:rPr>
        <w:t>дополнительн</w:t>
      </w:r>
      <w:r w:rsidR="00F97F18">
        <w:rPr>
          <w:color w:val="000000"/>
          <w:sz w:val="26"/>
          <w:szCs w:val="26"/>
        </w:rPr>
        <w:t>ое</w:t>
      </w:r>
      <w:r w:rsidR="00AD55FA" w:rsidRPr="00B61396">
        <w:rPr>
          <w:color w:val="000000"/>
          <w:sz w:val="26"/>
          <w:szCs w:val="26"/>
        </w:rPr>
        <w:t xml:space="preserve"> соглашение</w:t>
      </w:r>
      <w:r w:rsidR="00AD55FA">
        <w:rPr>
          <w:color w:val="000000"/>
          <w:sz w:val="26"/>
          <w:szCs w:val="26"/>
        </w:rPr>
        <w:t xml:space="preserve"> от</w:t>
      </w:r>
      <w:r w:rsidR="00F97F18">
        <w:rPr>
          <w:color w:val="000000"/>
          <w:sz w:val="26"/>
          <w:szCs w:val="26"/>
        </w:rPr>
        <w:t xml:space="preserve"> </w:t>
      </w:r>
      <w:r w:rsidR="00AD55FA">
        <w:rPr>
          <w:color w:val="000000"/>
          <w:sz w:val="26"/>
          <w:szCs w:val="26"/>
        </w:rPr>
        <w:t>06.08.2015 №</w:t>
      </w:r>
      <w:r w:rsidR="00F97F18">
        <w:rPr>
          <w:color w:val="000000"/>
          <w:sz w:val="26"/>
          <w:szCs w:val="26"/>
        </w:rPr>
        <w:t> </w:t>
      </w:r>
      <w:r w:rsidR="00AD55FA">
        <w:rPr>
          <w:color w:val="000000"/>
          <w:sz w:val="26"/>
          <w:szCs w:val="26"/>
        </w:rPr>
        <w:t>1</w:t>
      </w:r>
      <w:r w:rsidR="00F97F18">
        <w:rPr>
          <w:color w:val="000000"/>
          <w:sz w:val="26"/>
          <w:szCs w:val="26"/>
        </w:rPr>
        <w:t>, которым</w:t>
      </w:r>
      <w:r w:rsidR="004066F7">
        <w:rPr>
          <w:color w:val="000000"/>
          <w:sz w:val="26"/>
          <w:szCs w:val="26"/>
        </w:rPr>
        <w:t xml:space="preserve"> </w:t>
      </w:r>
      <w:r w:rsidR="00FC79BB">
        <w:rPr>
          <w:color w:val="000000"/>
          <w:sz w:val="26"/>
          <w:szCs w:val="26"/>
        </w:rPr>
        <w:t xml:space="preserve">изменил </w:t>
      </w:r>
      <w:r w:rsidR="00AD55FA">
        <w:rPr>
          <w:color w:val="000000"/>
          <w:sz w:val="26"/>
          <w:szCs w:val="26"/>
        </w:rPr>
        <w:t>объ</w:t>
      </w:r>
      <w:r w:rsidR="004D54A0">
        <w:rPr>
          <w:color w:val="000000"/>
          <w:sz w:val="26"/>
          <w:szCs w:val="26"/>
        </w:rPr>
        <w:t>ё</w:t>
      </w:r>
      <w:r w:rsidR="00AD55FA">
        <w:rPr>
          <w:color w:val="000000"/>
          <w:sz w:val="26"/>
          <w:szCs w:val="26"/>
        </w:rPr>
        <w:t>мы работ, единицы измерения, сто</w:t>
      </w:r>
      <w:r>
        <w:rPr>
          <w:color w:val="000000"/>
          <w:sz w:val="26"/>
          <w:szCs w:val="26"/>
        </w:rPr>
        <w:t>имость за 1 единицу работ (см.</w:t>
      </w:r>
      <w:r w:rsidR="009B1C09">
        <w:rPr>
          <w:color w:val="000000"/>
          <w:sz w:val="26"/>
          <w:szCs w:val="26"/>
        </w:rPr>
        <w:t> </w:t>
      </w:r>
      <w:r>
        <w:rPr>
          <w:color w:val="000000"/>
          <w:sz w:val="26"/>
          <w:szCs w:val="26"/>
        </w:rPr>
        <w:t>т</w:t>
      </w:r>
      <w:r w:rsidR="00AD55FA">
        <w:rPr>
          <w:color w:val="000000"/>
          <w:sz w:val="26"/>
          <w:szCs w:val="26"/>
        </w:rPr>
        <w:t>аблицу</w:t>
      </w:r>
      <w:r w:rsidR="009B1C09">
        <w:rPr>
          <w:color w:val="000000"/>
          <w:sz w:val="26"/>
          <w:szCs w:val="26"/>
        </w:rPr>
        <w:t> </w:t>
      </w:r>
      <w:r w:rsidR="00AD55FA">
        <w:rPr>
          <w:color w:val="000000"/>
          <w:sz w:val="26"/>
          <w:szCs w:val="26"/>
        </w:rPr>
        <w:t>1</w:t>
      </w:r>
      <w:r w:rsidR="006E1926">
        <w:rPr>
          <w:color w:val="000000"/>
          <w:sz w:val="26"/>
          <w:szCs w:val="26"/>
        </w:rPr>
        <w:t>3</w:t>
      </w:r>
      <w:r w:rsidR="00AD55FA">
        <w:rPr>
          <w:color w:val="000000"/>
          <w:sz w:val="26"/>
          <w:szCs w:val="26"/>
        </w:rPr>
        <w:t>).</w:t>
      </w:r>
    </w:p>
    <w:p w:rsidR="00AD55FA" w:rsidRDefault="00AD55FA" w:rsidP="00AC03C3">
      <w:pPr>
        <w:jc w:val="right"/>
        <w:rPr>
          <w:i/>
          <w:color w:val="000000"/>
          <w:sz w:val="20"/>
          <w:szCs w:val="20"/>
        </w:rPr>
      </w:pPr>
    </w:p>
    <w:p w:rsidR="00C91404" w:rsidRPr="00653AFC" w:rsidRDefault="00BE6AA8" w:rsidP="00AC03C3">
      <w:pPr>
        <w:jc w:val="center"/>
        <w:rPr>
          <w:i/>
          <w:color w:val="000000"/>
          <w:sz w:val="20"/>
          <w:szCs w:val="20"/>
        </w:rPr>
      </w:pPr>
      <w:r>
        <w:rPr>
          <w:i/>
          <w:color w:val="000000"/>
          <w:sz w:val="20"/>
          <w:szCs w:val="20"/>
        </w:rPr>
        <w:t xml:space="preserve">Таблица 13. </w:t>
      </w:r>
      <w:r w:rsidR="00C91404">
        <w:rPr>
          <w:i/>
          <w:color w:val="000000"/>
          <w:sz w:val="20"/>
          <w:szCs w:val="20"/>
        </w:rPr>
        <w:t>Сравнительный анализ сведений, содержащихся в заключённом договоре и сведений, содержащихся в дополнительном соглашении.</w:t>
      </w:r>
    </w:p>
    <w:tbl>
      <w:tblPr>
        <w:tblStyle w:val="aff"/>
        <w:tblW w:w="967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873"/>
        <w:gridCol w:w="992"/>
        <w:gridCol w:w="1395"/>
        <w:gridCol w:w="828"/>
        <w:gridCol w:w="1134"/>
        <w:gridCol w:w="1343"/>
      </w:tblGrid>
      <w:tr w:rsidR="00AD55FA" w:rsidRPr="00B8072C" w:rsidTr="00F97F18">
        <w:trPr>
          <w:trHeight w:val="439"/>
          <w:tblHeader/>
          <w:jc w:val="center"/>
        </w:trPr>
        <w:tc>
          <w:tcPr>
            <w:tcW w:w="3114" w:type="dxa"/>
            <w:vMerge w:val="restart"/>
            <w:vAlign w:val="center"/>
          </w:tcPr>
          <w:p w:rsidR="00AD55FA" w:rsidRPr="00F97F18" w:rsidRDefault="00AD55FA" w:rsidP="00F97F18">
            <w:pPr>
              <w:jc w:val="center"/>
              <w:rPr>
                <w:b/>
                <w:sz w:val="16"/>
                <w:szCs w:val="16"/>
              </w:rPr>
            </w:pPr>
            <w:r w:rsidRPr="00F97F18">
              <w:rPr>
                <w:b/>
                <w:sz w:val="16"/>
                <w:szCs w:val="16"/>
              </w:rPr>
              <w:t>Состав работ</w:t>
            </w:r>
          </w:p>
        </w:tc>
        <w:tc>
          <w:tcPr>
            <w:tcW w:w="3260" w:type="dxa"/>
            <w:gridSpan w:val="3"/>
            <w:vAlign w:val="center"/>
          </w:tcPr>
          <w:p w:rsidR="00AD55FA" w:rsidRPr="00F97F18" w:rsidRDefault="00AD55FA" w:rsidP="00F97F18">
            <w:pPr>
              <w:jc w:val="center"/>
              <w:rPr>
                <w:b/>
                <w:sz w:val="16"/>
                <w:szCs w:val="16"/>
              </w:rPr>
            </w:pPr>
            <w:r w:rsidRPr="00F97F18">
              <w:rPr>
                <w:b/>
                <w:sz w:val="16"/>
                <w:szCs w:val="16"/>
              </w:rPr>
              <w:t>Сведения, содержащиеся при заключении договора от 06.07.2015 № 31</w:t>
            </w:r>
          </w:p>
        </w:tc>
        <w:tc>
          <w:tcPr>
            <w:tcW w:w="3305" w:type="dxa"/>
            <w:gridSpan w:val="3"/>
            <w:vAlign w:val="center"/>
          </w:tcPr>
          <w:p w:rsidR="00AD55FA" w:rsidRPr="00F97F18" w:rsidRDefault="00AD55FA" w:rsidP="00F97F18">
            <w:pPr>
              <w:jc w:val="center"/>
              <w:rPr>
                <w:b/>
                <w:sz w:val="16"/>
                <w:szCs w:val="16"/>
              </w:rPr>
            </w:pPr>
            <w:r w:rsidRPr="00F97F18">
              <w:rPr>
                <w:b/>
                <w:sz w:val="16"/>
                <w:szCs w:val="16"/>
              </w:rPr>
              <w:t>Сведения вносимые дополнительным соглашением от 06.07.2015 № 1</w:t>
            </w:r>
          </w:p>
        </w:tc>
      </w:tr>
      <w:tr w:rsidR="00AD55FA" w:rsidRPr="00B8072C" w:rsidTr="00F97F18">
        <w:trPr>
          <w:tblHeader/>
          <w:jc w:val="center"/>
        </w:trPr>
        <w:tc>
          <w:tcPr>
            <w:tcW w:w="3114" w:type="dxa"/>
            <w:vMerge/>
            <w:vAlign w:val="center"/>
          </w:tcPr>
          <w:p w:rsidR="00AD55FA" w:rsidRPr="00F97F18" w:rsidRDefault="00AD55FA" w:rsidP="00F97F18">
            <w:pPr>
              <w:jc w:val="center"/>
              <w:rPr>
                <w:b/>
                <w:sz w:val="16"/>
                <w:szCs w:val="16"/>
              </w:rPr>
            </w:pPr>
          </w:p>
        </w:tc>
        <w:tc>
          <w:tcPr>
            <w:tcW w:w="873" w:type="dxa"/>
            <w:vAlign w:val="center"/>
          </w:tcPr>
          <w:p w:rsidR="00AD55FA" w:rsidRPr="00F97F18" w:rsidRDefault="00AD55FA" w:rsidP="00F97F18">
            <w:pPr>
              <w:jc w:val="center"/>
              <w:rPr>
                <w:b/>
                <w:sz w:val="16"/>
                <w:szCs w:val="16"/>
              </w:rPr>
            </w:pPr>
            <w:r w:rsidRPr="00F97F18">
              <w:rPr>
                <w:b/>
                <w:sz w:val="16"/>
                <w:szCs w:val="16"/>
              </w:rPr>
              <w:t>Ед. изм.</w:t>
            </w:r>
          </w:p>
        </w:tc>
        <w:tc>
          <w:tcPr>
            <w:tcW w:w="992" w:type="dxa"/>
            <w:vAlign w:val="center"/>
          </w:tcPr>
          <w:p w:rsidR="00AD55FA" w:rsidRPr="00F97F18" w:rsidRDefault="00AD55FA" w:rsidP="00F97F18">
            <w:pPr>
              <w:jc w:val="center"/>
              <w:rPr>
                <w:b/>
                <w:sz w:val="16"/>
                <w:szCs w:val="16"/>
              </w:rPr>
            </w:pPr>
            <w:r w:rsidRPr="00F97F18">
              <w:rPr>
                <w:b/>
                <w:sz w:val="16"/>
                <w:szCs w:val="16"/>
              </w:rPr>
              <w:t>Объ</w:t>
            </w:r>
            <w:r w:rsidR="007C4500" w:rsidRPr="00F97F18">
              <w:rPr>
                <w:b/>
                <w:sz w:val="16"/>
                <w:szCs w:val="16"/>
              </w:rPr>
              <w:t>ё</w:t>
            </w:r>
            <w:r w:rsidRPr="00F97F18">
              <w:rPr>
                <w:b/>
                <w:sz w:val="16"/>
                <w:szCs w:val="16"/>
              </w:rPr>
              <w:t>м работ</w:t>
            </w:r>
          </w:p>
        </w:tc>
        <w:tc>
          <w:tcPr>
            <w:tcW w:w="1395" w:type="dxa"/>
            <w:vAlign w:val="center"/>
          </w:tcPr>
          <w:p w:rsidR="00AD55FA" w:rsidRPr="00F97F18" w:rsidRDefault="00AD55FA" w:rsidP="00F97F18">
            <w:pPr>
              <w:jc w:val="center"/>
              <w:rPr>
                <w:b/>
                <w:sz w:val="16"/>
                <w:szCs w:val="16"/>
              </w:rPr>
            </w:pPr>
            <w:r w:rsidRPr="00F97F18">
              <w:rPr>
                <w:b/>
                <w:sz w:val="16"/>
                <w:szCs w:val="16"/>
              </w:rPr>
              <w:t>Стоимость 1 ед.</w:t>
            </w:r>
          </w:p>
        </w:tc>
        <w:tc>
          <w:tcPr>
            <w:tcW w:w="828" w:type="dxa"/>
            <w:vAlign w:val="center"/>
          </w:tcPr>
          <w:p w:rsidR="00AD55FA" w:rsidRPr="00F97F18" w:rsidRDefault="00AD55FA" w:rsidP="00F97F18">
            <w:pPr>
              <w:jc w:val="center"/>
              <w:rPr>
                <w:b/>
                <w:sz w:val="16"/>
                <w:szCs w:val="16"/>
              </w:rPr>
            </w:pPr>
            <w:r w:rsidRPr="00F97F18">
              <w:rPr>
                <w:b/>
                <w:sz w:val="16"/>
                <w:szCs w:val="16"/>
              </w:rPr>
              <w:t>Ед. изм.</w:t>
            </w:r>
          </w:p>
        </w:tc>
        <w:tc>
          <w:tcPr>
            <w:tcW w:w="1134" w:type="dxa"/>
            <w:vAlign w:val="center"/>
          </w:tcPr>
          <w:p w:rsidR="00AD55FA" w:rsidRPr="00F97F18" w:rsidRDefault="00AD55FA" w:rsidP="00F97F18">
            <w:pPr>
              <w:jc w:val="center"/>
              <w:rPr>
                <w:b/>
                <w:sz w:val="16"/>
                <w:szCs w:val="16"/>
              </w:rPr>
            </w:pPr>
            <w:r w:rsidRPr="00F97F18">
              <w:rPr>
                <w:b/>
                <w:sz w:val="16"/>
                <w:szCs w:val="16"/>
              </w:rPr>
              <w:t>Объ</w:t>
            </w:r>
            <w:r w:rsidR="007C4500" w:rsidRPr="00F97F18">
              <w:rPr>
                <w:b/>
                <w:sz w:val="16"/>
                <w:szCs w:val="16"/>
              </w:rPr>
              <w:t>ё</w:t>
            </w:r>
            <w:r w:rsidRPr="00F97F18">
              <w:rPr>
                <w:b/>
                <w:sz w:val="16"/>
                <w:szCs w:val="16"/>
              </w:rPr>
              <w:t>м работ</w:t>
            </w:r>
          </w:p>
        </w:tc>
        <w:tc>
          <w:tcPr>
            <w:tcW w:w="1343" w:type="dxa"/>
            <w:vAlign w:val="center"/>
          </w:tcPr>
          <w:p w:rsidR="00AD55FA" w:rsidRPr="00F97F18" w:rsidRDefault="00AD55FA" w:rsidP="00F97F18">
            <w:pPr>
              <w:jc w:val="center"/>
              <w:rPr>
                <w:b/>
                <w:sz w:val="16"/>
                <w:szCs w:val="16"/>
              </w:rPr>
            </w:pPr>
            <w:r w:rsidRPr="00F97F18">
              <w:rPr>
                <w:b/>
                <w:sz w:val="16"/>
                <w:szCs w:val="16"/>
              </w:rPr>
              <w:t>Стоимость 1 ед.</w:t>
            </w:r>
          </w:p>
        </w:tc>
      </w:tr>
      <w:tr w:rsidR="00AD55FA" w:rsidRPr="00B8072C" w:rsidTr="00F847AA">
        <w:trPr>
          <w:trHeight w:val="1007"/>
          <w:jc w:val="center"/>
        </w:trPr>
        <w:tc>
          <w:tcPr>
            <w:tcW w:w="3114" w:type="dxa"/>
            <w:vAlign w:val="center"/>
          </w:tcPr>
          <w:p w:rsidR="00AD55FA" w:rsidRPr="00F97F18" w:rsidRDefault="00AD55FA" w:rsidP="00C91404">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Подготовка вазонов для деревьев объ</w:t>
            </w:r>
            <w:r w:rsidR="007C4500" w:rsidRPr="00F97F18">
              <w:rPr>
                <w:rFonts w:ascii="Times New Roman" w:hAnsi="Times New Roman" w:cs="Times New Roman"/>
                <w:sz w:val="16"/>
                <w:szCs w:val="16"/>
              </w:rPr>
              <w:t>ё</w:t>
            </w:r>
            <w:r w:rsidRPr="00F97F18">
              <w:rPr>
                <w:rFonts w:ascii="Times New Roman" w:hAnsi="Times New Roman" w:cs="Times New Roman"/>
                <w:sz w:val="16"/>
                <w:szCs w:val="16"/>
              </w:rPr>
              <w:t>мом 900</w:t>
            </w:r>
            <w:r w:rsidR="00C91404">
              <w:rPr>
                <w:rFonts w:ascii="Times New Roman" w:hAnsi="Times New Roman" w:cs="Times New Roman"/>
                <w:sz w:val="16"/>
                <w:szCs w:val="16"/>
              </w:rPr>
              <w:t xml:space="preserve"> </w:t>
            </w:r>
            <w:r w:rsidRPr="00F97F18">
              <w:rPr>
                <w:rFonts w:ascii="Times New Roman" w:hAnsi="Times New Roman" w:cs="Times New Roman"/>
                <w:sz w:val="16"/>
                <w:szCs w:val="16"/>
              </w:rPr>
              <w:t>л (заполнение керамзитом, слоем 20</w:t>
            </w:r>
            <w:r w:rsidR="00C91404">
              <w:rPr>
                <w:rFonts w:ascii="Times New Roman" w:hAnsi="Times New Roman" w:cs="Times New Roman"/>
                <w:sz w:val="16"/>
                <w:szCs w:val="16"/>
              </w:rPr>
              <w:t xml:space="preserve"> </w:t>
            </w:r>
            <w:r w:rsidRPr="00F97F18">
              <w:rPr>
                <w:rFonts w:ascii="Times New Roman" w:hAnsi="Times New Roman" w:cs="Times New Roman"/>
                <w:sz w:val="16"/>
                <w:szCs w:val="16"/>
              </w:rPr>
              <w:t>см, землей растительной, внесение минеральных удобрений) и  посадка в вазоны деревьев с комом земли: Ивы ломкой шаровидной формы, в количестве 10</w:t>
            </w:r>
            <w:r w:rsidR="00C91404">
              <w:rPr>
                <w:rFonts w:ascii="Times New Roman" w:hAnsi="Times New Roman" w:cs="Times New Roman"/>
                <w:sz w:val="16"/>
                <w:szCs w:val="16"/>
              </w:rPr>
              <w:t xml:space="preserve"> </w:t>
            </w:r>
            <w:r w:rsidRPr="00F97F18">
              <w:rPr>
                <w:rFonts w:ascii="Times New Roman" w:hAnsi="Times New Roman" w:cs="Times New Roman"/>
                <w:sz w:val="16"/>
                <w:szCs w:val="16"/>
              </w:rPr>
              <w:t>шт., Туи западной шаровидной формы в количестве 4</w:t>
            </w:r>
            <w:r w:rsidR="00C91404">
              <w:rPr>
                <w:rFonts w:ascii="Times New Roman" w:hAnsi="Times New Roman" w:cs="Times New Roman"/>
                <w:sz w:val="16"/>
                <w:szCs w:val="16"/>
              </w:rPr>
              <w:t xml:space="preserve"> </w:t>
            </w:r>
            <w:r w:rsidRPr="00F97F18">
              <w:rPr>
                <w:rFonts w:ascii="Times New Roman" w:hAnsi="Times New Roman" w:cs="Times New Roman"/>
                <w:sz w:val="16"/>
                <w:szCs w:val="16"/>
              </w:rPr>
              <w:t>шт., Туи западной пирамидальной формы в количестве 2</w:t>
            </w:r>
            <w:r w:rsidR="00C91404">
              <w:rPr>
                <w:rFonts w:ascii="Times New Roman" w:hAnsi="Times New Roman" w:cs="Times New Roman"/>
                <w:sz w:val="16"/>
                <w:szCs w:val="16"/>
              </w:rPr>
              <w:t xml:space="preserve"> </w:t>
            </w:r>
            <w:r w:rsidRPr="00F97F18">
              <w:rPr>
                <w:rFonts w:ascii="Times New Roman" w:hAnsi="Times New Roman" w:cs="Times New Roman"/>
                <w:sz w:val="16"/>
                <w:szCs w:val="16"/>
              </w:rPr>
              <w:t>шт.</w:t>
            </w:r>
          </w:p>
        </w:tc>
        <w:tc>
          <w:tcPr>
            <w:tcW w:w="873" w:type="dxa"/>
            <w:vAlign w:val="center"/>
          </w:tcPr>
          <w:p w:rsidR="00AD55FA" w:rsidRPr="00F97F18" w:rsidRDefault="007C4500" w:rsidP="00F97F18">
            <w:pPr>
              <w:pStyle w:val="ConsPlusNormal"/>
              <w:jc w:val="center"/>
              <w:rPr>
                <w:rFonts w:ascii="Times New Roman" w:hAnsi="Times New Roman" w:cs="Times New Roman"/>
                <w:sz w:val="16"/>
                <w:szCs w:val="16"/>
              </w:rPr>
            </w:pPr>
            <w:proofErr w:type="spellStart"/>
            <w:r w:rsidRPr="00F97F18">
              <w:rPr>
                <w:rFonts w:ascii="Times New Roman" w:hAnsi="Times New Roman" w:cs="Times New Roman"/>
                <w:sz w:val="16"/>
                <w:szCs w:val="16"/>
              </w:rPr>
              <w:t>у</w:t>
            </w:r>
            <w:r w:rsidR="00AD55FA" w:rsidRPr="00F97F18">
              <w:rPr>
                <w:rFonts w:ascii="Times New Roman" w:hAnsi="Times New Roman" w:cs="Times New Roman"/>
                <w:sz w:val="16"/>
                <w:szCs w:val="16"/>
              </w:rPr>
              <w:t>сл</w:t>
            </w:r>
            <w:proofErr w:type="spellEnd"/>
            <w:r w:rsidR="00AD55FA" w:rsidRPr="00F97F18">
              <w:rPr>
                <w:rFonts w:ascii="Times New Roman" w:hAnsi="Times New Roman" w:cs="Times New Roman"/>
                <w:sz w:val="16"/>
                <w:szCs w:val="16"/>
              </w:rPr>
              <w:t xml:space="preserve">. </w:t>
            </w:r>
            <w:proofErr w:type="spellStart"/>
            <w:r w:rsidR="00AD55FA" w:rsidRPr="00F97F18">
              <w:rPr>
                <w:rFonts w:ascii="Times New Roman" w:hAnsi="Times New Roman" w:cs="Times New Roman"/>
                <w:sz w:val="16"/>
                <w:szCs w:val="16"/>
              </w:rPr>
              <w:t>ед</w:t>
            </w:r>
            <w:proofErr w:type="spellEnd"/>
          </w:p>
        </w:tc>
        <w:tc>
          <w:tcPr>
            <w:tcW w:w="992" w:type="dxa"/>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1</w:t>
            </w:r>
          </w:p>
        </w:tc>
        <w:tc>
          <w:tcPr>
            <w:tcW w:w="1395" w:type="dxa"/>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283 800,05</w:t>
            </w:r>
          </w:p>
        </w:tc>
        <w:tc>
          <w:tcPr>
            <w:tcW w:w="828" w:type="dxa"/>
            <w:vAlign w:val="center"/>
          </w:tcPr>
          <w:p w:rsidR="00AD55FA" w:rsidRPr="00F97F18" w:rsidRDefault="00AD55FA" w:rsidP="00F97F18">
            <w:pPr>
              <w:jc w:val="center"/>
              <w:rPr>
                <w:sz w:val="16"/>
                <w:szCs w:val="16"/>
              </w:rPr>
            </w:pPr>
            <w:r w:rsidRPr="00F97F18">
              <w:rPr>
                <w:sz w:val="16"/>
                <w:szCs w:val="16"/>
              </w:rPr>
              <w:t>шт.</w:t>
            </w:r>
          </w:p>
        </w:tc>
        <w:tc>
          <w:tcPr>
            <w:tcW w:w="1134" w:type="dxa"/>
            <w:vAlign w:val="center"/>
          </w:tcPr>
          <w:p w:rsidR="00AD55FA" w:rsidRPr="00F97F18" w:rsidRDefault="00AD55FA" w:rsidP="00F97F18">
            <w:pPr>
              <w:jc w:val="center"/>
              <w:rPr>
                <w:sz w:val="16"/>
                <w:szCs w:val="16"/>
              </w:rPr>
            </w:pPr>
            <w:r w:rsidRPr="00F97F18">
              <w:rPr>
                <w:sz w:val="16"/>
                <w:szCs w:val="16"/>
              </w:rPr>
              <w:t>16</w:t>
            </w:r>
          </w:p>
        </w:tc>
        <w:tc>
          <w:tcPr>
            <w:tcW w:w="1343" w:type="dxa"/>
            <w:vAlign w:val="center"/>
          </w:tcPr>
          <w:p w:rsidR="00AD55FA" w:rsidRPr="00F97F18" w:rsidRDefault="00AD55FA" w:rsidP="00F97F18">
            <w:pPr>
              <w:jc w:val="center"/>
              <w:rPr>
                <w:sz w:val="16"/>
                <w:szCs w:val="16"/>
              </w:rPr>
            </w:pPr>
            <w:r w:rsidRPr="00F97F18">
              <w:rPr>
                <w:sz w:val="16"/>
                <w:szCs w:val="16"/>
              </w:rPr>
              <w:t>17 826,50</w:t>
            </w:r>
          </w:p>
        </w:tc>
      </w:tr>
      <w:tr w:rsidR="00AD55FA" w:rsidRPr="00B8072C" w:rsidTr="00F847AA">
        <w:trPr>
          <w:trHeight w:val="53"/>
          <w:jc w:val="center"/>
        </w:trPr>
        <w:tc>
          <w:tcPr>
            <w:tcW w:w="3114" w:type="dxa"/>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Посадка и цветов в вазоны для деревьев и их содержание 3 мес.</w:t>
            </w:r>
          </w:p>
        </w:tc>
        <w:tc>
          <w:tcPr>
            <w:tcW w:w="873" w:type="dxa"/>
            <w:vAlign w:val="center"/>
          </w:tcPr>
          <w:p w:rsidR="00AD55FA" w:rsidRPr="00F97F18" w:rsidRDefault="007C4500" w:rsidP="00F97F18">
            <w:pPr>
              <w:pStyle w:val="ConsPlusNormal"/>
              <w:jc w:val="center"/>
              <w:rPr>
                <w:rFonts w:ascii="Times New Roman" w:hAnsi="Times New Roman" w:cs="Times New Roman"/>
                <w:sz w:val="16"/>
                <w:szCs w:val="16"/>
              </w:rPr>
            </w:pPr>
            <w:proofErr w:type="spellStart"/>
            <w:r w:rsidRPr="00F97F18">
              <w:rPr>
                <w:rFonts w:ascii="Times New Roman" w:hAnsi="Times New Roman" w:cs="Times New Roman"/>
                <w:sz w:val="16"/>
                <w:szCs w:val="16"/>
              </w:rPr>
              <w:t>у</w:t>
            </w:r>
            <w:r w:rsidR="00AD55FA" w:rsidRPr="00F97F18">
              <w:rPr>
                <w:rFonts w:ascii="Times New Roman" w:hAnsi="Times New Roman" w:cs="Times New Roman"/>
                <w:sz w:val="16"/>
                <w:szCs w:val="16"/>
              </w:rPr>
              <w:t>сл</w:t>
            </w:r>
            <w:proofErr w:type="spellEnd"/>
            <w:r w:rsidR="00AD55FA" w:rsidRPr="00F97F18">
              <w:rPr>
                <w:rFonts w:ascii="Times New Roman" w:hAnsi="Times New Roman" w:cs="Times New Roman"/>
                <w:sz w:val="16"/>
                <w:szCs w:val="16"/>
              </w:rPr>
              <w:t xml:space="preserve">. </w:t>
            </w:r>
            <w:proofErr w:type="spellStart"/>
            <w:r w:rsidR="00AD55FA" w:rsidRPr="00F97F18">
              <w:rPr>
                <w:rFonts w:ascii="Times New Roman" w:hAnsi="Times New Roman" w:cs="Times New Roman"/>
                <w:sz w:val="16"/>
                <w:szCs w:val="16"/>
              </w:rPr>
              <w:t>ед</w:t>
            </w:r>
            <w:proofErr w:type="spellEnd"/>
          </w:p>
        </w:tc>
        <w:tc>
          <w:tcPr>
            <w:tcW w:w="992" w:type="dxa"/>
            <w:vAlign w:val="center"/>
          </w:tcPr>
          <w:p w:rsidR="00AD55FA" w:rsidRPr="00F97F18" w:rsidRDefault="00AD55FA" w:rsidP="00F97F18">
            <w:pPr>
              <w:jc w:val="center"/>
              <w:rPr>
                <w:sz w:val="16"/>
                <w:szCs w:val="16"/>
              </w:rPr>
            </w:pPr>
            <w:r w:rsidRPr="00F97F18">
              <w:rPr>
                <w:sz w:val="16"/>
                <w:szCs w:val="16"/>
              </w:rPr>
              <w:t>1</w:t>
            </w:r>
          </w:p>
        </w:tc>
        <w:tc>
          <w:tcPr>
            <w:tcW w:w="1395" w:type="dxa"/>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2 874,96</w:t>
            </w:r>
          </w:p>
        </w:tc>
        <w:tc>
          <w:tcPr>
            <w:tcW w:w="828" w:type="dxa"/>
            <w:vAlign w:val="center"/>
          </w:tcPr>
          <w:p w:rsidR="00AD55FA" w:rsidRPr="00F97F18" w:rsidRDefault="00AD55FA" w:rsidP="00F97F18">
            <w:pPr>
              <w:jc w:val="center"/>
              <w:rPr>
                <w:sz w:val="16"/>
                <w:szCs w:val="16"/>
              </w:rPr>
            </w:pPr>
            <w:r w:rsidRPr="00F97F18">
              <w:rPr>
                <w:sz w:val="16"/>
                <w:szCs w:val="16"/>
              </w:rPr>
              <w:t>м</w:t>
            </w:r>
            <w:r w:rsidRPr="00F97F18">
              <w:rPr>
                <w:sz w:val="16"/>
                <w:szCs w:val="16"/>
                <w:vertAlign w:val="superscript"/>
              </w:rPr>
              <w:t>2</w:t>
            </w:r>
          </w:p>
        </w:tc>
        <w:tc>
          <w:tcPr>
            <w:tcW w:w="1134" w:type="dxa"/>
            <w:vAlign w:val="center"/>
          </w:tcPr>
          <w:p w:rsidR="00AD55FA" w:rsidRPr="00F97F18" w:rsidRDefault="00AD55FA" w:rsidP="00F97F18">
            <w:pPr>
              <w:jc w:val="center"/>
              <w:rPr>
                <w:sz w:val="16"/>
                <w:szCs w:val="16"/>
              </w:rPr>
            </w:pPr>
            <w:r w:rsidRPr="00F97F18">
              <w:rPr>
                <w:sz w:val="16"/>
                <w:szCs w:val="16"/>
              </w:rPr>
              <w:t>1,2</w:t>
            </w:r>
          </w:p>
        </w:tc>
        <w:tc>
          <w:tcPr>
            <w:tcW w:w="1343" w:type="dxa"/>
            <w:vAlign w:val="center"/>
          </w:tcPr>
          <w:p w:rsidR="00AD55FA" w:rsidRPr="00F97F18" w:rsidRDefault="00AD55FA" w:rsidP="00F97F18">
            <w:pPr>
              <w:jc w:val="center"/>
              <w:rPr>
                <w:sz w:val="16"/>
                <w:szCs w:val="16"/>
              </w:rPr>
            </w:pPr>
            <w:r w:rsidRPr="00F97F18">
              <w:rPr>
                <w:sz w:val="16"/>
                <w:szCs w:val="16"/>
              </w:rPr>
              <w:t>2 398,80</w:t>
            </w:r>
          </w:p>
        </w:tc>
      </w:tr>
      <w:tr w:rsidR="00AD55FA" w:rsidRPr="00B8072C" w:rsidTr="00F847AA">
        <w:trPr>
          <w:trHeight w:val="53"/>
          <w:jc w:val="center"/>
        </w:trPr>
        <w:tc>
          <w:tcPr>
            <w:tcW w:w="3114" w:type="dxa"/>
            <w:vMerge w:val="restart"/>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Уход за деревьями, 3 мес.</w:t>
            </w:r>
          </w:p>
        </w:tc>
        <w:tc>
          <w:tcPr>
            <w:tcW w:w="873" w:type="dxa"/>
            <w:vMerge w:val="restart"/>
            <w:vAlign w:val="center"/>
          </w:tcPr>
          <w:p w:rsidR="00AD55FA" w:rsidRPr="00F97F18" w:rsidRDefault="007C4500" w:rsidP="00F97F18">
            <w:pPr>
              <w:pStyle w:val="ConsPlusNormal"/>
              <w:jc w:val="center"/>
              <w:rPr>
                <w:rFonts w:ascii="Times New Roman" w:hAnsi="Times New Roman" w:cs="Times New Roman"/>
                <w:sz w:val="16"/>
                <w:szCs w:val="16"/>
              </w:rPr>
            </w:pPr>
            <w:proofErr w:type="spellStart"/>
            <w:r w:rsidRPr="00F97F18">
              <w:rPr>
                <w:rFonts w:ascii="Times New Roman" w:hAnsi="Times New Roman" w:cs="Times New Roman"/>
                <w:sz w:val="16"/>
                <w:szCs w:val="16"/>
              </w:rPr>
              <w:t>у</w:t>
            </w:r>
            <w:r w:rsidR="00AD55FA" w:rsidRPr="00F97F18">
              <w:rPr>
                <w:rFonts w:ascii="Times New Roman" w:hAnsi="Times New Roman" w:cs="Times New Roman"/>
                <w:sz w:val="16"/>
                <w:szCs w:val="16"/>
              </w:rPr>
              <w:t>сл</w:t>
            </w:r>
            <w:proofErr w:type="spellEnd"/>
            <w:r w:rsidR="00AD55FA" w:rsidRPr="00F97F18">
              <w:rPr>
                <w:rFonts w:ascii="Times New Roman" w:hAnsi="Times New Roman" w:cs="Times New Roman"/>
                <w:sz w:val="16"/>
                <w:szCs w:val="16"/>
              </w:rPr>
              <w:t xml:space="preserve">. </w:t>
            </w:r>
            <w:proofErr w:type="spellStart"/>
            <w:r w:rsidR="00AD55FA" w:rsidRPr="00F97F18">
              <w:rPr>
                <w:rFonts w:ascii="Times New Roman" w:hAnsi="Times New Roman" w:cs="Times New Roman"/>
                <w:sz w:val="16"/>
                <w:szCs w:val="16"/>
              </w:rPr>
              <w:t>ед</w:t>
            </w:r>
            <w:proofErr w:type="spellEnd"/>
          </w:p>
        </w:tc>
        <w:tc>
          <w:tcPr>
            <w:tcW w:w="992" w:type="dxa"/>
            <w:vMerge w:val="restart"/>
            <w:vAlign w:val="center"/>
          </w:tcPr>
          <w:p w:rsidR="00AD55FA" w:rsidRPr="00F97F18" w:rsidRDefault="00AD55FA" w:rsidP="00F97F18">
            <w:pPr>
              <w:jc w:val="center"/>
              <w:rPr>
                <w:sz w:val="16"/>
                <w:szCs w:val="16"/>
              </w:rPr>
            </w:pPr>
            <w:r w:rsidRPr="00F97F18">
              <w:rPr>
                <w:sz w:val="16"/>
                <w:szCs w:val="16"/>
              </w:rPr>
              <w:t>1</w:t>
            </w:r>
          </w:p>
        </w:tc>
        <w:tc>
          <w:tcPr>
            <w:tcW w:w="1395" w:type="dxa"/>
            <w:vMerge w:val="restart"/>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14 783,95</w:t>
            </w:r>
          </w:p>
        </w:tc>
        <w:tc>
          <w:tcPr>
            <w:tcW w:w="828" w:type="dxa"/>
            <w:vMerge w:val="restart"/>
            <w:vAlign w:val="center"/>
          </w:tcPr>
          <w:p w:rsidR="00AD55FA" w:rsidRPr="00F97F18" w:rsidRDefault="00AD55FA" w:rsidP="00F97F18">
            <w:pPr>
              <w:jc w:val="center"/>
              <w:rPr>
                <w:sz w:val="16"/>
                <w:szCs w:val="16"/>
              </w:rPr>
            </w:pPr>
            <w:r w:rsidRPr="00F97F18">
              <w:rPr>
                <w:sz w:val="16"/>
                <w:szCs w:val="16"/>
              </w:rPr>
              <w:t>шт.</w:t>
            </w:r>
          </w:p>
        </w:tc>
        <w:tc>
          <w:tcPr>
            <w:tcW w:w="1134" w:type="dxa"/>
            <w:vAlign w:val="center"/>
          </w:tcPr>
          <w:p w:rsidR="00AD55FA" w:rsidRPr="00F97F18" w:rsidRDefault="00AD55FA" w:rsidP="00F97F18">
            <w:pPr>
              <w:jc w:val="center"/>
              <w:rPr>
                <w:sz w:val="16"/>
                <w:szCs w:val="16"/>
              </w:rPr>
            </w:pPr>
            <w:r w:rsidRPr="00F97F18">
              <w:rPr>
                <w:sz w:val="16"/>
                <w:szCs w:val="16"/>
              </w:rPr>
              <w:t>15</w:t>
            </w:r>
          </w:p>
        </w:tc>
        <w:tc>
          <w:tcPr>
            <w:tcW w:w="1343" w:type="dxa"/>
            <w:vAlign w:val="center"/>
          </w:tcPr>
          <w:p w:rsidR="00AD55FA" w:rsidRPr="00F97F18" w:rsidRDefault="00AD55FA" w:rsidP="00F97F18">
            <w:pPr>
              <w:jc w:val="center"/>
              <w:rPr>
                <w:sz w:val="16"/>
                <w:szCs w:val="16"/>
              </w:rPr>
            </w:pPr>
            <w:r w:rsidRPr="00F97F18">
              <w:rPr>
                <w:sz w:val="16"/>
                <w:szCs w:val="16"/>
              </w:rPr>
              <w:t>827,00</w:t>
            </w:r>
          </w:p>
        </w:tc>
      </w:tr>
      <w:tr w:rsidR="00AD55FA" w:rsidRPr="00B8072C" w:rsidTr="00F847AA">
        <w:trPr>
          <w:trHeight w:val="53"/>
          <w:jc w:val="center"/>
        </w:trPr>
        <w:tc>
          <w:tcPr>
            <w:tcW w:w="3114" w:type="dxa"/>
            <w:vMerge/>
            <w:vAlign w:val="center"/>
          </w:tcPr>
          <w:p w:rsidR="00AD55FA" w:rsidRPr="00F97F18" w:rsidRDefault="00AD55FA" w:rsidP="00F97F18">
            <w:pPr>
              <w:pStyle w:val="ConsPlusNormal"/>
              <w:jc w:val="center"/>
              <w:rPr>
                <w:rFonts w:ascii="Times New Roman" w:hAnsi="Times New Roman" w:cs="Times New Roman"/>
                <w:sz w:val="16"/>
                <w:szCs w:val="16"/>
              </w:rPr>
            </w:pPr>
          </w:p>
        </w:tc>
        <w:tc>
          <w:tcPr>
            <w:tcW w:w="873" w:type="dxa"/>
            <w:vMerge/>
            <w:vAlign w:val="center"/>
          </w:tcPr>
          <w:p w:rsidR="00AD55FA" w:rsidRPr="00F97F18" w:rsidRDefault="00AD55FA" w:rsidP="00F97F18">
            <w:pPr>
              <w:pStyle w:val="ConsPlusNormal"/>
              <w:jc w:val="center"/>
              <w:rPr>
                <w:rFonts w:ascii="Times New Roman" w:hAnsi="Times New Roman" w:cs="Times New Roman"/>
                <w:sz w:val="16"/>
                <w:szCs w:val="16"/>
              </w:rPr>
            </w:pPr>
          </w:p>
        </w:tc>
        <w:tc>
          <w:tcPr>
            <w:tcW w:w="992" w:type="dxa"/>
            <w:vMerge/>
            <w:vAlign w:val="center"/>
          </w:tcPr>
          <w:p w:rsidR="00AD55FA" w:rsidRPr="00F97F18" w:rsidRDefault="00AD55FA" w:rsidP="00F97F18">
            <w:pPr>
              <w:jc w:val="center"/>
              <w:rPr>
                <w:sz w:val="16"/>
                <w:szCs w:val="16"/>
              </w:rPr>
            </w:pPr>
          </w:p>
        </w:tc>
        <w:tc>
          <w:tcPr>
            <w:tcW w:w="1395" w:type="dxa"/>
            <w:vMerge/>
            <w:vAlign w:val="center"/>
          </w:tcPr>
          <w:p w:rsidR="00AD55FA" w:rsidRPr="00F97F18" w:rsidRDefault="00AD55FA" w:rsidP="00F97F18">
            <w:pPr>
              <w:pStyle w:val="ConsPlusNormal"/>
              <w:jc w:val="center"/>
              <w:rPr>
                <w:rFonts w:ascii="Times New Roman" w:hAnsi="Times New Roman" w:cs="Times New Roman"/>
                <w:sz w:val="16"/>
                <w:szCs w:val="16"/>
              </w:rPr>
            </w:pPr>
          </w:p>
        </w:tc>
        <w:tc>
          <w:tcPr>
            <w:tcW w:w="828" w:type="dxa"/>
            <w:vMerge/>
            <w:vAlign w:val="center"/>
          </w:tcPr>
          <w:p w:rsidR="00AD55FA" w:rsidRPr="00F97F18" w:rsidRDefault="00AD55FA" w:rsidP="00F97F18">
            <w:pPr>
              <w:jc w:val="center"/>
              <w:rPr>
                <w:sz w:val="16"/>
                <w:szCs w:val="16"/>
              </w:rPr>
            </w:pPr>
          </w:p>
        </w:tc>
        <w:tc>
          <w:tcPr>
            <w:tcW w:w="1134" w:type="dxa"/>
            <w:vAlign w:val="center"/>
          </w:tcPr>
          <w:p w:rsidR="00AD55FA" w:rsidRPr="00F97F18" w:rsidRDefault="00AD55FA" w:rsidP="00F97F18">
            <w:pPr>
              <w:jc w:val="center"/>
              <w:rPr>
                <w:sz w:val="16"/>
                <w:szCs w:val="16"/>
              </w:rPr>
            </w:pPr>
            <w:r w:rsidRPr="00F97F18">
              <w:rPr>
                <w:sz w:val="16"/>
                <w:szCs w:val="16"/>
              </w:rPr>
              <w:t>1</w:t>
            </w:r>
          </w:p>
        </w:tc>
        <w:tc>
          <w:tcPr>
            <w:tcW w:w="1343" w:type="dxa"/>
            <w:vAlign w:val="center"/>
          </w:tcPr>
          <w:p w:rsidR="00AD55FA" w:rsidRPr="00F97F18" w:rsidRDefault="00AD55FA" w:rsidP="00F97F18">
            <w:pPr>
              <w:jc w:val="center"/>
              <w:rPr>
                <w:sz w:val="16"/>
                <w:szCs w:val="16"/>
              </w:rPr>
            </w:pPr>
            <w:r w:rsidRPr="00F97F18">
              <w:rPr>
                <w:sz w:val="16"/>
                <w:szCs w:val="16"/>
              </w:rPr>
              <w:t>826,99</w:t>
            </w:r>
          </w:p>
        </w:tc>
      </w:tr>
      <w:tr w:rsidR="00AD55FA" w:rsidRPr="00B8072C" w:rsidTr="00F847AA">
        <w:trPr>
          <w:trHeight w:val="53"/>
          <w:jc w:val="center"/>
        </w:trPr>
        <w:tc>
          <w:tcPr>
            <w:tcW w:w="3114" w:type="dxa"/>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Посадка цветов в декоративные вазоны для цветов, с завозом растительной земли слоем 20</w:t>
            </w:r>
            <w:r w:rsidR="00C91404">
              <w:rPr>
                <w:rFonts w:ascii="Times New Roman" w:hAnsi="Times New Roman" w:cs="Times New Roman"/>
                <w:sz w:val="16"/>
                <w:szCs w:val="16"/>
              </w:rPr>
              <w:t xml:space="preserve"> </w:t>
            </w:r>
            <w:r w:rsidRPr="00F97F18">
              <w:rPr>
                <w:rFonts w:ascii="Times New Roman" w:hAnsi="Times New Roman" w:cs="Times New Roman"/>
                <w:sz w:val="16"/>
                <w:szCs w:val="16"/>
              </w:rPr>
              <w:t>см (кол-во вазонов 64шт.), и их содержание 3 мес.</w:t>
            </w:r>
          </w:p>
        </w:tc>
        <w:tc>
          <w:tcPr>
            <w:tcW w:w="873" w:type="dxa"/>
            <w:vAlign w:val="center"/>
          </w:tcPr>
          <w:p w:rsidR="00AD55FA" w:rsidRPr="00F97F18" w:rsidRDefault="007C4500" w:rsidP="00F97F18">
            <w:pPr>
              <w:pStyle w:val="ConsPlusNormal"/>
              <w:jc w:val="center"/>
              <w:rPr>
                <w:rFonts w:ascii="Times New Roman" w:hAnsi="Times New Roman" w:cs="Times New Roman"/>
                <w:sz w:val="16"/>
                <w:szCs w:val="16"/>
              </w:rPr>
            </w:pPr>
            <w:proofErr w:type="spellStart"/>
            <w:r w:rsidRPr="00F97F18">
              <w:rPr>
                <w:rFonts w:ascii="Times New Roman" w:hAnsi="Times New Roman" w:cs="Times New Roman"/>
                <w:sz w:val="16"/>
                <w:szCs w:val="16"/>
              </w:rPr>
              <w:t>у</w:t>
            </w:r>
            <w:r w:rsidR="00AD55FA" w:rsidRPr="00F97F18">
              <w:rPr>
                <w:rFonts w:ascii="Times New Roman" w:hAnsi="Times New Roman" w:cs="Times New Roman"/>
                <w:sz w:val="16"/>
                <w:szCs w:val="16"/>
              </w:rPr>
              <w:t>сл</w:t>
            </w:r>
            <w:proofErr w:type="spellEnd"/>
            <w:r w:rsidR="00AD55FA" w:rsidRPr="00F97F18">
              <w:rPr>
                <w:rFonts w:ascii="Times New Roman" w:hAnsi="Times New Roman" w:cs="Times New Roman"/>
                <w:sz w:val="16"/>
                <w:szCs w:val="16"/>
              </w:rPr>
              <w:t xml:space="preserve">. </w:t>
            </w:r>
            <w:proofErr w:type="spellStart"/>
            <w:r w:rsidR="00AD55FA" w:rsidRPr="00F97F18">
              <w:rPr>
                <w:rFonts w:ascii="Times New Roman" w:hAnsi="Times New Roman" w:cs="Times New Roman"/>
                <w:sz w:val="16"/>
                <w:szCs w:val="16"/>
              </w:rPr>
              <w:t>ед</w:t>
            </w:r>
            <w:proofErr w:type="spellEnd"/>
          </w:p>
        </w:tc>
        <w:tc>
          <w:tcPr>
            <w:tcW w:w="992" w:type="dxa"/>
            <w:vAlign w:val="center"/>
          </w:tcPr>
          <w:p w:rsidR="00AD55FA" w:rsidRPr="00F97F18" w:rsidRDefault="00AD55FA" w:rsidP="00F97F18">
            <w:pPr>
              <w:jc w:val="center"/>
              <w:rPr>
                <w:sz w:val="16"/>
                <w:szCs w:val="16"/>
              </w:rPr>
            </w:pPr>
            <w:r w:rsidRPr="00F97F18">
              <w:rPr>
                <w:sz w:val="16"/>
                <w:szCs w:val="16"/>
              </w:rPr>
              <w:t>1</w:t>
            </w:r>
          </w:p>
        </w:tc>
        <w:tc>
          <w:tcPr>
            <w:tcW w:w="1395" w:type="dxa"/>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32 449,60</w:t>
            </w:r>
          </w:p>
        </w:tc>
        <w:tc>
          <w:tcPr>
            <w:tcW w:w="828" w:type="dxa"/>
            <w:vAlign w:val="center"/>
          </w:tcPr>
          <w:p w:rsidR="00AD55FA" w:rsidRPr="00F97F18" w:rsidRDefault="00AD55FA" w:rsidP="00F97F18">
            <w:pPr>
              <w:jc w:val="center"/>
              <w:rPr>
                <w:sz w:val="16"/>
                <w:szCs w:val="16"/>
              </w:rPr>
            </w:pPr>
            <w:r w:rsidRPr="00F97F18">
              <w:rPr>
                <w:sz w:val="16"/>
                <w:szCs w:val="16"/>
              </w:rPr>
              <w:t>м</w:t>
            </w:r>
            <w:r w:rsidRPr="00F97F18">
              <w:rPr>
                <w:sz w:val="16"/>
                <w:szCs w:val="16"/>
                <w:vertAlign w:val="superscript"/>
              </w:rPr>
              <w:t>2</w:t>
            </w:r>
          </w:p>
        </w:tc>
        <w:tc>
          <w:tcPr>
            <w:tcW w:w="1134" w:type="dxa"/>
            <w:vAlign w:val="center"/>
          </w:tcPr>
          <w:p w:rsidR="00AD55FA" w:rsidRPr="00F97F18" w:rsidRDefault="00AD55FA" w:rsidP="00F97F18">
            <w:pPr>
              <w:jc w:val="center"/>
              <w:rPr>
                <w:sz w:val="16"/>
                <w:szCs w:val="16"/>
              </w:rPr>
            </w:pPr>
            <w:r w:rsidRPr="00F97F18">
              <w:rPr>
                <w:sz w:val="16"/>
                <w:szCs w:val="16"/>
              </w:rPr>
              <w:t>12,2</w:t>
            </w:r>
          </w:p>
        </w:tc>
        <w:tc>
          <w:tcPr>
            <w:tcW w:w="1343" w:type="dxa"/>
            <w:vAlign w:val="center"/>
          </w:tcPr>
          <w:p w:rsidR="00AD55FA" w:rsidRPr="00F97F18" w:rsidRDefault="00AD55FA" w:rsidP="00F97F18">
            <w:pPr>
              <w:jc w:val="center"/>
              <w:rPr>
                <w:b/>
                <w:sz w:val="16"/>
                <w:szCs w:val="16"/>
              </w:rPr>
            </w:pPr>
            <w:r w:rsidRPr="00F97F18">
              <w:rPr>
                <w:sz w:val="16"/>
                <w:szCs w:val="16"/>
              </w:rPr>
              <w:t>2 670,00</w:t>
            </w:r>
          </w:p>
        </w:tc>
      </w:tr>
      <w:tr w:rsidR="00AD55FA" w:rsidRPr="00B8072C" w:rsidTr="00F97F18">
        <w:trPr>
          <w:trHeight w:val="362"/>
          <w:jc w:val="center"/>
        </w:trPr>
        <w:tc>
          <w:tcPr>
            <w:tcW w:w="3114" w:type="dxa"/>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Уборка цветов с цветников и их утилизация</w:t>
            </w:r>
          </w:p>
        </w:tc>
        <w:tc>
          <w:tcPr>
            <w:tcW w:w="873" w:type="dxa"/>
            <w:vAlign w:val="center"/>
          </w:tcPr>
          <w:p w:rsidR="00AD55FA" w:rsidRPr="00F97F18" w:rsidRDefault="007C4500" w:rsidP="00F97F18">
            <w:pPr>
              <w:pStyle w:val="ConsPlusNormal"/>
              <w:jc w:val="center"/>
              <w:rPr>
                <w:rFonts w:ascii="Times New Roman" w:hAnsi="Times New Roman" w:cs="Times New Roman"/>
                <w:sz w:val="16"/>
                <w:szCs w:val="16"/>
              </w:rPr>
            </w:pPr>
            <w:proofErr w:type="spellStart"/>
            <w:r w:rsidRPr="00F97F18">
              <w:rPr>
                <w:rFonts w:ascii="Times New Roman" w:hAnsi="Times New Roman" w:cs="Times New Roman"/>
                <w:sz w:val="16"/>
                <w:szCs w:val="16"/>
              </w:rPr>
              <w:t>у</w:t>
            </w:r>
            <w:r w:rsidR="00AD55FA" w:rsidRPr="00F97F18">
              <w:rPr>
                <w:rFonts w:ascii="Times New Roman" w:hAnsi="Times New Roman" w:cs="Times New Roman"/>
                <w:sz w:val="16"/>
                <w:szCs w:val="16"/>
              </w:rPr>
              <w:t>сл</w:t>
            </w:r>
            <w:proofErr w:type="spellEnd"/>
            <w:r w:rsidR="00AD55FA" w:rsidRPr="00F97F18">
              <w:rPr>
                <w:rFonts w:ascii="Times New Roman" w:hAnsi="Times New Roman" w:cs="Times New Roman"/>
                <w:sz w:val="16"/>
                <w:szCs w:val="16"/>
              </w:rPr>
              <w:t xml:space="preserve">. </w:t>
            </w:r>
            <w:proofErr w:type="spellStart"/>
            <w:r w:rsidR="00AD55FA" w:rsidRPr="00F97F18">
              <w:rPr>
                <w:rFonts w:ascii="Times New Roman" w:hAnsi="Times New Roman" w:cs="Times New Roman"/>
                <w:sz w:val="16"/>
                <w:szCs w:val="16"/>
              </w:rPr>
              <w:t>ед</w:t>
            </w:r>
            <w:proofErr w:type="spellEnd"/>
          </w:p>
        </w:tc>
        <w:tc>
          <w:tcPr>
            <w:tcW w:w="992" w:type="dxa"/>
            <w:vAlign w:val="center"/>
          </w:tcPr>
          <w:p w:rsidR="00AD55FA" w:rsidRPr="00F97F18" w:rsidRDefault="00AD55FA" w:rsidP="00F97F18">
            <w:pPr>
              <w:jc w:val="center"/>
              <w:rPr>
                <w:sz w:val="16"/>
                <w:szCs w:val="16"/>
              </w:rPr>
            </w:pPr>
            <w:r w:rsidRPr="00F97F18">
              <w:rPr>
                <w:sz w:val="16"/>
                <w:szCs w:val="16"/>
              </w:rPr>
              <w:t>1</w:t>
            </w:r>
          </w:p>
        </w:tc>
        <w:tc>
          <w:tcPr>
            <w:tcW w:w="1395" w:type="dxa"/>
            <w:vAlign w:val="center"/>
          </w:tcPr>
          <w:p w:rsidR="00AD55FA" w:rsidRPr="00F97F18" w:rsidRDefault="00AD55FA" w:rsidP="00F97F18">
            <w:pPr>
              <w:pStyle w:val="ConsPlusNormal"/>
              <w:jc w:val="center"/>
              <w:rPr>
                <w:rFonts w:ascii="Times New Roman" w:hAnsi="Times New Roman" w:cs="Times New Roman"/>
                <w:sz w:val="16"/>
                <w:szCs w:val="16"/>
              </w:rPr>
            </w:pPr>
            <w:r w:rsidRPr="00F97F18">
              <w:rPr>
                <w:rFonts w:ascii="Times New Roman" w:hAnsi="Times New Roman" w:cs="Times New Roman"/>
                <w:sz w:val="16"/>
                <w:szCs w:val="16"/>
              </w:rPr>
              <w:t>928,61</w:t>
            </w:r>
          </w:p>
        </w:tc>
        <w:tc>
          <w:tcPr>
            <w:tcW w:w="828" w:type="dxa"/>
            <w:vAlign w:val="center"/>
          </w:tcPr>
          <w:p w:rsidR="00AD55FA" w:rsidRPr="00F97F18" w:rsidRDefault="00AD55FA" w:rsidP="00F97F18">
            <w:pPr>
              <w:jc w:val="center"/>
              <w:rPr>
                <w:sz w:val="16"/>
                <w:szCs w:val="16"/>
              </w:rPr>
            </w:pPr>
            <w:r w:rsidRPr="00F97F18">
              <w:rPr>
                <w:sz w:val="16"/>
                <w:szCs w:val="16"/>
              </w:rPr>
              <w:t>м</w:t>
            </w:r>
            <w:r w:rsidRPr="00F97F18">
              <w:rPr>
                <w:sz w:val="16"/>
                <w:szCs w:val="16"/>
                <w:vertAlign w:val="superscript"/>
              </w:rPr>
              <w:t>2</w:t>
            </w:r>
          </w:p>
        </w:tc>
        <w:tc>
          <w:tcPr>
            <w:tcW w:w="1134" w:type="dxa"/>
            <w:vAlign w:val="center"/>
          </w:tcPr>
          <w:p w:rsidR="00AD55FA" w:rsidRPr="00F97F18" w:rsidRDefault="00AD55FA" w:rsidP="00F97F18">
            <w:pPr>
              <w:jc w:val="center"/>
              <w:rPr>
                <w:sz w:val="16"/>
                <w:szCs w:val="16"/>
              </w:rPr>
            </w:pPr>
            <w:r w:rsidRPr="00F97F18">
              <w:rPr>
                <w:sz w:val="16"/>
                <w:szCs w:val="16"/>
              </w:rPr>
              <w:t>13,4</w:t>
            </w:r>
          </w:p>
        </w:tc>
        <w:tc>
          <w:tcPr>
            <w:tcW w:w="1343" w:type="dxa"/>
            <w:vAlign w:val="center"/>
          </w:tcPr>
          <w:p w:rsidR="00AD55FA" w:rsidRPr="00F97F18" w:rsidRDefault="00AD55FA" w:rsidP="00F97F18">
            <w:pPr>
              <w:jc w:val="center"/>
              <w:rPr>
                <w:sz w:val="16"/>
                <w:szCs w:val="16"/>
              </w:rPr>
            </w:pPr>
            <w:r w:rsidRPr="00F97F18">
              <w:rPr>
                <w:sz w:val="16"/>
                <w:szCs w:val="16"/>
              </w:rPr>
              <w:t>69,30</w:t>
            </w:r>
          </w:p>
        </w:tc>
      </w:tr>
    </w:tbl>
    <w:p w:rsidR="00B21998" w:rsidRPr="00B21998" w:rsidRDefault="00B21998" w:rsidP="00B21998">
      <w:pPr>
        <w:pStyle w:val="ConsPlusNormal"/>
        <w:tabs>
          <w:tab w:val="left" w:pos="993"/>
          <w:tab w:val="left" w:pos="1276"/>
        </w:tabs>
        <w:spacing w:before="60"/>
        <w:ind w:firstLine="709"/>
        <w:jc w:val="both"/>
        <w:rPr>
          <w:rFonts w:ascii="Times New Roman" w:hAnsi="Times New Roman" w:cs="Times New Roman"/>
          <w:sz w:val="26"/>
          <w:szCs w:val="26"/>
        </w:rPr>
      </w:pPr>
      <w:r w:rsidRPr="00B21998">
        <w:rPr>
          <w:rFonts w:ascii="Times New Roman" w:hAnsi="Times New Roman" w:cs="Times New Roman"/>
          <w:sz w:val="26"/>
          <w:szCs w:val="26"/>
        </w:rPr>
        <w:t>Указанные нарушения содержат признаки административного правонарушения, предусмотренного</w:t>
      </w:r>
      <w:r>
        <w:rPr>
          <w:rFonts w:ascii="Times New Roman" w:hAnsi="Times New Roman" w:cs="Times New Roman"/>
          <w:sz w:val="26"/>
          <w:szCs w:val="26"/>
        </w:rPr>
        <w:t xml:space="preserve"> ч.</w:t>
      </w:r>
      <w:r w:rsidRPr="00B21998">
        <w:rPr>
          <w:rFonts w:ascii="Times New Roman" w:hAnsi="Times New Roman" w:cs="Times New Roman"/>
          <w:sz w:val="26"/>
          <w:szCs w:val="26"/>
        </w:rPr>
        <w:t> 4</w:t>
      </w:r>
      <w:r w:rsidR="00AD0336">
        <w:rPr>
          <w:rStyle w:val="aff2"/>
          <w:rFonts w:ascii="Times New Roman" w:hAnsi="Times New Roman" w:cs="Times New Roman"/>
          <w:sz w:val="26"/>
          <w:szCs w:val="26"/>
        </w:rPr>
        <w:footnoteReference w:id="64"/>
      </w:r>
      <w:r w:rsidRPr="00B21998">
        <w:rPr>
          <w:rFonts w:ascii="Times New Roman" w:hAnsi="Times New Roman" w:cs="Times New Roman"/>
          <w:sz w:val="26"/>
          <w:szCs w:val="26"/>
        </w:rPr>
        <w:t xml:space="preserve"> ст. 7.32 </w:t>
      </w:r>
      <w:proofErr w:type="spellStart"/>
      <w:r w:rsidRPr="00B21998">
        <w:rPr>
          <w:rFonts w:ascii="Times New Roman" w:hAnsi="Times New Roman" w:cs="Times New Roman"/>
          <w:sz w:val="26"/>
          <w:szCs w:val="26"/>
        </w:rPr>
        <w:t>КРФоАП</w:t>
      </w:r>
      <w:proofErr w:type="spellEnd"/>
      <w:r w:rsidRPr="00B21998">
        <w:rPr>
          <w:rFonts w:ascii="Times New Roman" w:hAnsi="Times New Roman" w:cs="Times New Roman"/>
          <w:sz w:val="26"/>
          <w:szCs w:val="26"/>
        </w:rPr>
        <w:t>.</w:t>
      </w:r>
    </w:p>
    <w:p w:rsidR="00784B0A" w:rsidRPr="00415C01" w:rsidRDefault="00784B0A" w:rsidP="00AC1A05">
      <w:pPr>
        <w:pStyle w:val="ConsPlusNormal"/>
        <w:numPr>
          <w:ilvl w:val="0"/>
          <w:numId w:val="16"/>
        </w:numPr>
        <w:tabs>
          <w:tab w:val="left" w:pos="993"/>
          <w:tab w:val="left" w:pos="1276"/>
        </w:tabs>
        <w:spacing w:before="60"/>
        <w:ind w:left="0" w:firstLine="709"/>
        <w:jc w:val="both"/>
        <w:rPr>
          <w:rFonts w:ascii="Times New Roman" w:hAnsi="Times New Roman" w:cs="Times New Roman"/>
          <w:sz w:val="26"/>
          <w:szCs w:val="26"/>
        </w:rPr>
      </w:pPr>
      <w:r w:rsidRPr="00415C01">
        <w:rPr>
          <w:rFonts w:ascii="Times New Roman" w:hAnsi="Times New Roman" w:cs="Times New Roman"/>
          <w:sz w:val="26"/>
          <w:szCs w:val="26"/>
          <w:shd w:val="clear" w:color="auto" w:fill="FFFFFF"/>
        </w:rPr>
        <w:t>В нарушение требований ч.</w:t>
      </w:r>
      <w:r w:rsidR="003C5CD8">
        <w:rPr>
          <w:rFonts w:ascii="Times New Roman" w:hAnsi="Times New Roman" w:cs="Times New Roman"/>
          <w:sz w:val="26"/>
          <w:szCs w:val="26"/>
          <w:shd w:val="clear" w:color="auto" w:fill="FFFFFF"/>
        </w:rPr>
        <w:t> </w:t>
      </w:r>
      <w:r w:rsidRPr="00415C01">
        <w:rPr>
          <w:rFonts w:ascii="Times New Roman" w:hAnsi="Times New Roman" w:cs="Times New Roman"/>
          <w:sz w:val="26"/>
          <w:szCs w:val="26"/>
          <w:shd w:val="clear" w:color="auto" w:fill="FFFFFF"/>
        </w:rPr>
        <w:t>1</w:t>
      </w:r>
      <w:r w:rsidR="00766E05" w:rsidRPr="00415C01">
        <w:rPr>
          <w:rStyle w:val="aff2"/>
          <w:rFonts w:ascii="Times New Roman" w:hAnsi="Times New Roman" w:cs="Times New Roman"/>
          <w:sz w:val="26"/>
          <w:szCs w:val="26"/>
          <w:shd w:val="clear" w:color="auto" w:fill="FFFFFF"/>
        </w:rPr>
        <w:footnoteReference w:id="65"/>
      </w:r>
      <w:r w:rsidRPr="00415C01">
        <w:rPr>
          <w:rFonts w:ascii="Times New Roman" w:hAnsi="Times New Roman" w:cs="Times New Roman"/>
          <w:sz w:val="26"/>
          <w:szCs w:val="26"/>
          <w:shd w:val="clear" w:color="auto" w:fill="FFFFFF"/>
        </w:rPr>
        <w:t>,</w:t>
      </w:r>
      <w:r w:rsidR="003C5CD8">
        <w:rPr>
          <w:rFonts w:ascii="Times New Roman" w:hAnsi="Times New Roman" w:cs="Times New Roman"/>
          <w:sz w:val="26"/>
          <w:szCs w:val="26"/>
          <w:shd w:val="clear" w:color="auto" w:fill="FFFFFF"/>
        </w:rPr>
        <w:t> </w:t>
      </w:r>
      <w:r w:rsidRPr="00415C01">
        <w:rPr>
          <w:rFonts w:ascii="Times New Roman" w:hAnsi="Times New Roman" w:cs="Times New Roman"/>
          <w:sz w:val="26"/>
          <w:szCs w:val="26"/>
          <w:shd w:val="clear" w:color="auto" w:fill="FFFFFF"/>
        </w:rPr>
        <w:t>3</w:t>
      </w:r>
      <w:r w:rsidR="00766E05" w:rsidRPr="00415C01">
        <w:rPr>
          <w:rStyle w:val="aff2"/>
          <w:rFonts w:ascii="Times New Roman" w:hAnsi="Times New Roman" w:cs="Times New Roman"/>
          <w:sz w:val="26"/>
          <w:szCs w:val="26"/>
          <w:shd w:val="clear" w:color="auto" w:fill="FFFFFF"/>
        </w:rPr>
        <w:footnoteReference w:id="66"/>
      </w:r>
      <w:r w:rsidR="003C5CD8">
        <w:rPr>
          <w:rFonts w:ascii="Times New Roman" w:hAnsi="Times New Roman" w:cs="Times New Roman"/>
          <w:sz w:val="26"/>
          <w:szCs w:val="26"/>
          <w:shd w:val="clear" w:color="auto" w:fill="FFFFFF"/>
        </w:rPr>
        <w:t>, </w:t>
      </w:r>
      <w:r w:rsidR="00762B07" w:rsidRPr="00415C01">
        <w:rPr>
          <w:rFonts w:ascii="Times New Roman" w:hAnsi="Times New Roman" w:cs="Times New Roman"/>
          <w:sz w:val="26"/>
          <w:szCs w:val="26"/>
          <w:shd w:val="clear" w:color="auto" w:fill="FFFFFF"/>
        </w:rPr>
        <w:t>4</w:t>
      </w:r>
      <w:r w:rsidR="00E43559" w:rsidRPr="00415C01">
        <w:rPr>
          <w:rStyle w:val="aff2"/>
          <w:rFonts w:ascii="Times New Roman" w:hAnsi="Times New Roman" w:cs="Times New Roman"/>
          <w:sz w:val="26"/>
          <w:szCs w:val="26"/>
          <w:shd w:val="clear" w:color="auto" w:fill="FFFFFF"/>
        </w:rPr>
        <w:footnoteReference w:id="67"/>
      </w:r>
      <w:r w:rsidR="003C5CD8">
        <w:rPr>
          <w:rFonts w:ascii="Times New Roman" w:hAnsi="Times New Roman" w:cs="Times New Roman"/>
          <w:sz w:val="26"/>
          <w:szCs w:val="26"/>
          <w:shd w:val="clear" w:color="auto" w:fill="FFFFFF"/>
        </w:rPr>
        <w:t xml:space="preserve"> ст. </w:t>
      </w:r>
      <w:r w:rsidRPr="00415C01">
        <w:rPr>
          <w:rFonts w:ascii="Times New Roman" w:hAnsi="Times New Roman" w:cs="Times New Roman"/>
          <w:sz w:val="26"/>
          <w:szCs w:val="26"/>
          <w:shd w:val="clear" w:color="auto" w:fill="FFFFFF"/>
        </w:rPr>
        <w:t xml:space="preserve">96 Закона № 44-ФЗ, Заказчиком заключено дополнительное соглашение о продлении сроков исполнения </w:t>
      </w:r>
      <w:r w:rsidR="001C669E" w:rsidRPr="00415C01">
        <w:rPr>
          <w:rFonts w:ascii="Times New Roman" w:hAnsi="Times New Roman" w:cs="Times New Roman"/>
          <w:sz w:val="26"/>
          <w:szCs w:val="26"/>
          <w:shd w:val="clear" w:color="auto" w:fill="FFFFFF"/>
        </w:rPr>
        <w:t>договора</w:t>
      </w:r>
      <w:r w:rsidRPr="00415C01">
        <w:rPr>
          <w:rFonts w:ascii="Times New Roman" w:hAnsi="Times New Roman" w:cs="Times New Roman"/>
          <w:sz w:val="26"/>
          <w:szCs w:val="26"/>
          <w:shd w:val="clear" w:color="auto" w:fill="FFFFFF"/>
        </w:rPr>
        <w:t xml:space="preserve">, без </w:t>
      </w:r>
      <w:r w:rsidR="003410E1" w:rsidRPr="00415C01">
        <w:rPr>
          <w:rFonts w:ascii="Times New Roman" w:hAnsi="Times New Roman" w:cs="Times New Roman"/>
          <w:sz w:val="26"/>
          <w:szCs w:val="26"/>
          <w:shd w:val="clear" w:color="auto" w:fill="FFFFFF"/>
        </w:rPr>
        <w:t xml:space="preserve">предоставления </w:t>
      </w:r>
      <w:r w:rsidRPr="00415C01">
        <w:rPr>
          <w:rFonts w:ascii="Times New Roman" w:hAnsi="Times New Roman" w:cs="Times New Roman"/>
          <w:sz w:val="26"/>
          <w:szCs w:val="26"/>
          <w:shd w:val="clear" w:color="auto" w:fill="FFFFFF"/>
        </w:rPr>
        <w:t>соответствующего обеспечения исполнения гражданско-правового договора</w:t>
      </w:r>
      <w:r w:rsidR="00B21998">
        <w:t>.</w:t>
      </w:r>
    </w:p>
    <w:p w:rsidR="00B62254" w:rsidRPr="00415C01" w:rsidRDefault="002C17E2" w:rsidP="00AC1A05">
      <w:pPr>
        <w:pStyle w:val="ConsPlusNormal"/>
        <w:tabs>
          <w:tab w:val="left" w:pos="993"/>
          <w:tab w:val="left" w:pos="1276"/>
        </w:tabs>
        <w:ind w:firstLine="709"/>
        <w:jc w:val="both"/>
        <w:rPr>
          <w:rFonts w:ascii="Times New Roman" w:hAnsi="Times New Roman" w:cs="Times New Roman"/>
          <w:sz w:val="26"/>
          <w:szCs w:val="26"/>
        </w:rPr>
      </w:pPr>
      <w:r w:rsidRPr="00415C01">
        <w:rPr>
          <w:rFonts w:ascii="Times New Roman" w:hAnsi="Times New Roman" w:cs="Times New Roman"/>
          <w:sz w:val="26"/>
          <w:szCs w:val="26"/>
          <w:shd w:val="clear" w:color="auto" w:fill="FFFFFF"/>
        </w:rPr>
        <w:t xml:space="preserve">Так, </w:t>
      </w:r>
      <w:r w:rsidR="00997415" w:rsidRPr="00415C01">
        <w:rPr>
          <w:rFonts w:ascii="Times New Roman" w:hAnsi="Times New Roman" w:cs="Times New Roman"/>
          <w:sz w:val="26"/>
          <w:szCs w:val="26"/>
          <w:shd w:val="clear" w:color="auto" w:fill="FFFFFF"/>
        </w:rPr>
        <w:t xml:space="preserve">Заказчиком </w:t>
      </w:r>
      <w:r w:rsidR="008458FA">
        <w:rPr>
          <w:rFonts w:ascii="Times New Roman" w:hAnsi="Times New Roman" w:cs="Times New Roman"/>
          <w:sz w:val="26"/>
          <w:szCs w:val="26"/>
          <w:shd w:val="clear" w:color="auto" w:fill="FFFFFF"/>
        </w:rPr>
        <w:t>заключен</w:t>
      </w:r>
      <w:r w:rsidR="00FC79BB" w:rsidRPr="00415C01">
        <w:rPr>
          <w:rFonts w:ascii="Times New Roman" w:hAnsi="Times New Roman" w:cs="Times New Roman"/>
          <w:sz w:val="26"/>
          <w:szCs w:val="26"/>
          <w:shd w:val="clear" w:color="auto" w:fill="FFFFFF"/>
        </w:rPr>
        <w:t xml:space="preserve"> гражданско-правовой</w:t>
      </w:r>
      <w:r w:rsidR="00784B0A" w:rsidRPr="00415C01">
        <w:rPr>
          <w:rFonts w:ascii="Times New Roman" w:hAnsi="Times New Roman" w:cs="Times New Roman"/>
          <w:sz w:val="26"/>
          <w:szCs w:val="26"/>
          <w:shd w:val="clear" w:color="auto" w:fill="FFFFFF"/>
        </w:rPr>
        <w:t xml:space="preserve"> договор от </w:t>
      </w:r>
      <w:r w:rsidR="00784B0A" w:rsidRPr="00415C01">
        <w:rPr>
          <w:rFonts w:ascii="Times New Roman" w:hAnsi="Times New Roman" w:cs="Times New Roman"/>
          <w:color w:val="000000"/>
          <w:sz w:val="26"/>
          <w:szCs w:val="26"/>
        </w:rPr>
        <w:t xml:space="preserve">21.04.2015 № 22 на </w:t>
      </w:r>
      <w:r w:rsidR="00784B0A" w:rsidRPr="00415C01">
        <w:rPr>
          <w:rFonts w:ascii="Times New Roman" w:hAnsi="Times New Roman" w:cs="Times New Roman"/>
          <w:sz w:val="26"/>
          <w:szCs w:val="26"/>
          <w:shd w:val="clear" w:color="auto" w:fill="FFFFFF"/>
        </w:rPr>
        <w:t>оказание услуг по оформлению участка городских лесов города Сургута в муниципальную собственность</w:t>
      </w:r>
      <w:r w:rsidR="00784B0A" w:rsidRPr="00415C01">
        <w:rPr>
          <w:rStyle w:val="aff2"/>
          <w:rFonts w:ascii="Times New Roman" w:hAnsi="Times New Roman" w:cs="Times New Roman"/>
          <w:sz w:val="26"/>
          <w:szCs w:val="26"/>
          <w:shd w:val="clear" w:color="auto" w:fill="FFFFFF"/>
        </w:rPr>
        <w:footnoteReference w:id="68"/>
      </w:r>
      <w:r w:rsidR="00784B0A" w:rsidRPr="00415C01">
        <w:rPr>
          <w:rFonts w:ascii="Times New Roman" w:hAnsi="Times New Roman" w:cs="Times New Roman"/>
          <w:sz w:val="26"/>
          <w:szCs w:val="26"/>
          <w:shd w:val="clear" w:color="auto" w:fill="FFFFFF"/>
        </w:rPr>
        <w:t xml:space="preserve"> </w:t>
      </w:r>
      <w:r w:rsidR="00FC36FA" w:rsidRPr="00415C01">
        <w:rPr>
          <w:rFonts w:ascii="Times New Roman" w:hAnsi="Times New Roman" w:cs="Times New Roman"/>
          <w:sz w:val="26"/>
          <w:szCs w:val="26"/>
          <w:shd w:val="clear" w:color="auto" w:fill="FFFFFF"/>
        </w:rPr>
        <w:t>с ООО «</w:t>
      </w:r>
      <w:proofErr w:type="spellStart"/>
      <w:r w:rsidR="00FC36FA" w:rsidRPr="00415C01">
        <w:rPr>
          <w:rFonts w:ascii="Times New Roman" w:hAnsi="Times New Roman" w:cs="Times New Roman"/>
          <w:sz w:val="26"/>
          <w:szCs w:val="26"/>
          <w:shd w:val="clear" w:color="auto" w:fill="FFFFFF"/>
        </w:rPr>
        <w:t>ЧелябинскНИИгипрозем</w:t>
      </w:r>
      <w:proofErr w:type="spellEnd"/>
      <w:r w:rsidR="00FC36FA" w:rsidRPr="00415C01">
        <w:rPr>
          <w:rFonts w:ascii="Times New Roman" w:hAnsi="Times New Roman" w:cs="Times New Roman"/>
          <w:sz w:val="26"/>
          <w:szCs w:val="26"/>
          <w:shd w:val="clear" w:color="auto" w:fill="FFFFFF"/>
        </w:rPr>
        <w:t xml:space="preserve">» </w:t>
      </w:r>
      <w:r w:rsidR="00997415" w:rsidRPr="00415C01">
        <w:rPr>
          <w:rFonts w:ascii="Times New Roman" w:hAnsi="Times New Roman" w:cs="Times New Roman"/>
          <w:sz w:val="26"/>
          <w:szCs w:val="26"/>
          <w:shd w:val="clear" w:color="auto" w:fill="FFFFFF"/>
        </w:rPr>
        <w:t xml:space="preserve">со сроком </w:t>
      </w:r>
      <w:r w:rsidR="00997415" w:rsidRPr="00415C01">
        <w:rPr>
          <w:rFonts w:ascii="Times New Roman" w:hAnsi="Times New Roman" w:cs="Times New Roman"/>
          <w:color w:val="000000"/>
          <w:sz w:val="26"/>
          <w:szCs w:val="26"/>
        </w:rPr>
        <w:t xml:space="preserve">действия </w:t>
      </w:r>
      <w:r w:rsidR="00766E05" w:rsidRPr="00415C01">
        <w:rPr>
          <w:rFonts w:ascii="Times New Roman" w:hAnsi="Times New Roman" w:cs="Times New Roman"/>
          <w:color w:val="000000"/>
          <w:sz w:val="26"/>
          <w:szCs w:val="26"/>
        </w:rPr>
        <w:t>п</w:t>
      </w:r>
      <w:r w:rsidR="00997415" w:rsidRPr="00415C01">
        <w:rPr>
          <w:rFonts w:ascii="Times New Roman" w:hAnsi="Times New Roman" w:cs="Times New Roman"/>
          <w:color w:val="000000"/>
          <w:sz w:val="26"/>
          <w:szCs w:val="26"/>
        </w:rPr>
        <w:t xml:space="preserve">о 31.12.2015. </w:t>
      </w:r>
      <w:r w:rsidR="00B62254" w:rsidRPr="00415C01">
        <w:rPr>
          <w:rFonts w:ascii="Times New Roman" w:hAnsi="Times New Roman" w:cs="Times New Roman"/>
          <w:color w:val="000000"/>
          <w:sz w:val="26"/>
          <w:szCs w:val="26"/>
        </w:rPr>
        <w:t>В</w:t>
      </w:r>
      <w:r w:rsidR="00997415" w:rsidRPr="00415C01">
        <w:rPr>
          <w:rFonts w:ascii="Times New Roman" w:hAnsi="Times New Roman" w:cs="Times New Roman"/>
          <w:sz w:val="26"/>
          <w:szCs w:val="26"/>
          <w:shd w:val="clear" w:color="auto" w:fill="FFFFFF"/>
        </w:rPr>
        <w:t xml:space="preserve"> </w:t>
      </w:r>
      <w:r w:rsidR="00B62254" w:rsidRPr="00415C01">
        <w:rPr>
          <w:rFonts w:ascii="Times New Roman" w:hAnsi="Times New Roman" w:cs="Times New Roman"/>
          <w:sz w:val="26"/>
          <w:szCs w:val="26"/>
          <w:shd w:val="clear" w:color="auto" w:fill="FFFFFF"/>
        </w:rPr>
        <w:t xml:space="preserve">качестве </w:t>
      </w:r>
      <w:r w:rsidR="00997415" w:rsidRPr="00415C01">
        <w:rPr>
          <w:rFonts w:ascii="Times New Roman" w:hAnsi="Times New Roman" w:cs="Times New Roman"/>
          <w:sz w:val="26"/>
          <w:szCs w:val="26"/>
          <w:shd w:val="clear" w:color="auto" w:fill="FFFFFF"/>
        </w:rPr>
        <w:t>обеспечени</w:t>
      </w:r>
      <w:r w:rsidR="00B62254" w:rsidRPr="00415C01">
        <w:rPr>
          <w:rFonts w:ascii="Times New Roman" w:hAnsi="Times New Roman" w:cs="Times New Roman"/>
          <w:sz w:val="26"/>
          <w:szCs w:val="26"/>
          <w:shd w:val="clear" w:color="auto" w:fill="FFFFFF"/>
        </w:rPr>
        <w:t>я</w:t>
      </w:r>
      <w:r w:rsidR="00997415" w:rsidRPr="00415C01">
        <w:rPr>
          <w:rFonts w:ascii="Times New Roman" w:hAnsi="Times New Roman" w:cs="Times New Roman"/>
          <w:sz w:val="26"/>
          <w:szCs w:val="26"/>
          <w:shd w:val="clear" w:color="auto" w:fill="FFFFFF"/>
        </w:rPr>
        <w:t xml:space="preserve"> исполнения договора </w:t>
      </w:r>
      <w:r w:rsidR="00784B0A" w:rsidRPr="00415C01">
        <w:rPr>
          <w:rFonts w:ascii="Times New Roman" w:hAnsi="Times New Roman" w:cs="Times New Roman"/>
          <w:sz w:val="26"/>
          <w:szCs w:val="26"/>
          <w:shd w:val="clear" w:color="auto" w:fill="FFFFFF"/>
        </w:rPr>
        <w:t>представлена банковская гарантия от 17.0</w:t>
      </w:r>
      <w:r w:rsidR="00784B0A" w:rsidRPr="00415C01">
        <w:rPr>
          <w:rFonts w:ascii="Times New Roman" w:hAnsi="Times New Roman" w:cs="Times New Roman"/>
          <w:sz w:val="26"/>
          <w:szCs w:val="26"/>
        </w:rPr>
        <w:t>4.2015 №</w:t>
      </w:r>
      <w:r w:rsidR="00AC1A05">
        <w:rPr>
          <w:rFonts w:ascii="Times New Roman" w:hAnsi="Times New Roman" w:cs="Times New Roman"/>
          <w:sz w:val="26"/>
          <w:szCs w:val="26"/>
        </w:rPr>
        <w:t> </w:t>
      </w:r>
      <w:r w:rsidR="00784B0A" w:rsidRPr="00415C01">
        <w:rPr>
          <w:rFonts w:ascii="Times New Roman" w:hAnsi="Times New Roman" w:cs="Times New Roman"/>
          <w:sz w:val="26"/>
          <w:szCs w:val="26"/>
        </w:rPr>
        <w:t>БГ</w:t>
      </w:r>
      <w:r w:rsidR="00AC1A05">
        <w:rPr>
          <w:rFonts w:ascii="Times New Roman" w:hAnsi="Times New Roman" w:cs="Times New Roman"/>
          <w:sz w:val="26"/>
          <w:szCs w:val="26"/>
        </w:rPr>
        <w:t> </w:t>
      </w:r>
      <w:r w:rsidR="00784B0A" w:rsidRPr="00415C01">
        <w:rPr>
          <w:rFonts w:ascii="Times New Roman" w:hAnsi="Times New Roman" w:cs="Times New Roman"/>
          <w:sz w:val="26"/>
          <w:szCs w:val="26"/>
        </w:rPr>
        <w:t>105102015-2015</w:t>
      </w:r>
      <w:r w:rsidR="00B62254" w:rsidRPr="00415C01">
        <w:rPr>
          <w:rFonts w:ascii="Times New Roman" w:hAnsi="Times New Roman" w:cs="Times New Roman"/>
          <w:sz w:val="26"/>
          <w:szCs w:val="26"/>
        </w:rPr>
        <w:t xml:space="preserve"> со сроком действия п</w:t>
      </w:r>
      <w:r w:rsidR="00784B0A" w:rsidRPr="00415C01">
        <w:rPr>
          <w:rFonts w:ascii="Times New Roman" w:hAnsi="Times New Roman" w:cs="Times New Roman"/>
          <w:sz w:val="26"/>
          <w:szCs w:val="26"/>
        </w:rPr>
        <w:t xml:space="preserve">о 01.02.2016. </w:t>
      </w:r>
      <w:r w:rsidR="00997415" w:rsidRPr="00415C01">
        <w:rPr>
          <w:rFonts w:ascii="Times New Roman" w:hAnsi="Times New Roman" w:cs="Times New Roman"/>
          <w:sz w:val="26"/>
          <w:szCs w:val="26"/>
        </w:rPr>
        <w:t xml:space="preserve">В </w:t>
      </w:r>
      <w:r w:rsidR="00B62254" w:rsidRPr="00415C01">
        <w:rPr>
          <w:rFonts w:ascii="Times New Roman" w:hAnsi="Times New Roman" w:cs="Times New Roman"/>
          <w:sz w:val="26"/>
          <w:szCs w:val="26"/>
        </w:rPr>
        <w:t>результате заключения сторонами дополнительного соглашения</w:t>
      </w:r>
      <w:r w:rsidR="00711C18">
        <w:rPr>
          <w:rFonts w:ascii="Times New Roman" w:hAnsi="Times New Roman" w:cs="Times New Roman"/>
          <w:sz w:val="26"/>
          <w:szCs w:val="26"/>
        </w:rPr>
        <w:t xml:space="preserve"> от 29.12.2015</w:t>
      </w:r>
      <w:r w:rsidR="00B62254" w:rsidRPr="00415C01">
        <w:rPr>
          <w:rFonts w:ascii="Times New Roman" w:hAnsi="Times New Roman" w:cs="Times New Roman"/>
          <w:sz w:val="26"/>
          <w:szCs w:val="26"/>
        </w:rPr>
        <w:t xml:space="preserve"> срок действия договора был продлён </w:t>
      </w:r>
      <w:r w:rsidR="00766E05" w:rsidRPr="00415C01">
        <w:rPr>
          <w:rFonts w:ascii="Times New Roman" w:hAnsi="Times New Roman" w:cs="Times New Roman"/>
          <w:sz w:val="26"/>
          <w:szCs w:val="26"/>
        </w:rPr>
        <w:t>д</w:t>
      </w:r>
      <w:r w:rsidR="00784B0A" w:rsidRPr="00415C01">
        <w:rPr>
          <w:rFonts w:ascii="Times New Roman" w:hAnsi="Times New Roman" w:cs="Times New Roman"/>
          <w:sz w:val="26"/>
          <w:szCs w:val="26"/>
        </w:rPr>
        <w:t>о 31.12.2</w:t>
      </w:r>
      <w:r w:rsidRPr="00415C01">
        <w:rPr>
          <w:rFonts w:ascii="Times New Roman" w:hAnsi="Times New Roman" w:cs="Times New Roman"/>
          <w:sz w:val="26"/>
          <w:szCs w:val="26"/>
        </w:rPr>
        <w:t>016</w:t>
      </w:r>
      <w:r w:rsidR="00813D8E">
        <w:rPr>
          <w:rFonts w:ascii="Times New Roman" w:hAnsi="Times New Roman" w:cs="Times New Roman"/>
          <w:sz w:val="26"/>
          <w:szCs w:val="26"/>
        </w:rPr>
        <w:t>.</w:t>
      </w:r>
    </w:p>
    <w:p w:rsidR="002C17E2" w:rsidRDefault="002C17E2" w:rsidP="00AC1A05">
      <w:pPr>
        <w:pStyle w:val="ConsPlusNormal"/>
        <w:tabs>
          <w:tab w:val="left" w:pos="993"/>
          <w:tab w:val="left" w:pos="1276"/>
        </w:tabs>
        <w:ind w:firstLine="709"/>
        <w:jc w:val="both"/>
        <w:rPr>
          <w:rFonts w:ascii="Times New Roman" w:hAnsi="Times New Roman" w:cs="Times New Roman"/>
          <w:bCs/>
          <w:sz w:val="26"/>
          <w:szCs w:val="26"/>
          <w:bdr w:val="none" w:sz="0" w:space="0" w:color="auto" w:frame="1"/>
        </w:rPr>
      </w:pPr>
      <w:r w:rsidRPr="00415C01">
        <w:rPr>
          <w:rFonts w:ascii="Times New Roman" w:hAnsi="Times New Roman" w:cs="Times New Roman"/>
          <w:sz w:val="26"/>
          <w:szCs w:val="26"/>
        </w:rPr>
        <w:t>При этом,</w:t>
      </w:r>
      <w:r w:rsidR="00B62254" w:rsidRPr="00415C01">
        <w:rPr>
          <w:rFonts w:ascii="Times New Roman" w:hAnsi="Times New Roman" w:cs="Times New Roman"/>
          <w:sz w:val="26"/>
          <w:szCs w:val="26"/>
        </w:rPr>
        <w:t xml:space="preserve"> в нарушение</w:t>
      </w:r>
      <w:r w:rsidRPr="00415C01">
        <w:rPr>
          <w:rFonts w:ascii="Times New Roman" w:hAnsi="Times New Roman" w:cs="Times New Roman"/>
          <w:sz w:val="26"/>
          <w:szCs w:val="26"/>
        </w:rPr>
        <w:t xml:space="preserve"> </w:t>
      </w:r>
      <w:r w:rsidR="00B62254" w:rsidRPr="00415C01">
        <w:rPr>
          <w:rFonts w:ascii="Times New Roman" w:hAnsi="Times New Roman" w:cs="Times New Roman"/>
          <w:sz w:val="26"/>
          <w:szCs w:val="26"/>
          <w:shd w:val="clear" w:color="auto" w:fill="FFFFFF"/>
        </w:rPr>
        <w:t>ч.</w:t>
      </w:r>
      <w:r w:rsidR="0079782C">
        <w:rPr>
          <w:rFonts w:ascii="Times New Roman" w:hAnsi="Times New Roman" w:cs="Times New Roman"/>
          <w:sz w:val="26"/>
          <w:szCs w:val="26"/>
          <w:shd w:val="clear" w:color="auto" w:fill="FFFFFF"/>
        </w:rPr>
        <w:t> </w:t>
      </w:r>
      <w:r w:rsidR="00B62254" w:rsidRPr="00415C01">
        <w:rPr>
          <w:rFonts w:ascii="Times New Roman" w:hAnsi="Times New Roman" w:cs="Times New Roman"/>
          <w:sz w:val="26"/>
          <w:szCs w:val="26"/>
          <w:shd w:val="clear" w:color="auto" w:fill="FFFFFF"/>
        </w:rPr>
        <w:t>3,</w:t>
      </w:r>
      <w:r w:rsidR="0079782C">
        <w:rPr>
          <w:rFonts w:ascii="Times New Roman" w:hAnsi="Times New Roman" w:cs="Times New Roman"/>
          <w:sz w:val="26"/>
          <w:szCs w:val="26"/>
          <w:shd w:val="clear" w:color="auto" w:fill="FFFFFF"/>
        </w:rPr>
        <w:t> </w:t>
      </w:r>
      <w:r w:rsidR="00B62254" w:rsidRPr="00415C01">
        <w:rPr>
          <w:rFonts w:ascii="Times New Roman" w:hAnsi="Times New Roman" w:cs="Times New Roman"/>
          <w:sz w:val="26"/>
          <w:szCs w:val="26"/>
          <w:shd w:val="clear" w:color="auto" w:fill="FFFFFF"/>
        </w:rPr>
        <w:t>4 ст.</w:t>
      </w:r>
      <w:r w:rsidR="0079782C">
        <w:rPr>
          <w:rFonts w:ascii="Times New Roman" w:hAnsi="Times New Roman" w:cs="Times New Roman"/>
          <w:sz w:val="26"/>
          <w:szCs w:val="26"/>
          <w:shd w:val="clear" w:color="auto" w:fill="FFFFFF"/>
        </w:rPr>
        <w:t> </w:t>
      </w:r>
      <w:r w:rsidR="00B62254" w:rsidRPr="00415C01">
        <w:rPr>
          <w:rFonts w:ascii="Times New Roman" w:hAnsi="Times New Roman" w:cs="Times New Roman"/>
          <w:sz w:val="26"/>
          <w:szCs w:val="26"/>
          <w:shd w:val="clear" w:color="auto" w:fill="FFFFFF"/>
        </w:rPr>
        <w:t>96 Закона №</w:t>
      </w:r>
      <w:r w:rsidR="00AC1A05">
        <w:rPr>
          <w:rFonts w:ascii="Times New Roman" w:hAnsi="Times New Roman" w:cs="Times New Roman"/>
          <w:sz w:val="26"/>
          <w:szCs w:val="26"/>
          <w:shd w:val="clear" w:color="auto" w:fill="FFFFFF"/>
        </w:rPr>
        <w:t> </w:t>
      </w:r>
      <w:r w:rsidR="00B62254" w:rsidRPr="00415C01">
        <w:rPr>
          <w:rFonts w:ascii="Times New Roman" w:hAnsi="Times New Roman" w:cs="Times New Roman"/>
          <w:sz w:val="26"/>
          <w:szCs w:val="26"/>
          <w:shd w:val="clear" w:color="auto" w:fill="FFFFFF"/>
        </w:rPr>
        <w:t xml:space="preserve">44-ФЗ </w:t>
      </w:r>
      <w:r w:rsidR="00E667BC" w:rsidRPr="00112EB9">
        <w:rPr>
          <w:rFonts w:ascii="Times New Roman" w:hAnsi="Times New Roman" w:cs="Times New Roman"/>
          <w:sz w:val="26"/>
          <w:szCs w:val="26"/>
        </w:rPr>
        <w:t>не</w:t>
      </w:r>
      <w:r w:rsidR="00AC1A05">
        <w:rPr>
          <w:rFonts w:ascii="Times New Roman" w:hAnsi="Times New Roman" w:cs="Times New Roman"/>
          <w:sz w:val="26"/>
          <w:szCs w:val="26"/>
        </w:rPr>
        <w:t xml:space="preserve"> </w:t>
      </w:r>
      <w:r w:rsidR="00E667BC" w:rsidRPr="00415C01">
        <w:rPr>
          <w:rFonts w:ascii="Times New Roman" w:hAnsi="Times New Roman" w:cs="Times New Roman"/>
          <w:sz w:val="26"/>
          <w:szCs w:val="26"/>
        </w:rPr>
        <w:t>пред</w:t>
      </w:r>
      <w:r w:rsidR="00415C01" w:rsidRPr="00415C01">
        <w:rPr>
          <w:rFonts w:ascii="Times New Roman" w:hAnsi="Times New Roman" w:cs="Times New Roman"/>
          <w:sz w:val="26"/>
          <w:szCs w:val="26"/>
        </w:rPr>
        <w:t>о</w:t>
      </w:r>
      <w:r w:rsidR="00E667BC" w:rsidRPr="00415C01">
        <w:rPr>
          <w:rFonts w:ascii="Times New Roman" w:hAnsi="Times New Roman" w:cs="Times New Roman"/>
          <w:sz w:val="26"/>
          <w:szCs w:val="26"/>
        </w:rPr>
        <w:t>ставлено обеспечени</w:t>
      </w:r>
      <w:r w:rsidR="00AC1A05">
        <w:rPr>
          <w:rFonts w:ascii="Times New Roman" w:hAnsi="Times New Roman" w:cs="Times New Roman"/>
          <w:sz w:val="26"/>
          <w:szCs w:val="26"/>
        </w:rPr>
        <w:t>я</w:t>
      </w:r>
      <w:r w:rsidR="00415C01" w:rsidRPr="00415C01">
        <w:rPr>
          <w:rFonts w:ascii="Times New Roman" w:hAnsi="Times New Roman" w:cs="Times New Roman"/>
          <w:sz w:val="26"/>
          <w:szCs w:val="26"/>
        </w:rPr>
        <w:t xml:space="preserve"> исполнени</w:t>
      </w:r>
      <w:r w:rsidR="00AC1A05">
        <w:rPr>
          <w:rFonts w:ascii="Times New Roman" w:hAnsi="Times New Roman" w:cs="Times New Roman"/>
          <w:sz w:val="26"/>
          <w:szCs w:val="26"/>
        </w:rPr>
        <w:t>я</w:t>
      </w:r>
      <w:r w:rsidR="00415C01" w:rsidRPr="00415C01">
        <w:rPr>
          <w:rFonts w:ascii="Times New Roman" w:hAnsi="Times New Roman" w:cs="Times New Roman"/>
          <w:sz w:val="26"/>
          <w:szCs w:val="26"/>
        </w:rPr>
        <w:t xml:space="preserve"> договора с учётом срока </w:t>
      </w:r>
      <w:r w:rsidR="006E67BB" w:rsidRPr="00415C01">
        <w:rPr>
          <w:rFonts w:ascii="Times New Roman" w:hAnsi="Times New Roman" w:cs="Times New Roman"/>
          <w:bCs/>
          <w:sz w:val="26"/>
          <w:szCs w:val="26"/>
          <w:bdr w:val="none" w:sz="0" w:space="0" w:color="auto" w:frame="1"/>
        </w:rPr>
        <w:t>действия</w:t>
      </w:r>
      <w:r w:rsidR="00853C41" w:rsidRPr="00415C01">
        <w:rPr>
          <w:rFonts w:ascii="Times New Roman" w:hAnsi="Times New Roman" w:cs="Times New Roman"/>
          <w:bCs/>
          <w:sz w:val="26"/>
          <w:szCs w:val="26"/>
          <w:bdr w:val="none" w:sz="0" w:space="0" w:color="auto" w:frame="1"/>
        </w:rPr>
        <w:t xml:space="preserve"> договора</w:t>
      </w:r>
      <w:r w:rsidR="00415C01" w:rsidRPr="00415C01">
        <w:rPr>
          <w:rFonts w:ascii="Times New Roman" w:hAnsi="Times New Roman" w:cs="Times New Roman"/>
          <w:bCs/>
          <w:sz w:val="26"/>
          <w:szCs w:val="26"/>
          <w:bdr w:val="none" w:sz="0" w:space="0" w:color="auto" w:frame="1"/>
        </w:rPr>
        <w:t>, продл</w:t>
      </w:r>
      <w:r w:rsidR="00AC1A05">
        <w:rPr>
          <w:rFonts w:ascii="Times New Roman" w:hAnsi="Times New Roman" w:cs="Times New Roman"/>
          <w:bCs/>
          <w:sz w:val="26"/>
          <w:szCs w:val="26"/>
          <w:bdr w:val="none" w:sz="0" w:space="0" w:color="auto" w:frame="1"/>
        </w:rPr>
        <w:t>ё</w:t>
      </w:r>
      <w:r w:rsidR="00415C01" w:rsidRPr="00415C01">
        <w:rPr>
          <w:rFonts w:ascii="Times New Roman" w:hAnsi="Times New Roman" w:cs="Times New Roman"/>
          <w:bCs/>
          <w:sz w:val="26"/>
          <w:szCs w:val="26"/>
          <w:bdr w:val="none" w:sz="0" w:space="0" w:color="auto" w:frame="1"/>
        </w:rPr>
        <w:t>нного на основании соглашения сторон</w:t>
      </w:r>
      <w:r w:rsidR="00766E05" w:rsidRPr="00415C01">
        <w:rPr>
          <w:rFonts w:ascii="Times New Roman" w:hAnsi="Times New Roman" w:cs="Times New Roman"/>
          <w:bCs/>
          <w:sz w:val="26"/>
          <w:szCs w:val="26"/>
          <w:bdr w:val="none" w:sz="0" w:space="0" w:color="auto" w:frame="1"/>
        </w:rPr>
        <w:t>.</w:t>
      </w:r>
    </w:p>
    <w:p w:rsidR="00B21998" w:rsidRPr="00B21998" w:rsidRDefault="00B21998" w:rsidP="00AC1A05">
      <w:pPr>
        <w:pStyle w:val="ConsPlusNormal"/>
        <w:tabs>
          <w:tab w:val="left" w:pos="993"/>
          <w:tab w:val="left" w:pos="1276"/>
        </w:tabs>
        <w:ind w:firstLine="709"/>
        <w:jc w:val="both"/>
        <w:rPr>
          <w:rFonts w:ascii="Times New Roman" w:hAnsi="Times New Roman" w:cs="Times New Roman"/>
          <w:sz w:val="26"/>
          <w:szCs w:val="26"/>
        </w:rPr>
      </w:pPr>
      <w:r>
        <w:rPr>
          <w:rFonts w:ascii="Times New Roman" w:hAnsi="Times New Roman" w:cs="Times New Roman"/>
          <w:bCs/>
          <w:sz w:val="26"/>
          <w:szCs w:val="26"/>
          <w:bdr w:val="none" w:sz="0" w:space="0" w:color="auto" w:frame="1"/>
        </w:rPr>
        <w:t xml:space="preserve">Указанные нарушения содержат признаки административного правонарушения, </w:t>
      </w:r>
      <w:r w:rsidRPr="00B21998">
        <w:rPr>
          <w:rFonts w:ascii="Times New Roman" w:hAnsi="Times New Roman" w:cs="Times New Roman"/>
          <w:bCs/>
          <w:sz w:val="26"/>
          <w:szCs w:val="26"/>
          <w:bdr w:val="none" w:sz="0" w:space="0" w:color="auto" w:frame="1"/>
        </w:rPr>
        <w:t xml:space="preserve">предусмотренного </w:t>
      </w:r>
      <w:r w:rsidRPr="00B21998">
        <w:rPr>
          <w:rFonts w:ascii="Times New Roman" w:hAnsi="Times New Roman" w:cs="Times New Roman"/>
          <w:sz w:val="26"/>
          <w:szCs w:val="26"/>
        </w:rPr>
        <w:t xml:space="preserve">ч. 1 ст. 7.32 </w:t>
      </w:r>
      <w:proofErr w:type="spellStart"/>
      <w:r w:rsidRPr="00B21998">
        <w:rPr>
          <w:rFonts w:ascii="Times New Roman" w:hAnsi="Times New Roman" w:cs="Times New Roman"/>
          <w:sz w:val="26"/>
          <w:szCs w:val="26"/>
        </w:rPr>
        <w:t>КРФоАП</w:t>
      </w:r>
      <w:proofErr w:type="spellEnd"/>
      <w:r w:rsidRPr="00B21998">
        <w:rPr>
          <w:rFonts w:ascii="Times New Roman" w:hAnsi="Times New Roman" w:cs="Times New Roman"/>
          <w:sz w:val="26"/>
          <w:szCs w:val="26"/>
        </w:rPr>
        <w:t>.</w:t>
      </w:r>
    </w:p>
    <w:p w:rsidR="009B547E" w:rsidRPr="009B547E" w:rsidRDefault="006C6C7C" w:rsidP="009955CE">
      <w:pPr>
        <w:pStyle w:val="af5"/>
        <w:numPr>
          <w:ilvl w:val="0"/>
          <w:numId w:val="16"/>
        </w:numPr>
        <w:tabs>
          <w:tab w:val="left" w:pos="993"/>
          <w:tab w:val="left" w:pos="1134"/>
        </w:tabs>
        <w:autoSpaceDE w:val="0"/>
        <w:autoSpaceDN w:val="0"/>
        <w:adjustRightInd w:val="0"/>
        <w:ind w:left="0" w:firstLine="709"/>
        <w:jc w:val="both"/>
        <w:rPr>
          <w:sz w:val="26"/>
          <w:szCs w:val="26"/>
        </w:rPr>
      </w:pPr>
      <w:r w:rsidRPr="00C06668">
        <w:rPr>
          <w:sz w:val="26"/>
          <w:szCs w:val="26"/>
        </w:rPr>
        <w:t>В нарушени</w:t>
      </w:r>
      <w:r w:rsidR="00C4556C" w:rsidRPr="00C06668">
        <w:rPr>
          <w:sz w:val="26"/>
          <w:szCs w:val="26"/>
        </w:rPr>
        <w:t>е</w:t>
      </w:r>
      <w:r w:rsidRPr="00C06668">
        <w:rPr>
          <w:sz w:val="26"/>
          <w:szCs w:val="26"/>
        </w:rPr>
        <w:t xml:space="preserve"> </w:t>
      </w:r>
      <w:r w:rsidR="00A1130E">
        <w:rPr>
          <w:sz w:val="26"/>
          <w:szCs w:val="26"/>
          <w:lang w:val="ru-RU"/>
        </w:rPr>
        <w:t>ч.</w:t>
      </w:r>
      <w:r w:rsidR="003C5CD8">
        <w:rPr>
          <w:sz w:val="26"/>
          <w:szCs w:val="26"/>
          <w:lang w:val="ru-RU"/>
        </w:rPr>
        <w:t> </w:t>
      </w:r>
      <w:r w:rsidR="00A1130E">
        <w:rPr>
          <w:sz w:val="26"/>
          <w:szCs w:val="26"/>
          <w:lang w:val="ru-RU"/>
        </w:rPr>
        <w:t xml:space="preserve">1, </w:t>
      </w:r>
      <w:r w:rsidRPr="00C06668">
        <w:rPr>
          <w:sz w:val="26"/>
          <w:szCs w:val="26"/>
        </w:rPr>
        <w:t>п. 2</w:t>
      </w:r>
      <w:r w:rsidR="00AF39ED">
        <w:rPr>
          <w:rStyle w:val="aff2"/>
          <w:sz w:val="26"/>
          <w:szCs w:val="26"/>
        </w:rPr>
        <w:footnoteReference w:id="69"/>
      </w:r>
      <w:r w:rsidRPr="00C06668">
        <w:rPr>
          <w:sz w:val="26"/>
          <w:szCs w:val="26"/>
        </w:rPr>
        <w:t xml:space="preserve"> ч. </w:t>
      </w:r>
      <w:r w:rsidR="00DD00FF">
        <w:rPr>
          <w:sz w:val="26"/>
          <w:szCs w:val="26"/>
          <w:lang w:val="ru-RU"/>
        </w:rPr>
        <w:t>3, </w:t>
      </w:r>
      <w:r w:rsidRPr="00C06668">
        <w:rPr>
          <w:sz w:val="26"/>
          <w:szCs w:val="26"/>
        </w:rPr>
        <w:t>4 ст. 67 Закона № 44-ФЗ</w:t>
      </w:r>
      <w:r w:rsidR="00D43627">
        <w:rPr>
          <w:sz w:val="26"/>
          <w:szCs w:val="26"/>
          <w:lang w:val="ru-RU"/>
        </w:rPr>
        <w:t>,</w:t>
      </w:r>
      <w:r w:rsidRPr="00C06668">
        <w:rPr>
          <w:sz w:val="26"/>
          <w:szCs w:val="26"/>
        </w:rPr>
        <w:t xml:space="preserve"> един</w:t>
      </w:r>
      <w:r w:rsidR="00C4556C" w:rsidRPr="00C06668">
        <w:rPr>
          <w:sz w:val="26"/>
          <w:szCs w:val="26"/>
        </w:rPr>
        <w:t>ая</w:t>
      </w:r>
      <w:r w:rsidRPr="00C06668">
        <w:rPr>
          <w:sz w:val="26"/>
          <w:szCs w:val="26"/>
        </w:rPr>
        <w:t xml:space="preserve"> комисси</w:t>
      </w:r>
      <w:r w:rsidR="00C4556C" w:rsidRPr="00C06668">
        <w:rPr>
          <w:sz w:val="26"/>
          <w:szCs w:val="26"/>
        </w:rPr>
        <w:t>я</w:t>
      </w:r>
      <w:r w:rsidRPr="00C06668">
        <w:rPr>
          <w:sz w:val="26"/>
          <w:szCs w:val="26"/>
        </w:rPr>
        <w:t xml:space="preserve"> по осуществлению закупок признала</w:t>
      </w:r>
      <w:r w:rsidRPr="006A53FE">
        <w:rPr>
          <w:rStyle w:val="aff2"/>
          <w:sz w:val="26"/>
          <w:szCs w:val="26"/>
        </w:rPr>
        <w:footnoteReference w:id="70"/>
      </w:r>
      <w:r w:rsidRPr="00C06668">
        <w:rPr>
          <w:sz w:val="26"/>
          <w:szCs w:val="26"/>
        </w:rPr>
        <w:t xml:space="preserve"> заявку</w:t>
      </w:r>
      <w:r w:rsidR="00491A93">
        <w:rPr>
          <w:sz w:val="26"/>
          <w:szCs w:val="26"/>
          <w:lang w:val="ru-RU"/>
        </w:rPr>
        <w:t xml:space="preserve"> </w:t>
      </w:r>
      <w:r w:rsidRPr="00C06668">
        <w:rPr>
          <w:sz w:val="26"/>
          <w:szCs w:val="26"/>
        </w:rPr>
        <w:t>ООО «</w:t>
      </w:r>
      <w:r w:rsidR="00AC03EF" w:rsidRPr="00C06668">
        <w:rPr>
          <w:sz w:val="26"/>
          <w:szCs w:val="26"/>
        </w:rPr>
        <w:t>Компания КС</w:t>
      </w:r>
      <w:r w:rsidRPr="00C06668">
        <w:rPr>
          <w:sz w:val="26"/>
          <w:szCs w:val="26"/>
        </w:rPr>
        <w:t>» соответствующей требованиям документации об</w:t>
      </w:r>
      <w:r w:rsidR="00BE42E2">
        <w:rPr>
          <w:sz w:val="26"/>
          <w:szCs w:val="26"/>
          <w:lang w:val="ru-RU"/>
        </w:rPr>
        <w:t xml:space="preserve"> </w:t>
      </w:r>
      <w:r w:rsidRPr="00C06668">
        <w:rPr>
          <w:sz w:val="26"/>
          <w:szCs w:val="26"/>
        </w:rPr>
        <w:t>аукционе</w:t>
      </w:r>
      <w:r w:rsidR="00491A93">
        <w:rPr>
          <w:sz w:val="26"/>
          <w:szCs w:val="26"/>
          <w:lang w:val="ru-RU"/>
        </w:rPr>
        <w:t xml:space="preserve"> </w:t>
      </w:r>
      <w:r w:rsidRPr="00C06668">
        <w:rPr>
          <w:sz w:val="26"/>
          <w:szCs w:val="26"/>
        </w:rPr>
        <w:t>в</w:t>
      </w:r>
      <w:r w:rsidR="00BE42E2">
        <w:rPr>
          <w:sz w:val="26"/>
          <w:szCs w:val="26"/>
          <w:lang w:val="ru-RU"/>
        </w:rPr>
        <w:t xml:space="preserve"> </w:t>
      </w:r>
      <w:r w:rsidRPr="00C06668">
        <w:rPr>
          <w:sz w:val="26"/>
          <w:szCs w:val="26"/>
        </w:rPr>
        <w:t>электронной форме</w:t>
      </w:r>
      <w:r w:rsidRPr="006A53FE">
        <w:rPr>
          <w:rStyle w:val="aff2"/>
          <w:sz w:val="26"/>
          <w:szCs w:val="26"/>
          <w:lang w:eastAsia="ru-RU"/>
        </w:rPr>
        <w:footnoteReference w:id="71"/>
      </w:r>
      <w:r w:rsidR="006A53FE" w:rsidRPr="00C06668">
        <w:rPr>
          <w:sz w:val="26"/>
          <w:szCs w:val="26"/>
        </w:rPr>
        <w:t xml:space="preserve"> </w:t>
      </w:r>
      <w:r w:rsidR="00E667BC">
        <w:rPr>
          <w:sz w:val="26"/>
          <w:szCs w:val="26"/>
          <w:lang w:val="ru-RU"/>
        </w:rPr>
        <w:t>и</w:t>
      </w:r>
      <w:r w:rsidR="005E070F">
        <w:rPr>
          <w:sz w:val="26"/>
          <w:szCs w:val="26"/>
          <w:lang w:val="ru-RU"/>
        </w:rPr>
        <w:t xml:space="preserve"> допустила</w:t>
      </w:r>
      <w:r w:rsidR="00085128" w:rsidRPr="00C06668">
        <w:rPr>
          <w:sz w:val="26"/>
          <w:szCs w:val="26"/>
        </w:rPr>
        <w:t xml:space="preserve"> до участия</w:t>
      </w:r>
      <w:r w:rsidR="00BE42E2">
        <w:rPr>
          <w:sz w:val="26"/>
          <w:szCs w:val="26"/>
          <w:lang w:val="ru-RU"/>
        </w:rPr>
        <w:t xml:space="preserve"> в аукционе. На основании протокола</w:t>
      </w:r>
      <w:r w:rsidR="009B547E">
        <w:rPr>
          <w:sz w:val="26"/>
          <w:szCs w:val="26"/>
          <w:lang w:val="ru-RU"/>
        </w:rPr>
        <w:t xml:space="preserve"> подведения итогов электронного аукциона</w:t>
      </w:r>
      <w:r w:rsidR="00BE42E2">
        <w:rPr>
          <w:sz w:val="26"/>
          <w:szCs w:val="26"/>
          <w:lang w:val="ru-RU"/>
        </w:rPr>
        <w:t xml:space="preserve"> от</w:t>
      </w:r>
      <w:r w:rsidR="009B547E">
        <w:rPr>
          <w:sz w:val="26"/>
          <w:szCs w:val="26"/>
          <w:lang w:val="ru-RU"/>
        </w:rPr>
        <w:t xml:space="preserve"> 11.05.2016 </w:t>
      </w:r>
      <w:r w:rsidR="002871EB">
        <w:rPr>
          <w:sz w:val="26"/>
          <w:szCs w:val="26"/>
          <w:lang w:val="ru-RU"/>
        </w:rPr>
        <w:t>комиссия</w:t>
      </w:r>
      <w:r w:rsidR="00BE42E2">
        <w:rPr>
          <w:sz w:val="26"/>
          <w:szCs w:val="26"/>
          <w:lang w:val="ru-RU"/>
        </w:rPr>
        <w:t xml:space="preserve"> </w:t>
      </w:r>
      <w:r w:rsidR="00085128" w:rsidRPr="00C06668">
        <w:rPr>
          <w:sz w:val="26"/>
          <w:szCs w:val="26"/>
        </w:rPr>
        <w:t>признала</w:t>
      </w:r>
      <w:r w:rsidR="0021200A">
        <w:rPr>
          <w:sz w:val="26"/>
          <w:szCs w:val="26"/>
          <w:lang w:val="ru-RU"/>
        </w:rPr>
        <w:t xml:space="preserve"> ООО «Компания КС»</w:t>
      </w:r>
      <w:r w:rsidR="00085128" w:rsidRPr="00C06668">
        <w:rPr>
          <w:sz w:val="26"/>
          <w:szCs w:val="26"/>
        </w:rPr>
        <w:t xml:space="preserve"> по</w:t>
      </w:r>
      <w:r w:rsidR="00994533">
        <w:rPr>
          <w:sz w:val="26"/>
          <w:szCs w:val="26"/>
        </w:rPr>
        <w:t>бедителем электронного аукциона</w:t>
      </w:r>
      <w:r w:rsidR="00A457CD">
        <w:rPr>
          <w:sz w:val="26"/>
          <w:szCs w:val="26"/>
          <w:lang w:val="ru-RU"/>
        </w:rPr>
        <w:t xml:space="preserve">. </w:t>
      </w:r>
      <w:r w:rsidR="00A457CD" w:rsidRPr="00A457CD">
        <w:rPr>
          <w:sz w:val="26"/>
          <w:szCs w:val="26"/>
        </w:rPr>
        <w:t>Подобная позиция подтверждается</w:t>
      </w:r>
      <w:r w:rsidR="00A457CD" w:rsidRPr="00A457CD">
        <w:rPr>
          <w:sz w:val="26"/>
          <w:szCs w:val="26"/>
          <w:lang w:val="ru-RU"/>
        </w:rPr>
        <w:t xml:space="preserve"> судебной практикой.</w:t>
      </w:r>
      <w:r w:rsidR="00A039BE">
        <w:rPr>
          <w:rStyle w:val="aff2"/>
          <w:sz w:val="26"/>
          <w:szCs w:val="26"/>
          <w:lang w:val="ru-RU"/>
        </w:rPr>
        <w:footnoteReference w:id="72"/>
      </w:r>
    </w:p>
    <w:p w:rsidR="00710638" w:rsidRPr="00800D83" w:rsidRDefault="009B547E" w:rsidP="00AC03C3">
      <w:pPr>
        <w:pStyle w:val="af5"/>
        <w:tabs>
          <w:tab w:val="left" w:pos="993"/>
          <w:tab w:val="left" w:pos="1134"/>
        </w:tabs>
        <w:autoSpaceDE w:val="0"/>
        <w:autoSpaceDN w:val="0"/>
        <w:adjustRightInd w:val="0"/>
        <w:ind w:left="0" w:firstLine="709"/>
        <w:jc w:val="both"/>
        <w:rPr>
          <w:sz w:val="26"/>
          <w:szCs w:val="26"/>
          <w:lang w:val="ru-RU"/>
        </w:rPr>
      </w:pPr>
      <w:r>
        <w:rPr>
          <w:sz w:val="26"/>
          <w:szCs w:val="26"/>
          <w:lang w:val="ru-RU"/>
        </w:rPr>
        <w:t>Между тем</w:t>
      </w:r>
      <w:r w:rsidR="00D43627">
        <w:rPr>
          <w:sz w:val="26"/>
          <w:szCs w:val="26"/>
          <w:lang w:val="ru-RU"/>
        </w:rPr>
        <w:t>,</w:t>
      </w:r>
      <w:r w:rsidR="00994533">
        <w:rPr>
          <w:sz w:val="26"/>
          <w:szCs w:val="26"/>
        </w:rPr>
        <w:t xml:space="preserve"> единая комиссия должна была отказать</w:t>
      </w:r>
      <w:r w:rsidR="00BF467D">
        <w:rPr>
          <w:sz w:val="26"/>
          <w:szCs w:val="26"/>
          <w:lang w:val="ru-RU"/>
        </w:rPr>
        <w:t xml:space="preserve"> ООО «Компания КС»</w:t>
      </w:r>
      <w:r w:rsidR="002871EB">
        <w:rPr>
          <w:sz w:val="26"/>
          <w:szCs w:val="26"/>
        </w:rPr>
        <w:br/>
      </w:r>
      <w:r w:rsidR="00994533">
        <w:rPr>
          <w:sz w:val="26"/>
          <w:szCs w:val="26"/>
        </w:rPr>
        <w:t xml:space="preserve">в </w:t>
      </w:r>
      <w:r w:rsidR="00994533">
        <w:rPr>
          <w:sz w:val="26"/>
          <w:szCs w:val="26"/>
          <w:lang w:val="ru-RU"/>
        </w:rPr>
        <w:t>допуске к участию в электронном аукционе, так как в</w:t>
      </w:r>
      <w:r>
        <w:rPr>
          <w:sz w:val="26"/>
          <w:szCs w:val="26"/>
          <w:lang w:val="ru-RU"/>
        </w:rPr>
        <w:t xml:space="preserve"> его</w:t>
      </w:r>
      <w:r w:rsidR="00994533">
        <w:rPr>
          <w:sz w:val="26"/>
          <w:szCs w:val="26"/>
          <w:lang w:val="ru-RU"/>
        </w:rPr>
        <w:t xml:space="preserve"> заявке показатель «Модуль крупности песка» не соответст</w:t>
      </w:r>
      <w:r w:rsidR="0053061E">
        <w:rPr>
          <w:sz w:val="26"/>
          <w:szCs w:val="26"/>
          <w:lang w:val="ru-RU"/>
        </w:rPr>
        <w:t>в</w:t>
      </w:r>
      <w:r>
        <w:rPr>
          <w:sz w:val="26"/>
          <w:szCs w:val="26"/>
          <w:lang w:val="ru-RU"/>
        </w:rPr>
        <w:t>ует</w:t>
      </w:r>
      <w:r w:rsidR="002871EB">
        <w:rPr>
          <w:sz w:val="26"/>
          <w:szCs w:val="26"/>
          <w:lang w:val="ru-RU"/>
        </w:rPr>
        <w:t xml:space="preserve"> требованиям</w:t>
      </w:r>
      <w:r w:rsidR="0053061E">
        <w:rPr>
          <w:sz w:val="26"/>
          <w:szCs w:val="26"/>
          <w:lang w:val="ru-RU"/>
        </w:rPr>
        <w:t xml:space="preserve"> техническо</w:t>
      </w:r>
      <w:r w:rsidR="002871EB">
        <w:rPr>
          <w:sz w:val="26"/>
          <w:szCs w:val="26"/>
          <w:lang w:val="ru-RU"/>
        </w:rPr>
        <w:t>го</w:t>
      </w:r>
      <w:r w:rsidR="0053061E">
        <w:rPr>
          <w:sz w:val="26"/>
          <w:szCs w:val="26"/>
          <w:lang w:val="ru-RU"/>
        </w:rPr>
        <w:t xml:space="preserve"> задани</w:t>
      </w:r>
      <w:r w:rsidR="002871EB">
        <w:rPr>
          <w:sz w:val="26"/>
          <w:szCs w:val="26"/>
          <w:lang w:val="ru-RU"/>
        </w:rPr>
        <w:t>я</w:t>
      </w:r>
      <w:r w:rsidR="0053061E">
        <w:rPr>
          <w:sz w:val="26"/>
          <w:szCs w:val="26"/>
          <w:lang w:val="ru-RU"/>
        </w:rPr>
        <w:t xml:space="preserve"> (см.</w:t>
      </w:r>
      <w:r w:rsidR="009B1C09">
        <w:rPr>
          <w:sz w:val="26"/>
          <w:szCs w:val="26"/>
          <w:lang w:val="ru-RU"/>
        </w:rPr>
        <w:t> </w:t>
      </w:r>
      <w:r w:rsidR="0053061E">
        <w:rPr>
          <w:sz w:val="26"/>
          <w:szCs w:val="26"/>
          <w:lang w:val="ru-RU"/>
        </w:rPr>
        <w:t>т</w:t>
      </w:r>
      <w:r w:rsidR="00994533">
        <w:rPr>
          <w:sz w:val="26"/>
          <w:szCs w:val="26"/>
          <w:lang w:val="ru-RU"/>
        </w:rPr>
        <w:t>аблицу</w:t>
      </w:r>
      <w:r w:rsidR="009B1C09">
        <w:rPr>
          <w:sz w:val="26"/>
          <w:szCs w:val="26"/>
          <w:lang w:val="ru-RU"/>
        </w:rPr>
        <w:t> </w:t>
      </w:r>
      <w:r w:rsidR="00165A2C">
        <w:rPr>
          <w:sz w:val="26"/>
          <w:szCs w:val="26"/>
          <w:lang w:val="ru-RU"/>
        </w:rPr>
        <w:t>1</w:t>
      </w:r>
      <w:r w:rsidR="006E1926">
        <w:rPr>
          <w:sz w:val="26"/>
          <w:szCs w:val="26"/>
          <w:lang w:val="ru-RU"/>
        </w:rPr>
        <w:t>4</w:t>
      </w:r>
      <w:r w:rsidR="00994533">
        <w:rPr>
          <w:sz w:val="26"/>
          <w:szCs w:val="26"/>
          <w:lang w:val="ru-RU"/>
        </w:rPr>
        <w:t>)</w:t>
      </w:r>
      <w:r w:rsidR="00800D83">
        <w:rPr>
          <w:lang w:val="ru-RU"/>
        </w:rPr>
        <w:t>.</w:t>
      </w:r>
    </w:p>
    <w:p w:rsidR="008C699B" w:rsidRDefault="008C699B" w:rsidP="00AC03C3">
      <w:pPr>
        <w:pStyle w:val="af5"/>
        <w:tabs>
          <w:tab w:val="left" w:pos="993"/>
        </w:tabs>
        <w:autoSpaceDE w:val="0"/>
        <w:autoSpaceDN w:val="0"/>
        <w:adjustRightInd w:val="0"/>
        <w:ind w:left="709"/>
        <w:jc w:val="right"/>
        <w:rPr>
          <w:i/>
          <w:sz w:val="20"/>
          <w:szCs w:val="20"/>
          <w:lang w:val="ru-RU"/>
        </w:rPr>
      </w:pPr>
    </w:p>
    <w:p w:rsidR="008C313B" w:rsidRPr="00F835EA" w:rsidRDefault="00BE6AA8" w:rsidP="00AC03C3">
      <w:pPr>
        <w:pStyle w:val="af5"/>
        <w:tabs>
          <w:tab w:val="left" w:pos="993"/>
        </w:tabs>
        <w:autoSpaceDE w:val="0"/>
        <w:autoSpaceDN w:val="0"/>
        <w:adjustRightInd w:val="0"/>
        <w:ind w:left="709"/>
        <w:jc w:val="center"/>
        <w:rPr>
          <w:i/>
          <w:sz w:val="20"/>
          <w:szCs w:val="20"/>
          <w:lang w:val="ru-RU"/>
        </w:rPr>
      </w:pPr>
      <w:r>
        <w:rPr>
          <w:i/>
          <w:sz w:val="20"/>
          <w:szCs w:val="20"/>
          <w:lang w:val="ru-RU"/>
        </w:rPr>
        <w:t xml:space="preserve">Таблица 14. </w:t>
      </w:r>
      <w:r w:rsidR="008C313B">
        <w:rPr>
          <w:i/>
          <w:sz w:val="20"/>
          <w:szCs w:val="20"/>
          <w:lang w:val="ru-RU"/>
        </w:rPr>
        <w:t>Информация о сведениях, содержащихся в документации об аукционе в электронной форме и сведениях, содержащихся в заявке участника.</w:t>
      </w:r>
    </w:p>
    <w:tbl>
      <w:tblPr>
        <w:tblStyle w:val="aff"/>
        <w:tblW w:w="97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1559"/>
        <w:gridCol w:w="2982"/>
        <w:gridCol w:w="4673"/>
      </w:tblGrid>
      <w:tr w:rsidR="00E8125B" w:rsidRPr="00654056" w:rsidTr="006C01CD">
        <w:trPr>
          <w:tblHeader/>
          <w:jc w:val="center"/>
        </w:trPr>
        <w:tc>
          <w:tcPr>
            <w:tcW w:w="562" w:type="dxa"/>
          </w:tcPr>
          <w:p w:rsidR="00E8125B" w:rsidRPr="00654056" w:rsidRDefault="00E8125B" w:rsidP="00654056">
            <w:pPr>
              <w:pStyle w:val="ConsPlusNormal"/>
              <w:tabs>
                <w:tab w:val="left" w:pos="1134"/>
              </w:tabs>
              <w:jc w:val="center"/>
              <w:rPr>
                <w:rFonts w:ascii="Times New Roman" w:hAnsi="Times New Roman" w:cs="Times New Roman"/>
                <w:b/>
                <w:sz w:val="16"/>
                <w:szCs w:val="16"/>
              </w:rPr>
            </w:pPr>
            <w:r w:rsidRPr="00654056">
              <w:rPr>
                <w:rFonts w:ascii="Times New Roman" w:hAnsi="Times New Roman" w:cs="Times New Roman"/>
                <w:b/>
                <w:sz w:val="16"/>
                <w:szCs w:val="16"/>
              </w:rPr>
              <w:t>№</w:t>
            </w:r>
            <w:r w:rsidR="00654056" w:rsidRPr="00654056">
              <w:rPr>
                <w:rFonts w:ascii="Times New Roman" w:hAnsi="Times New Roman" w:cs="Times New Roman"/>
                <w:b/>
                <w:sz w:val="16"/>
                <w:szCs w:val="16"/>
              </w:rPr>
              <w:br/>
            </w:r>
            <w:r w:rsidRPr="00654056">
              <w:rPr>
                <w:rFonts w:ascii="Times New Roman" w:hAnsi="Times New Roman" w:cs="Times New Roman"/>
                <w:b/>
                <w:sz w:val="16"/>
                <w:szCs w:val="16"/>
              </w:rPr>
              <w:t>п/п</w:t>
            </w:r>
          </w:p>
        </w:tc>
        <w:tc>
          <w:tcPr>
            <w:tcW w:w="1559" w:type="dxa"/>
          </w:tcPr>
          <w:p w:rsidR="00E8125B" w:rsidRPr="00654056" w:rsidRDefault="00E8125B" w:rsidP="00E8125B">
            <w:pPr>
              <w:pStyle w:val="ConsPlusNormal"/>
              <w:tabs>
                <w:tab w:val="left" w:pos="1134"/>
              </w:tabs>
              <w:jc w:val="center"/>
              <w:rPr>
                <w:rFonts w:ascii="Times New Roman" w:hAnsi="Times New Roman" w:cs="Times New Roman"/>
                <w:b/>
                <w:sz w:val="16"/>
                <w:szCs w:val="16"/>
              </w:rPr>
            </w:pPr>
            <w:r w:rsidRPr="00654056">
              <w:rPr>
                <w:rFonts w:ascii="Times New Roman" w:hAnsi="Times New Roman" w:cs="Times New Roman"/>
                <w:b/>
                <w:sz w:val="16"/>
                <w:szCs w:val="16"/>
              </w:rPr>
              <w:t xml:space="preserve">Наименование товара </w:t>
            </w:r>
          </w:p>
        </w:tc>
        <w:tc>
          <w:tcPr>
            <w:tcW w:w="2982" w:type="dxa"/>
          </w:tcPr>
          <w:p w:rsidR="00E8125B" w:rsidRPr="00654056" w:rsidRDefault="00E8125B" w:rsidP="00E8125B">
            <w:pPr>
              <w:pStyle w:val="ConsPlusNormal"/>
              <w:tabs>
                <w:tab w:val="left" w:pos="1134"/>
              </w:tabs>
              <w:jc w:val="center"/>
              <w:rPr>
                <w:rFonts w:ascii="Times New Roman" w:hAnsi="Times New Roman" w:cs="Times New Roman"/>
                <w:b/>
                <w:sz w:val="16"/>
                <w:szCs w:val="16"/>
              </w:rPr>
            </w:pPr>
            <w:r w:rsidRPr="00654056">
              <w:rPr>
                <w:rFonts w:ascii="Times New Roman" w:hAnsi="Times New Roman" w:cs="Times New Roman"/>
                <w:b/>
                <w:sz w:val="16"/>
                <w:szCs w:val="16"/>
              </w:rPr>
              <w:t>Сведения, содержащиеся в техническом задании Заказчика</w:t>
            </w:r>
          </w:p>
        </w:tc>
        <w:tc>
          <w:tcPr>
            <w:tcW w:w="4673" w:type="dxa"/>
          </w:tcPr>
          <w:p w:rsidR="00E8125B" w:rsidRPr="00654056" w:rsidRDefault="00E8125B" w:rsidP="00E8125B">
            <w:pPr>
              <w:pStyle w:val="ConsPlusNormal"/>
              <w:tabs>
                <w:tab w:val="left" w:pos="1134"/>
              </w:tabs>
              <w:jc w:val="center"/>
              <w:rPr>
                <w:rFonts w:ascii="Times New Roman" w:hAnsi="Times New Roman" w:cs="Times New Roman"/>
                <w:b/>
                <w:sz w:val="16"/>
                <w:szCs w:val="16"/>
              </w:rPr>
            </w:pPr>
            <w:r w:rsidRPr="00654056">
              <w:rPr>
                <w:rFonts w:ascii="Times New Roman" w:hAnsi="Times New Roman" w:cs="Times New Roman"/>
                <w:b/>
                <w:sz w:val="16"/>
                <w:szCs w:val="16"/>
              </w:rPr>
              <w:t>Сведения, содержащиеся в заявке участника ООО «Компания КС»</w:t>
            </w:r>
          </w:p>
        </w:tc>
      </w:tr>
      <w:tr w:rsidR="00E8125B" w:rsidRPr="00654056" w:rsidTr="00B91251">
        <w:trPr>
          <w:jc w:val="center"/>
        </w:trPr>
        <w:tc>
          <w:tcPr>
            <w:tcW w:w="562" w:type="dxa"/>
            <w:vAlign w:val="center"/>
          </w:tcPr>
          <w:p w:rsidR="00E8125B" w:rsidRPr="00654056" w:rsidRDefault="00E8125B" w:rsidP="00E8125B">
            <w:pPr>
              <w:pStyle w:val="ConsPlusNormal"/>
              <w:tabs>
                <w:tab w:val="left" w:pos="1134"/>
              </w:tabs>
              <w:jc w:val="center"/>
              <w:rPr>
                <w:rFonts w:ascii="Times New Roman" w:hAnsi="Times New Roman" w:cs="Times New Roman"/>
                <w:sz w:val="16"/>
                <w:szCs w:val="16"/>
              </w:rPr>
            </w:pPr>
            <w:r w:rsidRPr="00654056">
              <w:rPr>
                <w:rFonts w:ascii="Times New Roman" w:hAnsi="Times New Roman" w:cs="Times New Roman"/>
                <w:sz w:val="16"/>
                <w:szCs w:val="16"/>
              </w:rPr>
              <w:t>1</w:t>
            </w:r>
          </w:p>
        </w:tc>
        <w:tc>
          <w:tcPr>
            <w:tcW w:w="1559" w:type="dxa"/>
            <w:vAlign w:val="center"/>
          </w:tcPr>
          <w:p w:rsidR="00E8125B" w:rsidRPr="00654056" w:rsidRDefault="00E8125B" w:rsidP="00E8125B">
            <w:pPr>
              <w:jc w:val="center"/>
              <w:rPr>
                <w:sz w:val="16"/>
                <w:szCs w:val="16"/>
              </w:rPr>
            </w:pPr>
            <w:r w:rsidRPr="00654056">
              <w:rPr>
                <w:sz w:val="16"/>
                <w:szCs w:val="16"/>
              </w:rPr>
              <w:t>Песок строительный</w:t>
            </w:r>
          </w:p>
        </w:tc>
        <w:tc>
          <w:tcPr>
            <w:tcW w:w="2982" w:type="dxa"/>
            <w:vAlign w:val="center"/>
          </w:tcPr>
          <w:p w:rsidR="00E8125B" w:rsidRPr="00654056" w:rsidRDefault="00E8125B" w:rsidP="00E8125B">
            <w:pPr>
              <w:pStyle w:val="ConsPlusNormal"/>
              <w:tabs>
                <w:tab w:val="left" w:pos="1134"/>
              </w:tabs>
              <w:ind w:left="-107"/>
              <w:jc w:val="center"/>
              <w:rPr>
                <w:rFonts w:ascii="Times New Roman" w:hAnsi="Times New Roman" w:cs="Times New Roman"/>
                <w:sz w:val="16"/>
                <w:szCs w:val="16"/>
              </w:rPr>
            </w:pPr>
            <w:r w:rsidRPr="00654056">
              <w:rPr>
                <w:rFonts w:ascii="Times New Roman" w:hAnsi="Times New Roman" w:cs="Times New Roman"/>
                <w:sz w:val="16"/>
                <w:szCs w:val="16"/>
              </w:rPr>
              <w:t xml:space="preserve">Модуль крупности: </w:t>
            </w:r>
            <w:r w:rsidRPr="00654056">
              <w:rPr>
                <w:rFonts w:ascii="Times New Roman" w:hAnsi="Times New Roman" w:cs="Times New Roman"/>
                <w:b/>
                <w:sz w:val="16"/>
                <w:szCs w:val="16"/>
              </w:rPr>
              <w:t xml:space="preserve">0,7 </w:t>
            </w:r>
            <w:proofErr w:type="spellStart"/>
            <w:r w:rsidRPr="00654056">
              <w:rPr>
                <w:rFonts w:ascii="Times New Roman" w:hAnsi="Times New Roman" w:cs="Times New Roman"/>
                <w:b/>
                <w:sz w:val="16"/>
                <w:szCs w:val="16"/>
              </w:rPr>
              <w:t>Мк</w:t>
            </w:r>
            <w:proofErr w:type="spellEnd"/>
            <w:r w:rsidRPr="00654056">
              <w:rPr>
                <w:rFonts w:ascii="Times New Roman" w:hAnsi="Times New Roman" w:cs="Times New Roman"/>
                <w:b/>
                <w:sz w:val="16"/>
                <w:szCs w:val="16"/>
              </w:rPr>
              <w:t xml:space="preserve"> – 1,0 </w:t>
            </w:r>
            <w:proofErr w:type="spellStart"/>
            <w:r w:rsidRPr="00654056">
              <w:rPr>
                <w:rFonts w:ascii="Times New Roman" w:hAnsi="Times New Roman" w:cs="Times New Roman"/>
                <w:b/>
                <w:sz w:val="16"/>
                <w:szCs w:val="16"/>
              </w:rPr>
              <w:t>Мк</w:t>
            </w:r>
            <w:proofErr w:type="spellEnd"/>
            <w:r w:rsidRPr="00654056">
              <w:rPr>
                <w:rFonts w:ascii="Times New Roman" w:hAnsi="Times New Roman" w:cs="Times New Roman"/>
                <w:sz w:val="16"/>
                <w:szCs w:val="16"/>
              </w:rPr>
              <w:t>*</w:t>
            </w:r>
          </w:p>
        </w:tc>
        <w:tc>
          <w:tcPr>
            <w:tcW w:w="4673" w:type="dxa"/>
            <w:vAlign w:val="center"/>
          </w:tcPr>
          <w:p w:rsidR="00E8125B" w:rsidRPr="00654056" w:rsidRDefault="00E8125B" w:rsidP="00654056">
            <w:pPr>
              <w:pStyle w:val="ConsPlusNormal"/>
              <w:tabs>
                <w:tab w:val="left" w:pos="1134"/>
              </w:tabs>
              <w:jc w:val="both"/>
              <w:rPr>
                <w:rFonts w:ascii="Times New Roman" w:hAnsi="Times New Roman" w:cs="Times New Roman"/>
                <w:sz w:val="16"/>
                <w:szCs w:val="16"/>
              </w:rPr>
            </w:pPr>
            <w:r w:rsidRPr="00654056">
              <w:rPr>
                <w:rFonts w:ascii="Times New Roman" w:hAnsi="Times New Roman" w:cs="Times New Roman"/>
                <w:sz w:val="16"/>
                <w:szCs w:val="16"/>
              </w:rPr>
              <w:t xml:space="preserve">Природный для строительных работ очень мелкий (ГОСТ 3344-83 с Изменениями №1). Истинная плотность зерен песка 1 г/см3. </w:t>
            </w:r>
            <w:r w:rsidRPr="00654056">
              <w:rPr>
                <w:rFonts w:ascii="Times New Roman" w:hAnsi="Times New Roman" w:cs="Times New Roman"/>
                <w:b/>
                <w:sz w:val="16"/>
                <w:szCs w:val="16"/>
              </w:rPr>
              <w:t>Диапазон модуля крупности песка 10,7-1,0Мк</w:t>
            </w:r>
            <w:r w:rsidRPr="00654056">
              <w:rPr>
                <w:rFonts w:ascii="Times New Roman" w:hAnsi="Times New Roman" w:cs="Times New Roman"/>
                <w:sz w:val="16"/>
                <w:szCs w:val="16"/>
              </w:rPr>
              <w:t xml:space="preserve">; диапазон полного остатка на сите № 0,63 в % по массе 10%. Содержание глинистых частиц: для асфальтобетона -1% по массе; для других видов дорожных работ, в </w:t>
            </w:r>
            <w:proofErr w:type="spellStart"/>
            <w:r w:rsidRPr="00654056">
              <w:rPr>
                <w:rFonts w:ascii="Times New Roman" w:hAnsi="Times New Roman" w:cs="Times New Roman"/>
                <w:sz w:val="16"/>
                <w:szCs w:val="16"/>
              </w:rPr>
              <w:t>т.ч</w:t>
            </w:r>
            <w:proofErr w:type="spellEnd"/>
            <w:r w:rsidRPr="00654056">
              <w:rPr>
                <w:rFonts w:ascii="Times New Roman" w:hAnsi="Times New Roman" w:cs="Times New Roman"/>
                <w:sz w:val="16"/>
                <w:szCs w:val="16"/>
              </w:rPr>
              <w:t>. для приготовления готовых смесей -5% по массе. Содержание металлических примесей. Поддающихся ручной сортировке не превышает 3% по массе.</w:t>
            </w:r>
          </w:p>
        </w:tc>
      </w:tr>
      <w:tr w:rsidR="00E8125B" w:rsidRPr="00654056" w:rsidTr="00B91251">
        <w:trPr>
          <w:trHeight w:val="1000"/>
          <w:jc w:val="center"/>
        </w:trPr>
        <w:tc>
          <w:tcPr>
            <w:tcW w:w="562" w:type="dxa"/>
            <w:vAlign w:val="center"/>
          </w:tcPr>
          <w:p w:rsidR="00E8125B" w:rsidRPr="00654056" w:rsidRDefault="00E8125B" w:rsidP="00E8125B">
            <w:pPr>
              <w:pStyle w:val="ConsPlusNormal"/>
              <w:tabs>
                <w:tab w:val="left" w:pos="1134"/>
              </w:tabs>
              <w:jc w:val="center"/>
              <w:rPr>
                <w:rFonts w:ascii="Times New Roman" w:hAnsi="Times New Roman" w:cs="Times New Roman"/>
                <w:sz w:val="16"/>
                <w:szCs w:val="16"/>
              </w:rPr>
            </w:pPr>
            <w:r w:rsidRPr="00654056">
              <w:rPr>
                <w:rFonts w:ascii="Times New Roman" w:hAnsi="Times New Roman" w:cs="Times New Roman"/>
                <w:sz w:val="16"/>
                <w:szCs w:val="16"/>
              </w:rPr>
              <w:t>2</w:t>
            </w:r>
          </w:p>
        </w:tc>
        <w:tc>
          <w:tcPr>
            <w:tcW w:w="1559" w:type="dxa"/>
            <w:vAlign w:val="center"/>
          </w:tcPr>
          <w:p w:rsidR="00E8125B" w:rsidRPr="00654056" w:rsidRDefault="00E8125B" w:rsidP="00E8125B">
            <w:pPr>
              <w:jc w:val="center"/>
              <w:rPr>
                <w:sz w:val="16"/>
                <w:szCs w:val="16"/>
              </w:rPr>
            </w:pPr>
            <w:r w:rsidRPr="00654056">
              <w:rPr>
                <w:sz w:val="16"/>
                <w:szCs w:val="16"/>
              </w:rPr>
              <w:t>Песок</w:t>
            </w:r>
          </w:p>
        </w:tc>
        <w:tc>
          <w:tcPr>
            <w:tcW w:w="2982" w:type="dxa"/>
            <w:vAlign w:val="center"/>
          </w:tcPr>
          <w:p w:rsidR="00E8125B" w:rsidRPr="00654056" w:rsidRDefault="00E8125B" w:rsidP="00E8125B">
            <w:pPr>
              <w:pStyle w:val="ConsPlusNormal"/>
              <w:tabs>
                <w:tab w:val="left" w:pos="1134"/>
              </w:tabs>
              <w:jc w:val="center"/>
              <w:rPr>
                <w:rFonts w:ascii="Times New Roman" w:hAnsi="Times New Roman" w:cs="Times New Roman"/>
                <w:b/>
                <w:sz w:val="16"/>
                <w:szCs w:val="16"/>
              </w:rPr>
            </w:pPr>
            <w:r w:rsidRPr="00654056">
              <w:rPr>
                <w:rFonts w:ascii="Times New Roman" w:hAnsi="Times New Roman" w:cs="Times New Roman"/>
                <w:sz w:val="16"/>
                <w:szCs w:val="16"/>
              </w:rPr>
              <w:t>Модуль крупности:</w:t>
            </w:r>
            <w:r w:rsidRPr="00654056">
              <w:rPr>
                <w:rFonts w:ascii="Times New Roman" w:hAnsi="Times New Roman" w:cs="Times New Roman"/>
                <w:b/>
                <w:sz w:val="16"/>
                <w:szCs w:val="16"/>
              </w:rPr>
              <w:t xml:space="preserve"> 0,7 Мк-1,0 </w:t>
            </w:r>
            <w:proofErr w:type="spellStart"/>
            <w:r w:rsidRPr="00654056">
              <w:rPr>
                <w:rFonts w:ascii="Times New Roman" w:hAnsi="Times New Roman" w:cs="Times New Roman"/>
                <w:b/>
                <w:sz w:val="16"/>
                <w:szCs w:val="16"/>
              </w:rPr>
              <w:t>Мк</w:t>
            </w:r>
            <w:proofErr w:type="spellEnd"/>
            <w:r w:rsidRPr="00654056">
              <w:rPr>
                <w:rFonts w:ascii="Times New Roman" w:hAnsi="Times New Roman" w:cs="Times New Roman"/>
                <w:b/>
                <w:sz w:val="16"/>
                <w:szCs w:val="16"/>
              </w:rPr>
              <w:t>*</w:t>
            </w:r>
          </w:p>
        </w:tc>
        <w:tc>
          <w:tcPr>
            <w:tcW w:w="4673" w:type="dxa"/>
            <w:vAlign w:val="center"/>
          </w:tcPr>
          <w:p w:rsidR="00E8125B" w:rsidRPr="00654056" w:rsidRDefault="00E8125B" w:rsidP="006141C3">
            <w:pPr>
              <w:pStyle w:val="ConsPlusNormal"/>
              <w:tabs>
                <w:tab w:val="left" w:pos="1134"/>
              </w:tabs>
              <w:jc w:val="both"/>
              <w:rPr>
                <w:rFonts w:ascii="Times New Roman" w:hAnsi="Times New Roman" w:cs="Times New Roman"/>
                <w:sz w:val="16"/>
                <w:szCs w:val="16"/>
              </w:rPr>
            </w:pPr>
            <w:r w:rsidRPr="00654056">
              <w:rPr>
                <w:rFonts w:ascii="Times New Roman" w:hAnsi="Times New Roman" w:cs="Times New Roman"/>
                <w:sz w:val="16"/>
                <w:szCs w:val="16"/>
              </w:rPr>
              <w:t xml:space="preserve">Песок (ГОСТ 3344-83 с Изменениями №1). Истинная плотность зерен песка 1 г/см3. </w:t>
            </w:r>
            <w:r w:rsidRPr="00654056">
              <w:rPr>
                <w:rFonts w:ascii="Times New Roman" w:hAnsi="Times New Roman" w:cs="Times New Roman"/>
                <w:b/>
                <w:sz w:val="16"/>
                <w:szCs w:val="16"/>
              </w:rPr>
              <w:t>Диапазон модуля крупности песка 10,7-1,0Мк.</w:t>
            </w:r>
          </w:p>
        </w:tc>
      </w:tr>
    </w:tbl>
    <w:p w:rsidR="00D60DD0" w:rsidRPr="00654056" w:rsidRDefault="00654056" w:rsidP="00F55C5A">
      <w:pPr>
        <w:pStyle w:val="af5"/>
        <w:tabs>
          <w:tab w:val="left" w:pos="993"/>
        </w:tabs>
        <w:autoSpaceDE w:val="0"/>
        <w:autoSpaceDN w:val="0"/>
        <w:adjustRightInd w:val="0"/>
        <w:ind w:left="927"/>
        <w:jc w:val="both"/>
        <w:rPr>
          <w:rFonts w:eastAsia="Calibri"/>
          <w:sz w:val="16"/>
          <w:szCs w:val="16"/>
        </w:rPr>
      </w:pPr>
      <w:r w:rsidRPr="00654056">
        <w:rPr>
          <w:rFonts w:eastAsia="Calibri"/>
          <w:sz w:val="16"/>
          <w:szCs w:val="16"/>
          <w:lang w:val="ru-RU"/>
        </w:rPr>
        <w:t>(</w:t>
      </w:r>
      <w:r w:rsidR="00F55C5A" w:rsidRPr="00654056">
        <w:rPr>
          <w:rFonts w:eastAsia="Calibri"/>
          <w:sz w:val="16"/>
          <w:szCs w:val="16"/>
          <w:lang w:val="ru-RU"/>
        </w:rPr>
        <w:t>*</w:t>
      </w:r>
      <w:r w:rsidRPr="00654056">
        <w:rPr>
          <w:rFonts w:eastAsia="Calibri"/>
          <w:sz w:val="16"/>
          <w:szCs w:val="16"/>
          <w:lang w:val="ru-RU"/>
        </w:rPr>
        <w:t xml:space="preserve">) </w:t>
      </w:r>
      <w:r w:rsidR="006C01CD">
        <w:rPr>
          <w:rFonts w:eastAsia="Calibri"/>
          <w:sz w:val="16"/>
          <w:szCs w:val="16"/>
          <w:lang w:val="ru-RU"/>
        </w:rPr>
        <w:t xml:space="preserve">– Примечание: </w:t>
      </w:r>
      <w:r w:rsidR="00BF6B46" w:rsidRPr="00654056">
        <w:rPr>
          <w:rFonts w:eastAsia="Calibri"/>
          <w:sz w:val="16"/>
          <w:szCs w:val="16"/>
          <w:lang w:val="ru-RU"/>
        </w:rPr>
        <w:t>Неизменяемый д</w:t>
      </w:r>
      <w:r w:rsidR="006141C3" w:rsidRPr="00654056">
        <w:rPr>
          <w:rFonts w:eastAsia="Calibri"/>
          <w:sz w:val="16"/>
          <w:szCs w:val="16"/>
          <w:lang w:val="ru-RU"/>
        </w:rPr>
        <w:t>иапазонный показатель.</w:t>
      </w:r>
    </w:p>
    <w:p w:rsidR="00DD00FF" w:rsidRDefault="002871EB" w:rsidP="00DD00FF">
      <w:pPr>
        <w:tabs>
          <w:tab w:val="left" w:pos="709"/>
        </w:tabs>
        <w:spacing w:before="60"/>
        <w:ind w:firstLine="709"/>
        <w:jc w:val="both"/>
        <w:rPr>
          <w:sz w:val="26"/>
          <w:szCs w:val="26"/>
        </w:rPr>
      </w:pPr>
      <w:r>
        <w:rPr>
          <w:sz w:val="26"/>
          <w:szCs w:val="26"/>
        </w:rPr>
        <w:t>Р</w:t>
      </w:r>
      <w:r w:rsidR="0021200A" w:rsidRPr="00330787">
        <w:rPr>
          <w:sz w:val="26"/>
          <w:szCs w:val="26"/>
        </w:rPr>
        <w:t xml:space="preserve">аздел </w:t>
      </w:r>
      <w:r w:rsidR="0021200A" w:rsidRPr="00330787">
        <w:rPr>
          <w:sz w:val="26"/>
          <w:szCs w:val="26"/>
          <w:lang w:val="en-US"/>
        </w:rPr>
        <w:t>II</w:t>
      </w:r>
      <w:r w:rsidR="0021200A" w:rsidRPr="00330787">
        <w:rPr>
          <w:sz w:val="26"/>
          <w:szCs w:val="26"/>
        </w:rPr>
        <w:t xml:space="preserve"> «Техническое задание»</w:t>
      </w:r>
      <w:r w:rsidR="0021200A">
        <w:rPr>
          <w:sz w:val="26"/>
          <w:szCs w:val="26"/>
        </w:rPr>
        <w:t xml:space="preserve"> </w:t>
      </w:r>
      <w:r w:rsidR="00E27466">
        <w:rPr>
          <w:sz w:val="26"/>
          <w:szCs w:val="26"/>
        </w:rPr>
        <w:t>документации</w:t>
      </w:r>
      <w:r w:rsidR="008A181B">
        <w:rPr>
          <w:sz w:val="26"/>
          <w:szCs w:val="26"/>
        </w:rPr>
        <w:t xml:space="preserve"> об аукционе в электронной форме </w:t>
      </w:r>
      <w:r w:rsidR="00A1130E">
        <w:rPr>
          <w:sz w:val="26"/>
          <w:szCs w:val="26"/>
        </w:rPr>
        <w:t>устанавливает</w:t>
      </w:r>
      <w:r w:rsidR="005C4CF6" w:rsidRPr="00330787">
        <w:rPr>
          <w:sz w:val="26"/>
          <w:szCs w:val="26"/>
        </w:rPr>
        <w:t xml:space="preserve">, что </w:t>
      </w:r>
      <w:r w:rsidR="0021200A">
        <w:rPr>
          <w:sz w:val="26"/>
          <w:szCs w:val="26"/>
        </w:rPr>
        <w:t>«</w:t>
      </w:r>
      <w:r w:rsidR="005C4CF6" w:rsidRPr="0021200A">
        <w:rPr>
          <w:i/>
          <w:sz w:val="26"/>
          <w:szCs w:val="26"/>
        </w:rPr>
        <w:t>в случае если указанный диапазон является конкретным показателем, такой диапазон отмечается «*»</w:t>
      </w:r>
      <w:r w:rsidR="0021200A" w:rsidRPr="0021200A">
        <w:rPr>
          <w:i/>
          <w:sz w:val="26"/>
          <w:szCs w:val="26"/>
        </w:rPr>
        <w:t>»</w:t>
      </w:r>
      <w:r w:rsidR="005C4CF6" w:rsidRPr="00330787">
        <w:rPr>
          <w:sz w:val="26"/>
          <w:szCs w:val="26"/>
        </w:rPr>
        <w:t>. В этом случае участник закупки</w:t>
      </w:r>
      <w:r w:rsidR="00BF467D">
        <w:rPr>
          <w:sz w:val="26"/>
          <w:szCs w:val="26"/>
        </w:rPr>
        <w:t xml:space="preserve"> должен был</w:t>
      </w:r>
      <w:r w:rsidR="005C4CF6" w:rsidRPr="00330787">
        <w:rPr>
          <w:sz w:val="26"/>
          <w:szCs w:val="26"/>
        </w:rPr>
        <w:t xml:space="preserve"> указ</w:t>
      </w:r>
      <w:r w:rsidR="00BF467D">
        <w:rPr>
          <w:sz w:val="26"/>
          <w:szCs w:val="26"/>
        </w:rPr>
        <w:t>ать</w:t>
      </w:r>
      <w:r w:rsidR="00330787" w:rsidRPr="00330787">
        <w:rPr>
          <w:sz w:val="26"/>
          <w:szCs w:val="26"/>
        </w:rPr>
        <w:t xml:space="preserve"> в заявке</w:t>
      </w:r>
      <w:r w:rsidR="005C4CF6" w:rsidRPr="00330787">
        <w:rPr>
          <w:sz w:val="26"/>
          <w:szCs w:val="26"/>
        </w:rPr>
        <w:t xml:space="preserve"> диапазон</w:t>
      </w:r>
      <w:r w:rsidR="00330787" w:rsidRPr="00330787">
        <w:rPr>
          <w:sz w:val="26"/>
          <w:szCs w:val="26"/>
        </w:rPr>
        <w:t xml:space="preserve"> </w:t>
      </w:r>
      <w:r w:rsidR="00A1130E">
        <w:rPr>
          <w:sz w:val="26"/>
          <w:szCs w:val="26"/>
        </w:rPr>
        <w:t>товара (</w:t>
      </w:r>
      <w:r w:rsidR="00330787" w:rsidRPr="00330787">
        <w:rPr>
          <w:sz w:val="26"/>
          <w:szCs w:val="26"/>
        </w:rPr>
        <w:t>песка</w:t>
      </w:r>
      <w:r w:rsidR="00A1130E">
        <w:rPr>
          <w:sz w:val="26"/>
          <w:szCs w:val="26"/>
        </w:rPr>
        <w:t>)</w:t>
      </w:r>
      <w:r w:rsidR="005C4CF6" w:rsidRPr="00330787">
        <w:rPr>
          <w:sz w:val="26"/>
          <w:szCs w:val="26"/>
        </w:rPr>
        <w:t xml:space="preserve">, </w:t>
      </w:r>
      <w:r w:rsidR="00BF467D">
        <w:rPr>
          <w:sz w:val="26"/>
          <w:szCs w:val="26"/>
        </w:rPr>
        <w:t>соответствующий требованию</w:t>
      </w:r>
      <w:r w:rsidR="005C4CF6" w:rsidRPr="00330787">
        <w:rPr>
          <w:sz w:val="26"/>
          <w:szCs w:val="26"/>
        </w:rPr>
        <w:t xml:space="preserve"> техническо</w:t>
      </w:r>
      <w:r w:rsidR="00BF467D">
        <w:rPr>
          <w:sz w:val="26"/>
          <w:szCs w:val="26"/>
        </w:rPr>
        <w:t>го</w:t>
      </w:r>
      <w:r w:rsidR="005C4CF6" w:rsidRPr="00330787">
        <w:rPr>
          <w:sz w:val="26"/>
          <w:szCs w:val="26"/>
        </w:rPr>
        <w:t xml:space="preserve"> задани</w:t>
      </w:r>
      <w:r w:rsidR="00BF467D">
        <w:rPr>
          <w:sz w:val="26"/>
          <w:szCs w:val="26"/>
        </w:rPr>
        <w:t>я</w:t>
      </w:r>
      <w:r>
        <w:rPr>
          <w:sz w:val="26"/>
          <w:szCs w:val="26"/>
        </w:rPr>
        <w:t>.</w:t>
      </w:r>
    </w:p>
    <w:p w:rsidR="00DD00FF" w:rsidRDefault="00DD00FF" w:rsidP="00DD00FF">
      <w:pPr>
        <w:autoSpaceDE w:val="0"/>
        <w:autoSpaceDN w:val="0"/>
        <w:adjustRightInd w:val="0"/>
        <w:ind w:firstLine="709"/>
        <w:jc w:val="both"/>
        <w:rPr>
          <w:sz w:val="26"/>
          <w:szCs w:val="26"/>
        </w:rPr>
      </w:pPr>
      <w:r>
        <w:rPr>
          <w:sz w:val="26"/>
          <w:szCs w:val="26"/>
        </w:rPr>
        <w:t xml:space="preserve">Принимая во внимание </w:t>
      </w:r>
      <w:r w:rsidR="002871EB">
        <w:rPr>
          <w:sz w:val="26"/>
          <w:szCs w:val="26"/>
        </w:rPr>
        <w:t>ч. 3,</w:t>
      </w:r>
      <w:r w:rsidR="00463551">
        <w:rPr>
          <w:sz w:val="26"/>
          <w:szCs w:val="26"/>
        </w:rPr>
        <w:t> </w:t>
      </w:r>
      <w:r w:rsidR="00330787" w:rsidRPr="00A1130E">
        <w:rPr>
          <w:sz w:val="26"/>
          <w:szCs w:val="26"/>
        </w:rPr>
        <w:t>4 ст.</w:t>
      </w:r>
      <w:r w:rsidR="00463551">
        <w:rPr>
          <w:sz w:val="26"/>
          <w:szCs w:val="26"/>
        </w:rPr>
        <w:t> </w:t>
      </w:r>
      <w:r w:rsidR="00330787" w:rsidRPr="00A1130E">
        <w:rPr>
          <w:sz w:val="26"/>
          <w:szCs w:val="26"/>
        </w:rPr>
        <w:t>67 Закона №</w:t>
      </w:r>
      <w:r w:rsidR="00463551">
        <w:rPr>
          <w:sz w:val="26"/>
          <w:szCs w:val="26"/>
        </w:rPr>
        <w:t> </w:t>
      </w:r>
      <w:r w:rsidR="00330787" w:rsidRPr="00A1130E">
        <w:rPr>
          <w:sz w:val="26"/>
          <w:szCs w:val="26"/>
        </w:rPr>
        <w:t>44-ФЗ</w:t>
      </w:r>
      <w:r w:rsidR="00166317">
        <w:rPr>
          <w:sz w:val="26"/>
          <w:szCs w:val="26"/>
        </w:rPr>
        <w:t>,</w:t>
      </w:r>
      <w:r w:rsidR="001F055B">
        <w:rPr>
          <w:sz w:val="26"/>
          <w:szCs w:val="26"/>
        </w:rPr>
        <w:t xml:space="preserve"> </w:t>
      </w:r>
      <w:r>
        <w:rPr>
          <w:sz w:val="26"/>
          <w:szCs w:val="26"/>
        </w:rPr>
        <w:t>комиссия должна была принять решение об отказе в допуске к участию в таком аукционе в порядке и по основаниям, которые предусмотрены</w:t>
      </w:r>
      <w:r w:rsidR="00166317">
        <w:rPr>
          <w:sz w:val="26"/>
          <w:szCs w:val="26"/>
        </w:rPr>
        <w:t xml:space="preserve"> частью 4</w:t>
      </w:r>
      <w:r>
        <w:rPr>
          <w:sz w:val="26"/>
          <w:szCs w:val="26"/>
        </w:rPr>
        <w:t xml:space="preserve"> статьи</w:t>
      </w:r>
      <w:r w:rsidR="00166317">
        <w:rPr>
          <w:sz w:val="26"/>
          <w:szCs w:val="26"/>
        </w:rPr>
        <w:t xml:space="preserve"> 67 Закона № 44-ФЗ, в соответствии с которой «участник электронного аукциона не допускается к участию в нём в случае: …2) несоответствия информации, предусмотренной частью 3 статьи 66 настоящего Федерального закона, требованиям документации о таком аукционе».</w:t>
      </w:r>
    </w:p>
    <w:p w:rsidR="00A1130E" w:rsidRPr="00A1130E" w:rsidRDefault="00F806E0" w:rsidP="00654056">
      <w:pPr>
        <w:pStyle w:val="afc"/>
        <w:ind w:firstLine="709"/>
        <w:jc w:val="both"/>
        <w:rPr>
          <w:rFonts w:ascii="Times New Roman" w:hAnsi="Times New Roman" w:cs="Times New Roman"/>
          <w:i/>
          <w:sz w:val="26"/>
          <w:szCs w:val="26"/>
        </w:rPr>
      </w:pPr>
      <w:r w:rsidRPr="00A1130E">
        <w:rPr>
          <w:rFonts w:ascii="Times New Roman" w:hAnsi="Times New Roman" w:cs="Times New Roman"/>
          <w:sz w:val="26"/>
          <w:szCs w:val="26"/>
        </w:rPr>
        <w:t>В соответствии ч.</w:t>
      </w:r>
      <w:r w:rsidR="00463551">
        <w:rPr>
          <w:rFonts w:ascii="Times New Roman" w:hAnsi="Times New Roman" w:cs="Times New Roman"/>
          <w:sz w:val="26"/>
          <w:szCs w:val="26"/>
        </w:rPr>
        <w:t> </w:t>
      </w:r>
      <w:r w:rsidRPr="00A1130E">
        <w:rPr>
          <w:rFonts w:ascii="Times New Roman" w:hAnsi="Times New Roman" w:cs="Times New Roman"/>
          <w:sz w:val="26"/>
          <w:szCs w:val="26"/>
        </w:rPr>
        <w:t>3 ст.</w:t>
      </w:r>
      <w:r w:rsidR="00463551">
        <w:rPr>
          <w:rFonts w:ascii="Times New Roman" w:hAnsi="Times New Roman" w:cs="Times New Roman"/>
          <w:sz w:val="26"/>
          <w:szCs w:val="26"/>
        </w:rPr>
        <w:t> </w:t>
      </w:r>
      <w:r w:rsidRPr="00A1130E">
        <w:rPr>
          <w:rFonts w:ascii="Times New Roman" w:hAnsi="Times New Roman" w:cs="Times New Roman"/>
          <w:sz w:val="26"/>
          <w:szCs w:val="26"/>
        </w:rPr>
        <w:t>66 Закона №</w:t>
      </w:r>
      <w:r w:rsidR="00166317">
        <w:rPr>
          <w:rFonts w:ascii="Times New Roman" w:hAnsi="Times New Roman" w:cs="Times New Roman"/>
          <w:sz w:val="26"/>
          <w:szCs w:val="26"/>
        </w:rPr>
        <w:t> </w:t>
      </w:r>
      <w:r w:rsidRPr="00A1130E">
        <w:rPr>
          <w:rFonts w:ascii="Times New Roman" w:hAnsi="Times New Roman" w:cs="Times New Roman"/>
          <w:sz w:val="26"/>
          <w:szCs w:val="26"/>
        </w:rPr>
        <w:t>44-ФЗ, п.</w:t>
      </w:r>
      <w:r w:rsidR="00463551">
        <w:rPr>
          <w:rFonts w:ascii="Times New Roman" w:hAnsi="Times New Roman" w:cs="Times New Roman"/>
          <w:sz w:val="26"/>
          <w:szCs w:val="26"/>
        </w:rPr>
        <w:t> </w:t>
      </w:r>
      <w:r w:rsidRPr="00A1130E">
        <w:rPr>
          <w:rFonts w:ascii="Times New Roman" w:hAnsi="Times New Roman" w:cs="Times New Roman"/>
          <w:sz w:val="26"/>
          <w:szCs w:val="26"/>
        </w:rPr>
        <w:t>21 Раздела</w:t>
      </w:r>
      <w:r w:rsidR="00463551">
        <w:rPr>
          <w:rFonts w:ascii="Times New Roman" w:hAnsi="Times New Roman" w:cs="Times New Roman"/>
          <w:sz w:val="26"/>
          <w:szCs w:val="26"/>
        </w:rPr>
        <w:t> </w:t>
      </w:r>
      <w:r w:rsidR="00A1130E" w:rsidRPr="00A1130E">
        <w:rPr>
          <w:rFonts w:ascii="Times New Roman" w:hAnsi="Times New Roman" w:cs="Times New Roman"/>
          <w:sz w:val="26"/>
          <w:szCs w:val="26"/>
          <w:lang w:val="en-US"/>
        </w:rPr>
        <w:t>I</w:t>
      </w:r>
      <w:r w:rsidR="00A1130E" w:rsidRPr="00A1130E">
        <w:rPr>
          <w:rFonts w:ascii="Times New Roman" w:hAnsi="Times New Roman" w:cs="Times New Roman"/>
          <w:sz w:val="26"/>
          <w:szCs w:val="26"/>
        </w:rPr>
        <w:t xml:space="preserve"> «Сведения о проводимом аукционе в электронной форме»</w:t>
      </w:r>
      <w:r w:rsidR="00166317">
        <w:rPr>
          <w:rFonts w:ascii="Times New Roman" w:hAnsi="Times New Roman" w:cs="Times New Roman"/>
          <w:sz w:val="26"/>
          <w:szCs w:val="26"/>
        </w:rPr>
        <w:t xml:space="preserve"> установлено требование о том, что</w:t>
      </w:r>
      <w:r w:rsidR="00A1130E" w:rsidRPr="00A1130E">
        <w:rPr>
          <w:rFonts w:ascii="Times New Roman" w:hAnsi="Times New Roman" w:cs="Times New Roman"/>
          <w:sz w:val="26"/>
          <w:szCs w:val="26"/>
        </w:rPr>
        <w:t xml:space="preserve"> первая часть заявки участника должна содержать следующее: </w:t>
      </w:r>
      <w:r w:rsidR="00A1130E" w:rsidRPr="00A1130E">
        <w:rPr>
          <w:rFonts w:ascii="Times New Roman" w:hAnsi="Times New Roman" w:cs="Times New Roman"/>
          <w:i/>
          <w:sz w:val="26"/>
          <w:szCs w:val="26"/>
        </w:rPr>
        <w:t xml:space="preserve">«согласие участника аукциона на выполнение </w:t>
      </w:r>
      <w:r w:rsidR="00A1130E" w:rsidRPr="00A457CD">
        <w:rPr>
          <w:rFonts w:ascii="Times New Roman" w:hAnsi="Times New Roman" w:cs="Times New Roman"/>
          <w:i/>
          <w:sz w:val="26"/>
          <w:szCs w:val="26"/>
        </w:rPr>
        <w:t xml:space="preserve">работы или оказание услуги на условиях, предусмотренных настоящей документацией, а также конкретные показатели используемого товара, соответствующие значениям, установленным в </w:t>
      </w:r>
      <w:hyperlink w:anchor="sub_4002" w:history="1">
        <w:r w:rsidR="00A1130E" w:rsidRPr="00A457CD">
          <w:rPr>
            <w:rStyle w:val="afb"/>
            <w:rFonts w:ascii="Times New Roman" w:hAnsi="Times New Roman" w:cs="Times New Roman"/>
            <w:i/>
            <w:color w:val="auto"/>
            <w:sz w:val="26"/>
            <w:szCs w:val="26"/>
          </w:rPr>
          <w:t>разделе II</w:t>
        </w:r>
      </w:hyperlink>
      <w:r w:rsidR="00A1130E" w:rsidRPr="00A457CD">
        <w:rPr>
          <w:rFonts w:ascii="Times New Roman" w:hAnsi="Times New Roman" w:cs="Times New Roman"/>
          <w:i/>
          <w:sz w:val="26"/>
          <w:szCs w:val="26"/>
        </w:rPr>
        <w:t xml:space="preserve"> «Техническое задание» настоящей документации, и указание на товарный знак (его словесное обозначение</w:t>
      </w:r>
      <w:r w:rsidR="00A1130E" w:rsidRPr="00A1130E">
        <w:rPr>
          <w:rFonts w:ascii="Times New Roman" w:hAnsi="Times New Roman" w:cs="Times New Roman"/>
          <w:i/>
          <w:sz w:val="26"/>
          <w:szCs w:val="26"/>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ED4C31" w:rsidRPr="00ED4C31" w:rsidRDefault="00884150" w:rsidP="00654056">
      <w:pPr>
        <w:autoSpaceDE w:val="0"/>
        <w:autoSpaceDN w:val="0"/>
        <w:adjustRightInd w:val="0"/>
        <w:ind w:firstLine="709"/>
        <w:jc w:val="both"/>
        <w:rPr>
          <w:sz w:val="26"/>
          <w:szCs w:val="26"/>
        </w:rPr>
      </w:pPr>
      <w:r>
        <w:rPr>
          <w:sz w:val="26"/>
          <w:szCs w:val="26"/>
        </w:rPr>
        <w:t>При этом</w:t>
      </w:r>
      <w:r w:rsidRPr="00884150">
        <w:rPr>
          <w:sz w:val="26"/>
          <w:szCs w:val="26"/>
        </w:rPr>
        <w:t>, ч.</w:t>
      </w:r>
      <w:r w:rsidR="00C71670">
        <w:rPr>
          <w:sz w:val="26"/>
          <w:szCs w:val="26"/>
        </w:rPr>
        <w:t> 1 ст. </w:t>
      </w:r>
      <w:r w:rsidR="00ED4C31" w:rsidRPr="00884150">
        <w:rPr>
          <w:sz w:val="26"/>
          <w:szCs w:val="26"/>
        </w:rPr>
        <w:t>67</w:t>
      </w:r>
      <w:r w:rsidR="00F55C5A">
        <w:rPr>
          <w:sz w:val="26"/>
          <w:szCs w:val="26"/>
        </w:rPr>
        <w:t xml:space="preserve"> З</w:t>
      </w:r>
      <w:r w:rsidR="00ED4C31" w:rsidRPr="00884150">
        <w:rPr>
          <w:sz w:val="26"/>
          <w:szCs w:val="26"/>
        </w:rPr>
        <w:t xml:space="preserve">акона </w:t>
      </w:r>
      <w:r>
        <w:rPr>
          <w:sz w:val="26"/>
          <w:szCs w:val="26"/>
        </w:rPr>
        <w:t>№</w:t>
      </w:r>
      <w:r w:rsidR="00ED4C31" w:rsidRPr="00ED4C31">
        <w:rPr>
          <w:sz w:val="26"/>
          <w:szCs w:val="26"/>
        </w:rPr>
        <w:t xml:space="preserve"> 44-ФЗ прямо предусмотрено, что</w:t>
      </w:r>
      <w:r w:rsidR="00F55C5A">
        <w:rPr>
          <w:sz w:val="26"/>
          <w:szCs w:val="26"/>
        </w:rPr>
        <w:t xml:space="preserve"> «</w:t>
      </w:r>
      <w:r w:rsidR="00ED4C31" w:rsidRPr="00443211">
        <w:rPr>
          <w:i/>
          <w:sz w:val="26"/>
          <w:szCs w:val="26"/>
        </w:rPr>
        <w:t xml:space="preserve">аукционная комиссия проверяет первые части заявок на участие в электронном аукционе, содержащие информацию, предусмотренную ч. 3 ст. 66 </w:t>
      </w:r>
      <w:r w:rsidR="00F806E0" w:rsidRPr="00443211">
        <w:rPr>
          <w:i/>
          <w:sz w:val="26"/>
          <w:szCs w:val="26"/>
        </w:rPr>
        <w:t>З</w:t>
      </w:r>
      <w:r w:rsidR="00ED4C31" w:rsidRPr="00443211">
        <w:rPr>
          <w:i/>
          <w:sz w:val="26"/>
          <w:szCs w:val="26"/>
        </w:rPr>
        <w:t xml:space="preserve">акона </w:t>
      </w:r>
      <w:r w:rsidR="00A1130E" w:rsidRPr="00443211">
        <w:rPr>
          <w:i/>
          <w:sz w:val="26"/>
          <w:szCs w:val="26"/>
        </w:rPr>
        <w:t>№</w:t>
      </w:r>
      <w:r w:rsidR="00ED4C31" w:rsidRPr="00443211">
        <w:rPr>
          <w:i/>
          <w:sz w:val="26"/>
          <w:szCs w:val="26"/>
        </w:rPr>
        <w:t xml:space="preserve"> 44-ФЗ, на соответствие требованиям, установленным документацией о таком аукционе в отношении закупаемых товаров, работ, услу</w:t>
      </w:r>
      <w:r w:rsidR="004141F0" w:rsidRPr="00443211">
        <w:rPr>
          <w:i/>
          <w:sz w:val="26"/>
          <w:szCs w:val="26"/>
        </w:rPr>
        <w:t>г</w:t>
      </w:r>
      <w:r w:rsidR="00F55C5A">
        <w:rPr>
          <w:sz w:val="26"/>
          <w:szCs w:val="26"/>
        </w:rPr>
        <w:t>»</w:t>
      </w:r>
      <w:r w:rsidR="00ED4C31" w:rsidRPr="00ED4C31">
        <w:rPr>
          <w:sz w:val="26"/>
          <w:szCs w:val="26"/>
        </w:rPr>
        <w:t>.</w:t>
      </w:r>
    </w:p>
    <w:p w:rsidR="004141F0" w:rsidRDefault="004141F0" w:rsidP="00654056">
      <w:pPr>
        <w:tabs>
          <w:tab w:val="left" w:pos="567"/>
        </w:tabs>
        <w:ind w:firstLine="709"/>
        <w:jc w:val="both"/>
        <w:rPr>
          <w:sz w:val="26"/>
          <w:szCs w:val="26"/>
        </w:rPr>
      </w:pPr>
      <w:r w:rsidRPr="000B4242">
        <w:rPr>
          <w:sz w:val="26"/>
          <w:szCs w:val="26"/>
        </w:rPr>
        <w:t xml:space="preserve">Таким образом, </w:t>
      </w:r>
      <w:r w:rsidR="005E72E0">
        <w:rPr>
          <w:sz w:val="26"/>
          <w:szCs w:val="26"/>
        </w:rPr>
        <w:t xml:space="preserve">при проверке заявки участника, </w:t>
      </w:r>
      <w:r w:rsidR="00D85E0B">
        <w:rPr>
          <w:sz w:val="26"/>
          <w:szCs w:val="26"/>
        </w:rPr>
        <w:t>единая</w:t>
      </w:r>
      <w:r>
        <w:rPr>
          <w:sz w:val="26"/>
          <w:szCs w:val="26"/>
        </w:rPr>
        <w:t xml:space="preserve"> комиссия была обязана принять решение об отказе в допуске к участию в аукционе ООО «Компания КС», </w:t>
      </w:r>
      <w:r w:rsidR="00A7278C">
        <w:rPr>
          <w:sz w:val="26"/>
          <w:szCs w:val="26"/>
        </w:rPr>
        <w:t xml:space="preserve">так как </w:t>
      </w:r>
      <w:r>
        <w:rPr>
          <w:sz w:val="26"/>
          <w:szCs w:val="26"/>
        </w:rPr>
        <w:t>в первой части заявки</w:t>
      </w:r>
      <w:r w:rsidR="00D85E0B">
        <w:rPr>
          <w:sz w:val="26"/>
          <w:szCs w:val="26"/>
        </w:rPr>
        <w:t xml:space="preserve"> данного участника закупки</w:t>
      </w:r>
      <w:r>
        <w:rPr>
          <w:sz w:val="26"/>
          <w:szCs w:val="26"/>
        </w:rPr>
        <w:t xml:space="preserve"> указывал</w:t>
      </w:r>
      <w:r w:rsidR="00DC6DA3">
        <w:rPr>
          <w:sz w:val="26"/>
          <w:szCs w:val="26"/>
        </w:rPr>
        <w:t>ся</w:t>
      </w:r>
      <w:r>
        <w:rPr>
          <w:sz w:val="26"/>
          <w:szCs w:val="26"/>
        </w:rPr>
        <w:t xml:space="preserve"> модуль крупности песка н</w:t>
      </w:r>
      <w:r w:rsidR="00443211">
        <w:rPr>
          <w:sz w:val="26"/>
          <w:szCs w:val="26"/>
        </w:rPr>
        <w:t xml:space="preserve">е в соответствии с требованием </w:t>
      </w:r>
      <w:r>
        <w:rPr>
          <w:sz w:val="26"/>
          <w:szCs w:val="26"/>
        </w:rPr>
        <w:t>документации</w:t>
      </w:r>
      <w:r w:rsidR="00443211">
        <w:rPr>
          <w:sz w:val="26"/>
          <w:szCs w:val="26"/>
        </w:rPr>
        <w:t xml:space="preserve"> о закупке</w:t>
      </w:r>
      <w:r>
        <w:rPr>
          <w:sz w:val="26"/>
          <w:szCs w:val="26"/>
        </w:rPr>
        <w:t>.</w:t>
      </w:r>
    </w:p>
    <w:p w:rsidR="008A07A7" w:rsidRPr="00002838" w:rsidRDefault="004141F0" w:rsidP="00AC03C3">
      <w:pPr>
        <w:tabs>
          <w:tab w:val="left" w:pos="567"/>
        </w:tabs>
        <w:ind w:firstLine="709"/>
        <w:jc w:val="both"/>
        <w:rPr>
          <w:i/>
          <w:sz w:val="22"/>
          <w:szCs w:val="22"/>
        </w:rPr>
      </w:pPr>
      <w:proofErr w:type="spellStart"/>
      <w:r w:rsidRPr="00002838">
        <w:rPr>
          <w:i/>
          <w:sz w:val="22"/>
          <w:szCs w:val="22"/>
        </w:rPr>
        <w:t>Справочно</w:t>
      </w:r>
      <w:proofErr w:type="spellEnd"/>
      <w:r w:rsidRPr="00002838">
        <w:rPr>
          <w:i/>
          <w:sz w:val="22"/>
          <w:szCs w:val="22"/>
        </w:rPr>
        <w:t>: согласно требованиям</w:t>
      </w:r>
      <w:r w:rsidR="00884150" w:rsidRPr="00002838">
        <w:rPr>
          <w:i/>
          <w:sz w:val="22"/>
          <w:szCs w:val="22"/>
        </w:rPr>
        <w:t xml:space="preserve"> ГОСТ 3344-83</w:t>
      </w:r>
      <w:r w:rsidR="00884150" w:rsidRPr="00002838">
        <w:rPr>
          <w:rStyle w:val="aff2"/>
          <w:i/>
          <w:sz w:val="22"/>
          <w:szCs w:val="22"/>
        </w:rPr>
        <w:footnoteReference w:id="73"/>
      </w:r>
      <w:r w:rsidRPr="00002838">
        <w:rPr>
          <w:i/>
          <w:sz w:val="22"/>
          <w:szCs w:val="22"/>
        </w:rPr>
        <w:t>, песок в зависимости от размера з</w:t>
      </w:r>
      <w:r w:rsidR="00281F05">
        <w:rPr>
          <w:i/>
          <w:sz w:val="22"/>
          <w:szCs w:val="22"/>
        </w:rPr>
        <w:t>ё</w:t>
      </w:r>
      <w:r w:rsidRPr="00002838">
        <w:rPr>
          <w:i/>
          <w:sz w:val="22"/>
          <w:szCs w:val="22"/>
        </w:rPr>
        <w:t>рен, входящих в его состав, модуля крупности и полного остатка на сите с сеткой №</w:t>
      </w:r>
      <w:r w:rsidR="00463551">
        <w:rPr>
          <w:i/>
          <w:sz w:val="22"/>
          <w:szCs w:val="22"/>
        </w:rPr>
        <w:t> </w:t>
      </w:r>
      <w:r w:rsidRPr="00002838">
        <w:rPr>
          <w:i/>
          <w:sz w:val="22"/>
          <w:szCs w:val="22"/>
        </w:rPr>
        <w:t>063 подразделяют на группы по крупности</w:t>
      </w:r>
      <w:r w:rsidR="00281F05">
        <w:rPr>
          <w:i/>
          <w:sz w:val="22"/>
          <w:szCs w:val="22"/>
        </w:rPr>
        <w:t>,</w:t>
      </w:r>
      <w:r w:rsidRPr="00002838">
        <w:rPr>
          <w:i/>
          <w:sz w:val="22"/>
          <w:szCs w:val="22"/>
        </w:rPr>
        <w:t xml:space="preserve"> с</w:t>
      </w:r>
      <w:r w:rsidR="00281F05">
        <w:rPr>
          <w:i/>
          <w:sz w:val="22"/>
          <w:szCs w:val="22"/>
        </w:rPr>
        <w:t>м. </w:t>
      </w:r>
      <w:r w:rsidR="00A1130E" w:rsidRPr="00002838">
        <w:rPr>
          <w:i/>
          <w:sz w:val="22"/>
          <w:szCs w:val="22"/>
        </w:rPr>
        <w:t>Таблиц</w:t>
      </w:r>
      <w:r w:rsidR="00281F05">
        <w:rPr>
          <w:i/>
          <w:sz w:val="22"/>
          <w:szCs w:val="22"/>
        </w:rPr>
        <w:t>у</w:t>
      </w:r>
      <w:r w:rsidR="00BF3BDC">
        <w:rPr>
          <w:i/>
          <w:sz w:val="22"/>
          <w:szCs w:val="22"/>
        </w:rPr>
        <w:t xml:space="preserve"> 1</w:t>
      </w:r>
      <w:r w:rsidR="006E1926">
        <w:rPr>
          <w:i/>
          <w:sz w:val="22"/>
          <w:szCs w:val="22"/>
        </w:rPr>
        <w:t>5</w:t>
      </w:r>
      <w:r w:rsidR="00A1130E" w:rsidRPr="00002838">
        <w:rPr>
          <w:i/>
          <w:sz w:val="22"/>
          <w:szCs w:val="22"/>
        </w:rPr>
        <w:t>.</w:t>
      </w:r>
    </w:p>
    <w:p w:rsidR="00D65175" w:rsidRDefault="00D65175" w:rsidP="00AC03C3">
      <w:pPr>
        <w:tabs>
          <w:tab w:val="left" w:pos="709"/>
        </w:tabs>
        <w:jc w:val="right"/>
        <w:rPr>
          <w:i/>
          <w:sz w:val="20"/>
          <w:szCs w:val="20"/>
        </w:rPr>
      </w:pPr>
    </w:p>
    <w:p w:rsidR="000079BF" w:rsidRPr="00654056" w:rsidRDefault="00BE6AA8" w:rsidP="00AC03C3">
      <w:pPr>
        <w:tabs>
          <w:tab w:val="left" w:pos="709"/>
        </w:tabs>
        <w:jc w:val="center"/>
        <w:rPr>
          <w:i/>
          <w:sz w:val="20"/>
          <w:szCs w:val="20"/>
        </w:rPr>
      </w:pPr>
      <w:r>
        <w:rPr>
          <w:i/>
          <w:sz w:val="20"/>
          <w:szCs w:val="20"/>
        </w:rPr>
        <w:t xml:space="preserve">Таблица 15. </w:t>
      </w:r>
      <w:r w:rsidR="000079BF">
        <w:rPr>
          <w:i/>
          <w:sz w:val="20"/>
          <w:szCs w:val="20"/>
        </w:rPr>
        <w:t>Модули крупности песка</w:t>
      </w:r>
      <w:r w:rsidR="00DE3252">
        <w:rPr>
          <w:i/>
          <w:sz w:val="20"/>
          <w:szCs w:val="20"/>
        </w:rPr>
        <w:t>.</w:t>
      </w:r>
    </w:p>
    <w:tbl>
      <w:tblPr>
        <w:tblStyle w:val="aff"/>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7"/>
        <w:gridCol w:w="3215"/>
        <w:gridCol w:w="3086"/>
      </w:tblGrid>
      <w:tr w:rsidR="004141F0" w:rsidRPr="00654056" w:rsidTr="00654056">
        <w:trPr>
          <w:trHeight w:val="131"/>
          <w:tblHeader/>
        </w:trPr>
        <w:tc>
          <w:tcPr>
            <w:tcW w:w="3327" w:type="dxa"/>
          </w:tcPr>
          <w:p w:rsidR="004141F0" w:rsidRPr="00654056" w:rsidRDefault="004141F0" w:rsidP="00D65175">
            <w:pPr>
              <w:tabs>
                <w:tab w:val="left" w:pos="709"/>
              </w:tabs>
              <w:jc w:val="center"/>
              <w:rPr>
                <w:b/>
                <w:i/>
                <w:sz w:val="16"/>
                <w:szCs w:val="16"/>
              </w:rPr>
            </w:pPr>
            <w:r w:rsidRPr="00654056">
              <w:rPr>
                <w:b/>
                <w:i/>
                <w:sz w:val="16"/>
                <w:szCs w:val="16"/>
              </w:rPr>
              <w:t>Группа песка по крупности</w:t>
            </w:r>
          </w:p>
        </w:tc>
        <w:tc>
          <w:tcPr>
            <w:tcW w:w="3215" w:type="dxa"/>
          </w:tcPr>
          <w:p w:rsidR="004141F0" w:rsidRPr="00654056" w:rsidRDefault="004141F0" w:rsidP="00281F05">
            <w:pPr>
              <w:tabs>
                <w:tab w:val="left" w:pos="709"/>
              </w:tabs>
              <w:jc w:val="center"/>
              <w:rPr>
                <w:b/>
                <w:i/>
                <w:sz w:val="16"/>
                <w:szCs w:val="16"/>
              </w:rPr>
            </w:pPr>
            <w:r w:rsidRPr="00654056">
              <w:rPr>
                <w:b/>
                <w:i/>
                <w:sz w:val="16"/>
                <w:szCs w:val="16"/>
              </w:rPr>
              <w:t>Модуль крупности,</w:t>
            </w:r>
            <w:r w:rsidR="00281F05">
              <w:rPr>
                <w:b/>
                <w:i/>
                <w:sz w:val="16"/>
                <w:szCs w:val="16"/>
              </w:rPr>
              <w:br/>
            </w:r>
            <w:proofErr w:type="spellStart"/>
            <w:r w:rsidRPr="00654056">
              <w:rPr>
                <w:b/>
                <w:i/>
                <w:sz w:val="16"/>
                <w:szCs w:val="16"/>
              </w:rPr>
              <w:t>Мк</w:t>
            </w:r>
            <w:proofErr w:type="spellEnd"/>
          </w:p>
        </w:tc>
        <w:tc>
          <w:tcPr>
            <w:tcW w:w="3086" w:type="dxa"/>
          </w:tcPr>
          <w:p w:rsidR="004141F0" w:rsidRPr="00654056" w:rsidRDefault="004141F0" w:rsidP="00281F05">
            <w:pPr>
              <w:tabs>
                <w:tab w:val="left" w:pos="709"/>
              </w:tabs>
              <w:jc w:val="center"/>
              <w:rPr>
                <w:b/>
                <w:i/>
                <w:sz w:val="16"/>
                <w:szCs w:val="16"/>
              </w:rPr>
            </w:pPr>
            <w:r w:rsidRPr="00654056">
              <w:rPr>
                <w:b/>
                <w:i/>
                <w:sz w:val="16"/>
                <w:szCs w:val="16"/>
              </w:rPr>
              <w:t>Полный остаток на сите № 063,</w:t>
            </w:r>
            <w:r w:rsidR="00281F05">
              <w:rPr>
                <w:b/>
                <w:i/>
                <w:sz w:val="16"/>
                <w:szCs w:val="16"/>
              </w:rPr>
              <w:br/>
            </w:r>
            <w:r w:rsidRPr="00654056">
              <w:rPr>
                <w:b/>
                <w:i/>
                <w:sz w:val="16"/>
                <w:szCs w:val="16"/>
              </w:rPr>
              <w:t>% по массе</w:t>
            </w:r>
          </w:p>
        </w:tc>
      </w:tr>
      <w:tr w:rsidR="004141F0" w:rsidRPr="00654056" w:rsidTr="004141F0">
        <w:tc>
          <w:tcPr>
            <w:tcW w:w="3327" w:type="dxa"/>
          </w:tcPr>
          <w:p w:rsidR="004141F0" w:rsidRPr="00654056" w:rsidRDefault="004141F0" w:rsidP="00D65175">
            <w:pPr>
              <w:tabs>
                <w:tab w:val="left" w:pos="709"/>
              </w:tabs>
              <w:jc w:val="center"/>
              <w:rPr>
                <w:i/>
                <w:sz w:val="16"/>
                <w:szCs w:val="16"/>
              </w:rPr>
            </w:pPr>
            <w:r w:rsidRPr="00654056">
              <w:rPr>
                <w:i/>
                <w:sz w:val="16"/>
                <w:szCs w:val="16"/>
              </w:rPr>
              <w:t>Крупный</w:t>
            </w:r>
          </w:p>
        </w:tc>
        <w:tc>
          <w:tcPr>
            <w:tcW w:w="3215" w:type="dxa"/>
          </w:tcPr>
          <w:p w:rsidR="004141F0" w:rsidRPr="00654056" w:rsidRDefault="004141F0" w:rsidP="00D65175">
            <w:pPr>
              <w:tabs>
                <w:tab w:val="left" w:pos="709"/>
              </w:tabs>
              <w:jc w:val="center"/>
              <w:rPr>
                <w:i/>
                <w:sz w:val="16"/>
                <w:szCs w:val="16"/>
              </w:rPr>
            </w:pPr>
            <w:r w:rsidRPr="00654056">
              <w:rPr>
                <w:i/>
                <w:sz w:val="16"/>
                <w:szCs w:val="16"/>
              </w:rPr>
              <w:t>Св. 2,5</w:t>
            </w:r>
          </w:p>
        </w:tc>
        <w:tc>
          <w:tcPr>
            <w:tcW w:w="3086" w:type="dxa"/>
          </w:tcPr>
          <w:p w:rsidR="004141F0" w:rsidRPr="00654056" w:rsidRDefault="004141F0" w:rsidP="00D65175">
            <w:pPr>
              <w:tabs>
                <w:tab w:val="left" w:pos="709"/>
              </w:tabs>
              <w:jc w:val="center"/>
              <w:rPr>
                <w:i/>
                <w:sz w:val="16"/>
                <w:szCs w:val="16"/>
              </w:rPr>
            </w:pPr>
            <w:r w:rsidRPr="00654056">
              <w:rPr>
                <w:i/>
                <w:sz w:val="16"/>
                <w:szCs w:val="16"/>
              </w:rPr>
              <w:t>Св. 45</w:t>
            </w:r>
          </w:p>
        </w:tc>
      </w:tr>
      <w:tr w:rsidR="004141F0" w:rsidRPr="00654056" w:rsidTr="004141F0">
        <w:tc>
          <w:tcPr>
            <w:tcW w:w="3327" w:type="dxa"/>
          </w:tcPr>
          <w:p w:rsidR="004141F0" w:rsidRPr="00654056" w:rsidRDefault="004141F0" w:rsidP="00D65175">
            <w:pPr>
              <w:tabs>
                <w:tab w:val="left" w:pos="709"/>
              </w:tabs>
              <w:jc w:val="center"/>
              <w:rPr>
                <w:i/>
                <w:sz w:val="16"/>
                <w:szCs w:val="16"/>
              </w:rPr>
            </w:pPr>
            <w:r w:rsidRPr="00654056">
              <w:rPr>
                <w:i/>
                <w:sz w:val="16"/>
                <w:szCs w:val="16"/>
              </w:rPr>
              <w:t>Средний</w:t>
            </w:r>
          </w:p>
        </w:tc>
        <w:tc>
          <w:tcPr>
            <w:tcW w:w="3215" w:type="dxa"/>
          </w:tcPr>
          <w:p w:rsidR="004141F0" w:rsidRPr="00654056" w:rsidRDefault="004141F0" w:rsidP="00D65175">
            <w:pPr>
              <w:tabs>
                <w:tab w:val="left" w:pos="709"/>
              </w:tabs>
              <w:jc w:val="center"/>
              <w:rPr>
                <w:i/>
                <w:sz w:val="16"/>
                <w:szCs w:val="16"/>
              </w:rPr>
            </w:pPr>
            <w:r w:rsidRPr="00654056">
              <w:rPr>
                <w:i/>
                <w:sz w:val="16"/>
                <w:szCs w:val="16"/>
              </w:rPr>
              <w:t>2,0 до 2,5</w:t>
            </w:r>
          </w:p>
        </w:tc>
        <w:tc>
          <w:tcPr>
            <w:tcW w:w="3086" w:type="dxa"/>
          </w:tcPr>
          <w:p w:rsidR="004141F0" w:rsidRPr="00654056" w:rsidRDefault="004141F0" w:rsidP="00D65175">
            <w:pPr>
              <w:tabs>
                <w:tab w:val="left" w:pos="709"/>
              </w:tabs>
              <w:jc w:val="center"/>
              <w:rPr>
                <w:i/>
                <w:sz w:val="16"/>
                <w:szCs w:val="16"/>
              </w:rPr>
            </w:pPr>
            <w:r w:rsidRPr="00654056">
              <w:rPr>
                <w:i/>
                <w:sz w:val="16"/>
                <w:szCs w:val="16"/>
              </w:rPr>
              <w:t>30 до 45</w:t>
            </w:r>
          </w:p>
        </w:tc>
      </w:tr>
      <w:tr w:rsidR="004141F0" w:rsidRPr="00654056" w:rsidTr="004141F0">
        <w:tc>
          <w:tcPr>
            <w:tcW w:w="3327" w:type="dxa"/>
          </w:tcPr>
          <w:p w:rsidR="004141F0" w:rsidRPr="00654056" w:rsidRDefault="004141F0" w:rsidP="00D65175">
            <w:pPr>
              <w:tabs>
                <w:tab w:val="left" w:pos="709"/>
              </w:tabs>
              <w:jc w:val="center"/>
              <w:rPr>
                <w:i/>
                <w:sz w:val="16"/>
                <w:szCs w:val="16"/>
              </w:rPr>
            </w:pPr>
            <w:r w:rsidRPr="00654056">
              <w:rPr>
                <w:i/>
                <w:sz w:val="16"/>
                <w:szCs w:val="16"/>
              </w:rPr>
              <w:t>Мелкий</w:t>
            </w:r>
          </w:p>
        </w:tc>
        <w:tc>
          <w:tcPr>
            <w:tcW w:w="3215" w:type="dxa"/>
          </w:tcPr>
          <w:p w:rsidR="004141F0" w:rsidRPr="00654056" w:rsidRDefault="004141F0" w:rsidP="00D65175">
            <w:pPr>
              <w:tabs>
                <w:tab w:val="left" w:pos="709"/>
              </w:tabs>
              <w:jc w:val="center"/>
              <w:rPr>
                <w:i/>
                <w:sz w:val="16"/>
                <w:szCs w:val="16"/>
              </w:rPr>
            </w:pPr>
            <w:r w:rsidRPr="00654056">
              <w:rPr>
                <w:i/>
                <w:sz w:val="16"/>
                <w:szCs w:val="16"/>
              </w:rPr>
              <w:t>1,5 до 2,0</w:t>
            </w:r>
          </w:p>
        </w:tc>
        <w:tc>
          <w:tcPr>
            <w:tcW w:w="3086" w:type="dxa"/>
          </w:tcPr>
          <w:p w:rsidR="004141F0" w:rsidRPr="00654056" w:rsidRDefault="004141F0" w:rsidP="004141F0">
            <w:pPr>
              <w:tabs>
                <w:tab w:val="left" w:pos="709"/>
              </w:tabs>
              <w:jc w:val="center"/>
              <w:rPr>
                <w:i/>
                <w:sz w:val="16"/>
                <w:szCs w:val="16"/>
              </w:rPr>
            </w:pPr>
            <w:r w:rsidRPr="00654056">
              <w:rPr>
                <w:i/>
                <w:sz w:val="16"/>
                <w:szCs w:val="16"/>
              </w:rPr>
              <w:t>10 до 30</w:t>
            </w:r>
          </w:p>
        </w:tc>
      </w:tr>
      <w:tr w:rsidR="004141F0" w:rsidRPr="00654056" w:rsidTr="004141F0">
        <w:tc>
          <w:tcPr>
            <w:tcW w:w="3327" w:type="dxa"/>
          </w:tcPr>
          <w:p w:rsidR="004141F0" w:rsidRPr="00654056" w:rsidRDefault="004141F0" w:rsidP="00D65175">
            <w:pPr>
              <w:tabs>
                <w:tab w:val="left" w:pos="709"/>
              </w:tabs>
              <w:jc w:val="center"/>
              <w:rPr>
                <w:i/>
                <w:sz w:val="16"/>
                <w:szCs w:val="16"/>
              </w:rPr>
            </w:pPr>
            <w:r w:rsidRPr="00654056">
              <w:rPr>
                <w:i/>
                <w:sz w:val="16"/>
                <w:szCs w:val="16"/>
              </w:rPr>
              <w:t>Очень мелкий</w:t>
            </w:r>
          </w:p>
        </w:tc>
        <w:tc>
          <w:tcPr>
            <w:tcW w:w="3215" w:type="dxa"/>
          </w:tcPr>
          <w:p w:rsidR="004141F0" w:rsidRPr="00654056" w:rsidRDefault="004141F0" w:rsidP="00D65175">
            <w:pPr>
              <w:tabs>
                <w:tab w:val="left" w:pos="709"/>
              </w:tabs>
              <w:jc w:val="center"/>
              <w:rPr>
                <w:i/>
                <w:sz w:val="16"/>
                <w:szCs w:val="16"/>
              </w:rPr>
            </w:pPr>
            <w:r w:rsidRPr="00654056">
              <w:rPr>
                <w:i/>
                <w:sz w:val="16"/>
                <w:szCs w:val="16"/>
              </w:rPr>
              <w:t>1,0 до 1,5</w:t>
            </w:r>
          </w:p>
        </w:tc>
        <w:tc>
          <w:tcPr>
            <w:tcW w:w="3086" w:type="dxa"/>
          </w:tcPr>
          <w:p w:rsidR="004141F0" w:rsidRPr="00654056" w:rsidRDefault="004141F0" w:rsidP="00D65175">
            <w:pPr>
              <w:tabs>
                <w:tab w:val="left" w:pos="709"/>
              </w:tabs>
              <w:jc w:val="center"/>
              <w:rPr>
                <w:i/>
                <w:sz w:val="16"/>
                <w:szCs w:val="16"/>
              </w:rPr>
            </w:pPr>
            <w:r w:rsidRPr="00654056">
              <w:rPr>
                <w:i/>
                <w:sz w:val="16"/>
                <w:szCs w:val="16"/>
              </w:rPr>
              <w:t>10</w:t>
            </w:r>
          </w:p>
        </w:tc>
      </w:tr>
    </w:tbl>
    <w:p w:rsidR="00AC72BE" w:rsidRDefault="00D65175" w:rsidP="00526B36">
      <w:pPr>
        <w:tabs>
          <w:tab w:val="left" w:pos="709"/>
        </w:tabs>
        <w:ind w:firstLine="709"/>
        <w:jc w:val="both"/>
        <w:rPr>
          <w:i/>
          <w:sz w:val="22"/>
          <w:szCs w:val="22"/>
        </w:rPr>
      </w:pPr>
      <w:r w:rsidRPr="00002838">
        <w:rPr>
          <w:i/>
          <w:sz w:val="22"/>
          <w:szCs w:val="22"/>
        </w:rPr>
        <w:t xml:space="preserve">Допускается выпуск очень мелкого песка с модулем крупности </w:t>
      </w:r>
      <w:r w:rsidRPr="00002838">
        <w:rPr>
          <w:b/>
          <w:i/>
          <w:sz w:val="22"/>
          <w:szCs w:val="22"/>
        </w:rPr>
        <w:t>от 0,7 до 1,0.</w:t>
      </w:r>
      <w:r w:rsidR="00980ADE">
        <w:rPr>
          <w:b/>
          <w:i/>
          <w:sz w:val="22"/>
          <w:szCs w:val="22"/>
        </w:rPr>
        <w:t xml:space="preserve"> </w:t>
      </w:r>
      <w:r w:rsidR="00002838" w:rsidRPr="00980ADE">
        <w:rPr>
          <w:i/>
          <w:sz w:val="22"/>
          <w:szCs w:val="22"/>
        </w:rPr>
        <w:t>Следовательно, указанный в заявке ООО «Компания КС» диапазон модуля крупности песка (10,7-1,0Мк) не</w:t>
      </w:r>
      <w:r w:rsidR="00DC6DA3" w:rsidRPr="00980ADE">
        <w:rPr>
          <w:i/>
          <w:sz w:val="22"/>
          <w:szCs w:val="22"/>
        </w:rPr>
        <w:t xml:space="preserve"> соответствует требованию</w:t>
      </w:r>
      <w:r w:rsidR="00002838" w:rsidRPr="00980ADE">
        <w:rPr>
          <w:i/>
          <w:sz w:val="22"/>
          <w:szCs w:val="22"/>
        </w:rPr>
        <w:t xml:space="preserve"> ГОСТ 3344-83.</w:t>
      </w:r>
    </w:p>
    <w:p w:rsidR="00800D83" w:rsidRPr="00800D83" w:rsidRDefault="00800D83" w:rsidP="00526B36">
      <w:pPr>
        <w:tabs>
          <w:tab w:val="left" w:pos="709"/>
        </w:tabs>
        <w:ind w:firstLine="709"/>
        <w:jc w:val="both"/>
        <w:rPr>
          <w:sz w:val="26"/>
          <w:szCs w:val="26"/>
        </w:rPr>
      </w:pPr>
      <w:r w:rsidRPr="00800D83">
        <w:rPr>
          <w:sz w:val="26"/>
          <w:szCs w:val="26"/>
        </w:rPr>
        <w:t>Указанн</w:t>
      </w:r>
      <w:r w:rsidR="00802BC8">
        <w:rPr>
          <w:sz w:val="26"/>
          <w:szCs w:val="26"/>
        </w:rPr>
        <w:t>о</w:t>
      </w:r>
      <w:r w:rsidRPr="00800D83">
        <w:rPr>
          <w:sz w:val="26"/>
          <w:szCs w:val="26"/>
        </w:rPr>
        <w:t>е нарушени</w:t>
      </w:r>
      <w:r w:rsidR="00802BC8">
        <w:rPr>
          <w:sz w:val="26"/>
          <w:szCs w:val="26"/>
        </w:rPr>
        <w:t>е</w:t>
      </w:r>
      <w:r w:rsidRPr="00800D83">
        <w:rPr>
          <w:sz w:val="26"/>
          <w:szCs w:val="26"/>
        </w:rPr>
        <w:t xml:space="preserve"> содерж</w:t>
      </w:r>
      <w:r w:rsidR="00802BC8">
        <w:rPr>
          <w:sz w:val="26"/>
          <w:szCs w:val="26"/>
        </w:rPr>
        <w:t>и</w:t>
      </w:r>
      <w:r w:rsidRPr="00800D83">
        <w:rPr>
          <w:sz w:val="26"/>
          <w:szCs w:val="26"/>
        </w:rPr>
        <w:t xml:space="preserve">т признаки административного правонарушения, предусмотренного </w:t>
      </w:r>
      <w:r>
        <w:rPr>
          <w:sz w:val="26"/>
          <w:szCs w:val="26"/>
        </w:rPr>
        <w:t>ч</w:t>
      </w:r>
      <w:r w:rsidRPr="00800D83">
        <w:rPr>
          <w:sz w:val="26"/>
          <w:szCs w:val="26"/>
        </w:rPr>
        <w:t>. 2</w:t>
      </w:r>
      <w:r w:rsidR="00AD0336">
        <w:rPr>
          <w:rStyle w:val="aff2"/>
          <w:sz w:val="26"/>
          <w:szCs w:val="26"/>
        </w:rPr>
        <w:footnoteReference w:id="74"/>
      </w:r>
      <w:r w:rsidRPr="00800D83">
        <w:rPr>
          <w:sz w:val="26"/>
          <w:szCs w:val="26"/>
        </w:rPr>
        <w:t xml:space="preserve"> ст. 7.30 </w:t>
      </w:r>
      <w:proofErr w:type="spellStart"/>
      <w:r w:rsidRPr="00800D83">
        <w:rPr>
          <w:sz w:val="26"/>
          <w:szCs w:val="26"/>
        </w:rPr>
        <w:t>КРФоАП</w:t>
      </w:r>
      <w:proofErr w:type="spellEnd"/>
      <w:r w:rsidRPr="00800D83">
        <w:rPr>
          <w:sz w:val="26"/>
          <w:szCs w:val="26"/>
        </w:rPr>
        <w:t>.</w:t>
      </w:r>
    </w:p>
    <w:p w:rsidR="002A35CC" w:rsidRPr="007A7B45" w:rsidRDefault="00AC4208" w:rsidP="00526B36">
      <w:pPr>
        <w:autoSpaceDE w:val="0"/>
        <w:autoSpaceDN w:val="0"/>
        <w:adjustRightInd w:val="0"/>
        <w:ind w:firstLine="709"/>
        <w:jc w:val="both"/>
        <w:rPr>
          <w:sz w:val="26"/>
          <w:szCs w:val="26"/>
        </w:rPr>
      </w:pPr>
      <w:r>
        <w:rPr>
          <w:color w:val="000000"/>
          <w:sz w:val="26"/>
          <w:szCs w:val="26"/>
        </w:rPr>
        <w:t>8</w:t>
      </w:r>
      <w:r w:rsidR="00443211">
        <w:rPr>
          <w:color w:val="000000"/>
          <w:sz w:val="26"/>
          <w:szCs w:val="26"/>
        </w:rPr>
        <w:t>.</w:t>
      </w:r>
      <w:r w:rsidR="00A67133" w:rsidRPr="00A67133">
        <w:rPr>
          <w:color w:val="000000"/>
          <w:sz w:val="26"/>
          <w:szCs w:val="26"/>
        </w:rPr>
        <w:t xml:space="preserve"> </w:t>
      </w:r>
      <w:r w:rsidR="00062C88" w:rsidRPr="00DA2D62">
        <w:rPr>
          <w:sz w:val="26"/>
          <w:szCs w:val="26"/>
        </w:rPr>
        <w:t xml:space="preserve">В нарушение </w:t>
      </w:r>
      <w:r w:rsidR="00652F0C">
        <w:rPr>
          <w:sz w:val="26"/>
          <w:szCs w:val="26"/>
        </w:rPr>
        <w:t>ч.</w:t>
      </w:r>
      <w:r w:rsidR="00463551">
        <w:rPr>
          <w:sz w:val="26"/>
          <w:szCs w:val="26"/>
        </w:rPr>
        <w:t> </w:t>
      </w:r>
      <w:r w:rsidR="00652F0C">
        <w:rPr>
          <w:sz w:val="26"/>
          <w:szCs w:val="26"/>
        </w:rPr>
        <w:t xml:space="preserve">1, </w:t>
      </w:r>
      <w:r w:rsidR="00E667BC">
        <w:rPr>
          <w:sz w:val="26"/>
          <w:szCs w:val="26"/>
        </w:rPr>
        <w:t>п.</w:t>
      </w:r>
      <w:r w:rsidR="00463551">
        <w:rPr>
          <w:sz w:val="26"/>
          <w:szCs w:val="26"/>
        </w:rPr>
        <w:t> </w:t>
      </w:r>
      <w:r w:rsidR="00E667BC">
        <w:rPr>
          <w:sz w:val="26"/>
          <w:szCs w:val="26"/>
        </w:rPr>
        <w:t>1 ч.</w:t>
      </w:r>
      <w:r w:rsidR="00463551">
        <w:rPr>
          <w:sz w:val="26"/>
          <w:szCs w:val="26"/>
        </w:rPr>
        <w:t> </w:t>
      </w:r>
      <w:r w:rsidR="00E667BC">
        <w:rPr>
          <w:sz w:val="26"/>
          <w:szCs w:val="26"/>
        </w:rPr>
        <w:t>6</w:t>
      </w:r>
      <w:r w:rsidR="00DA2D62">
        <w:rPr>
          <w:sz w:val="26"/>
          <w:szCs w:val="26"/>
        </w:rPr>
        <w:t xml:space="preserve"> ст.</w:t>
      </w:r>
      <w:r w:rsidR="00463551">
        <w:rPr>
          <w:sz w:val="26"/>
          <w:szCs w:val="26"/>
        </w:rPr>
        <w:t> </w:t>
      </w:r>
      <w:r w:rsidR="00DA2D62">
        <w:rPr>
          <w:sz w:val="26"/>
          <w:szCs w:val="26"/>
        </w:rPr>
        <w:t>69 Закона № 44-ФЗ</w:t>
      </w:r>
      <w:r w:rsidR="002A35CC">
        <w:rPr>
          <w:sz w:val="26"/>
          <w:szCs w:val="26"/>
        </w:rPr>
        <w:t>,</w:t>
      </w:r>
      <w:r w:rsidR="00DA2D62">
        <w:rPr>
          <w:sz w:val="26"/>
          <w:szCs w:val="26"/>
        </w:rPr>
        <w:t xml:space="preserve"> </w:t>
      </w:r>
      <w:r w:rsidR="002A35CC">
        <w:rPr>
          <w:sz w:val="26"/>
          <w:szCs w:val="26"/>
        </w:rPr>
        <w:t xml:space="preserve">в результате рассмотрения вторых частей заявок участника </w:t>
      </w:r>
      <w:r w:rsidR="002A35CC" w:rsidRPr="007A7B45">
        <w:rPr>
          <w:sz w:val="26"/>
          <w:szCs w:val="26"/>
        </w:rPr>
        <w:t>электронного аукциона на проектные (изыскательские) раб</w:t>
      </w:r>
      <w:r w:rsidR="0090477C">
        <w:rPr>
          <w:sz w:val="26"/>
          <w:szCs w:val="26"/>
        </w:rPr>
        <w:t xml:space="preserve">оты по объекту: Сквер в 20А </w:t>
      </w:r>
      <w:proofErr w:type="spellStart"/>
      <w:r w:rsidR="0090477C">
        <w:rPr>
          <w:sz w:val="26"/>
          <w:szCs w:val="26"/>
        </w:rPr>
        <w:t>мкр</w:t>
      </w:r>
      <w:proofErr w:type="spellEnd"/>
      <w:r w:rsidR="0090477C">
        <w:rPr>
          <w:rStyle w:val="aff2"/>
          <w:sz w:val="26"/>
          <w:szCs w:val="26"/>
        </w:rPr>
        <w:footnoteReference w:id="75"/>
      </w:r>
      <w:r w:rsidR="002A35CC" w:rsidRPr="007A7B45">
        <w:rPr>
          <w:sz w:val="26"/>
          <w:szCs w:val="26"/>
        </w:rPr>
        <w:t>, единая комиссия признала соответствующей требованиям документации об аукционе</w:t>
      </w:r>
      <w:r w:rsidR="00E667BC">
        <w:rPr>
          <w:sz w:val="26"/>
          <w:szCs w:val="26"/>
        </w:rPr>
        <w:t xml:space="preserve"> в электронной форме</w:t>
      </w:r>
      <w:r w:rsidR="002A35CC" w:rsidRPr="007A7B45">
        <w:rPr>
          <w:sz w:val="26"/>
          <w:szCs w:val="26"/>
        </w:rPr>
        <w:t xml:space="preserve"> вторую часть заявки </w:t>
      </w:r>
      <w:r w:rsidR="007A7B45" w:rsidRPr="007A7B45">
        <w:rPr>
          <w:sz w:val="26"/>
          <w:szCs w:val="26"/>
        </w:rPr>
        <w:t>ООО</w:t>
      </w:r>
      <w:r w:rsidR="00242661">
        <w:rPr>
          <w:sz w:val="26"/>
          <w:szCs w:val="26"/>
        </w:rPr>
        <w:t xml:space="preserve"> </w:t>
      </w:r>
      <w:r w:rsidR="007A7B45" w:rsidRPr="007A7B45">
        <w:rPr>
          <w:sz w:val="26"/>
          <w:szCs w:val="26"/>
        </w:rPr>
        <w:t>«</w:t>
      </w:r>
      <w:proofErr w:type="spellStart"/>
      <w:r w:rsidR="007A7B45" w:rsidRPr="007A7B45">
        <w:rPr>
          <w:sz w:val="26"/>
          <w:szCs w:val="26"/>
        </w:rPr>
        <w:t>Севердорпроект</w:t>
      </w:r>
      <w:proofErr w:type="spellEnd"/>
      <w:r w:rsidR="007A7B45" w:rsidRPr="007A7B45">
        <w:rPr>
          <w:sz w:val="26"/>
          <w:szCs w:val="26"/>
        </w:rPr>
        <w:t>»</w:t>
      </w:r>
      <w:r w:rsidR="00DC1CDB">
        <w:rPr>
          <w:sz w:val="26"/>
          <w:szCs w:val="26"/>
        </w:rPr>
        <w:t xml:space="preserve"> (</w:t>
      </w:r>
      <w:r w:rsidR="007A7B45" w:rsidRPr="007A7B45">
        <w:rPr>
          <w:sz w:val="26"/>
          <w:szCs w:val="26"/>
        </w:rPr>
        <w:t>заявка № 2</w:t>
      </w:r>
      <w:r w:rsidR="00DC1CDB">
        <w:rPr>
          <w:sz w:val="26"/>
          <w:szCs w:val="26"/>
        </w:rPr>
        <w:t>)</w:t>
      </w:r>
      <w:r w:rsidR="007A7B45" w:rsidRPr="007A7B45">
        <w:rPr>
          <w:sz w:val="26"/>
          <w:szCs w:val="26"/>
        </w:rPr>
        <w:t>.</w:t>
      </w:r>
    </w:p>
    <w:p w:rsidR="00DC1CDB" w:rsidRDefault="007B6BF7" w:rsidP="00526B36">
      <w:pPr>
        <w:autoSpaceDE w:val="0"/>
        <w:autoSpaceDN w:val="0"/>
        <w:adjustRightInd w:val="0"/>
        <w:ind w:firstLine="709"/>
        <w:jc w:val="both"/>
        <w:rPr>
          <w:sz w:val="26"/>
          <w:szCs w:val="26"/>
        </w:rPr>
      </w:pPr>
      <w:r w:rsidRPr="0090477C">
        <w:rPr>
          <w:sz w:val="26"/>
          <w:szCs w:val="26"/>
        </w:rPr>
        <w:t>В соответствии с п.</w:t>
      </w:r>
      <w:r w:rsidR="00463551">
        <w:rPr>
          <w:sz w:val="26"/>
          <w:szCs w:val="26"/>
        </w:rPr>
        <w:t> </w:t>
      </w:r>
      <w:r w:rsidRPr="0090477C">
        <w:rPr>
          <w:sz w:val="26"/>
          <w:szCs w:val="26"/>
        </w:rPr>
        <w:t>21 раздела</w:t>
      </w:r>
      <w:r w:rsidR="00463551">
        <w:rPr>
          <w:sz w:val="26"/>
          <w:szCs w:val="26"/>
        </w:rPr>
        <w:t> </w:t>
      </w:r>
      <w:r w:rsidRPr="0090477C">
        <w:rPr>
          <w:sz w:val="26"/>
          <w:szCs w:val="26"/>
          <w:lang w:val="en-US"/>
        </w:rPr>
        <w:t>I</w:t>
      </w:r>
      <w:r w:rsidRPr="0090477C">
        <w:rPr>
          <w:sz w:val="26"/>
          <w:szCs w:val="26"/>
        </w:rPr>
        <w:t xml:space="preserve"> «Сведения о проводимом аукционе в электронной форме» </w:t>
      </w:r>
      <w:r w:rsidR="007A7B45" w:rsidRPr="0090477C">
        <w:rPr>
          <w:sz w:val="26"/>
          <w:szCs w:val="26"/>
        </w:rPr>
        <w:t>вторая часть заявки на участие в электронном аукционе должна содержать следующие документы и информацию:</w:t>
      </w:r>
    </w:p>
    <w:p w:rsidR="007A7B45" w:rsidRPr="00A007C9" w:rsidRDefault="007A7B45" w:rsidP="00526B36">
      <w:pPr>
        <w:autoSpaceDE w:val="0"/>
        <w:autoSpaceDN w:val="0"/>
        <w:adjustRightInd w:val="0"/>
        <w:ind w:firstLine="709"/>
        <w:jc w:val="both"/>
        <w:rPr>
          <w:i/>
          <w:sz w:val="26"/>
          <w:szCs w:val="26"/>
        </w:rPr>
      </w:pPr>
      <w:r w:rsidRPr="00DC1CDB">
        <w:rPr>
          <w:sz w:val="26"/>
          <w:szCs w:val="26"/>
        </w:rPr>
        <w:t>«</w:t>
      </w:r>
      <w:r w:rsidR="00E667BC">
        <w:rPr>
          <w:sz w:val="26"/>
          <w:szCs w:val="26"/>
        </w:rPr>
        <w:t>…</w:t>
      </w:r>
      <w:r w:rsidRPr="00A007C9">
        <w:rPr>
          <w:i/>
          <w:sz w:val="26"/>
          <w:szCs w:val="26"/>
        </w:rPr>
        <w:t>документы, подтверждающие соответствие участника аукциона следующим требованиям:</w:t>
      </w:r>
    </w:p>
    <w:p w:rsidR="00DC1CDB" w:rsidRPr="00E667BC" w:rsidRDefault="007A7B45" w:rsidP="00526B36">
      <w:pPr>
        <w:ind w:firstLine="709"/>
        <w:jc w:val="both"/>
        <w:rPr>
          <w:i/>
          <w:sz w:val="26"/>
          <w:szCs w:val="26"/>
        </w:rPr>
      </w:pPr>
      <w:r w:rsidRPr="00A007C9">
        <w:rPr>
          <w:i/>
          <w:sz w:val="26"/>
          <w:szCs w:val="26"/>
        </w:rPr>
        <w:t xml:space="preserve">- свидетельство саморегулируемой организации о допуске к видам работ по подготовке проектной документации, которые оказывают влияние на безопасность объектов капитального строительства согласно пунктам приказа Министерства регионального развития РФ от 30 декабря 2009 г. №624: </w:t>
      </w:r>
      <w:r w:rsidRPr="00A007C9">
        <w:rPr>
          <w:i/>
          <w:sz w:val="26"/>
          <w:szCs w:val="26"/>
          <w:u w:val="single"/>
        </w:rPr>
        <w:t>II. Виды работ по подготовке проектной документации:</w:t>
      </w:r>
      <w:r w:rsidRPr="00A007C9">
        <w:rPr>
          <w:i/>
          <w:sz w:val="26"/>
          <w:szCs w:val="26"/>
        </w:rPr>
        <w:t xml:space="preserve"> 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w:t>
      </w:r>
      <w:r w:rsidR="00E667BC">
        <w:rPr>
          <w:i/>
          <w:sz w:val="26"/>
          <w:szCs w:val="26"/>
        </w:rPr>
        <w:t xml:space="preserve"> (генеральным проектировщиком)</w:t>
      </w:r>
      <w:r w:rsidR="00DC1CDB">
        <w:rPr>
          <w:sz w:val="26"/>
          <w:szCs w:val="26"/>
        </w:rPr>
        <w:t>»</w:t>
      </w:r>
      <w:r w:rsidR="00DC1CDB" w:rsidRPr="00DC1CDB">
        <w:rPr>
          <w:sz w:val="26"/>
          <w:szCs w:val="26"/>
        </w:rPr>
        <w:t>.</w:t>
      </w:r>
    </w:p>
    <w:p w:rsidR="00F36C6D" w:rsidRDefault="00F36C6D" w:rsidP="00526B36">
      <w:pPr>
        <w:autoSpaceDE w:val="0"/>
        <w:autoSpaceDN w:val="0"/>
        <w:adjustRightInd w:val="0"/>
        <w:ind w:firstLine="709"/>
        <w:jc w:val="both"/>
        <w:rPr>
          <w:sz w:val="26"/>
          <w:szCs w:val="26"/>
        </w:rPr>
      </w:pPr>
      <w:r>
        <w:rPr>
          <w:sz w:val="26"/>
          <w:szCs w:val="26"/>
        </w:rPr>
        <w:t xml:space="preserve">В ходе проверки </w:t>
      </w:r>
      <w:r w:rsidR="00D1600A">
        <w:rPr>
          <w:sz w:val="26"/>
          <w:szCs w:val="26"/>
        </w:rPr>
        <w:t>выявлено</w:t>
      </w:r>
      <w:r>
        <w:rPr>
          <w:sz w:val="26"/>
          <w:szCs w:val="26"/>
        </w:rPr>
        <w:t xml:space="preserve">, что </w:t>
      </w:r>
      <w:r w:rsidR="007421A4">
        <w:rPr>
          <w:sz w:val="26"/>
          <w:szCs w:val="26"/>
        </w:rPr>
        <w:t>в составе второй</w:t>
      </w:r>
      <w:r w:rsidR="00F20789">
        <w:rPr>
          <w:sz w:val="26"/>
          <w:szCs w:val="26"/>
        </w:rPr>
        <w:t xml:space="preserve"> </w:t>
      </w:r>
      <w:r w:rsidR="00545300">
        <w:rPr>
          <w:sz w:val="26"/>
          <w:szCs w:val="26"/>
        </w:rPr>
        <w:t>част</w:t>
      </w:r>
      <w:r w:rsidR="007421A4">
        <w:rPr>
          <w:sz w:val="26"/>
          <w:szCs w:val="26"/>
        </w:rPr>
        <w:t>и</w:t>
      </w:r>
      <w:r w:rsidR="00545300">
        <w:rPr>
          <w:sz w:val="26"/>
          <w:szCs w:val="26"/>
        </w:rPr>
        <w:t xml:space="preserve"> заявки</w:t>
      </w:r>
      <w:r w:rsidR="00F20789">
        <w:rPr>
          <w:sz w:val="26"/>
          <w:szCs w:val="26"/>
        </w:rPr>
        <w:t xml:space="preserve"> </w:t>
      </w:r>
      <w:r w:rsidR="00F20789" w:rsidRPr="007A7B45">
        <w:rPr>
          <w:sz w:val="26"/>
          <w:szCs w:val="26"/>
        </w:rPr>
        <w:t>ООО</w:t>
      </w:r>
      <w:r w:rsidR="00F20789">
        <w:rPr>
          <w:sz w:val="26"/>
          <w:szCs w:val="26"/>
        </w:rPr>
        <w:t> </w:t>
      </w:r>
      <w:r w:rsidR="00F20789" w:rsidRPr="007A7B45">
        <w:rPr>
          <w:sz w:val="26"/>
          <w:szCs w:val="26"/>
        </w:rPr>
        <w:t>«</w:t>
      </w:r>
      <w:proofErr w:type="spellStart"/>
      <w:r w:rsidR="00F20789" w:rsidRPr="007A7B45">
        <w:rPr>
          <w:sz w:val="26"/>
          <w:szCs w:val="26"/>
        </w:rPr>
        <w:t>Севердорпроект</w:t>
      </w:r>
      <w:proofErr w:type="spellEnd"/>
      <w:r w:rsidR="00F20789" w:rsidRPr="007A7B45">
        <w:rPr>
          <w:sz w:val="26"/>
          <w:szCs w:val="26"/>
        </w:rPr>
        <w:t>»</w:t>
      </w:r>
      <w:r w:rsidR="00F20789">
        <w:rPr>
          <w:sz w:val="26"/>
          <w:szCs w:val="26"/>
        </w:rPr>
        <w:t xml:space="preserve"> </w:t>
      </w:r>
      <w:r w:rsidR="007421A4">
        <w:rPr>
          <w:sz w:val="26"/>
          <w:szCs w:val="26"/>
        </w:rPr>
        <w:t>отсутствует</w:t>
      </w:r>
      <w:r w:rsidR="00F20789">
        <w:rPr>
          <w:sz w:val="26"/>
          <w:szCs w:val="26"/>
        </w:rPr>
        <w:t xml:space="preserve"> </w:t>
      </w:r>
      <w:r w:rsidR="00F20789" w:rsidRPr="0090477C">
        <w:rPr>
          <w:sz w:val="26"/>
          <w:szCs w:val="26"/>
        </w:rPr>
        <w:t>свидетельств</w:t>
      </w:r>
      <w:r w:rsidR="002C2AB8">
        <w:rPr>
          <w:sz w:val="26"/>
          <w:szCs w:val="26"/>
        </w:rPr>
        <w:t>о</w:t>
      </w:r>
      <w:r w:rsidR="00F20789" w:rsidRPr="0090477C">
        <w:rPr>
          <w:sz w:val="26"/>
          <w:szCs w:val="26"/>
        </w:rPr>
        <w:t xml:space="preserve"> саморегулируемой организации о допуске к видам работ по подготовке проектной документации, которые оказывают влияние на безопасность объектов капитального строительства</w:t>
      </w:r>
      <w:r w:rsidR="00500046">
        <w:rPr>
          <w:sz w:val="26"/>
          <w:szCs w:val="26"/>
        </w:rPr>
        <w:t xml:space="preserve">, в связи с чем, единая комиссия должна была признать заявку участника </w:t>
      </w:r>
      <w:r>
        <w:rPr>
          <w:sz w:val="26"/>
          <w:szCs w:val="26"/>
        </w:rPr>
        <w:t xml:space="preserve">не соответствующей требованиям, установленным </w:t>
      </w:r>
      <w:r w:rsidR="002C2AB8">
        <w:rPr>
          <w:sz w:val="26"/>
          <w:szCs w:val="26"/>
        </w:rPr>
        <w:t>документацией</w:t>
      </w:r>
      <w:r w:rsidR="00E667BC">
        <w:rPr>
          <w:sz w:val="26"/>
          <w:szCs w:val="26"/>
        </w:rPr>
        <w:t xml:space="preserve"> об аукционе в электронной форме</w:t>
      </w:r>
      <w:r w:rsidR="00443211">
        <w:rPr>
          <w:sz w:val="26"/>
          <w:szCs w:val="26"/>
        </w:rPr>
        <w:t xml:space="preserve"> и отказать в заключение </w:t>
      </w:r>
      <w:r w:rsidR="00113822">
        <w:rPr>
          <w:sz w:val="26"/>
          <w:szCs w:val="26"/>
        </w:rPr>
        <w:t>договора</w:t>
      </w:r>
      <w:r w:rsidR="00337E0B">
        <w:rPr>
          <w:sz w:val="26"/>
          <w:szCs w:val="26"/>
        </w:rPr>
        <w:t>.</w:t>
      </w:r>
    </w:p>
    <w:p w:rsidR="00802BC8" w:rsidRPr="00802BC8" w:rsidRDefault="00802BC8" w:rsidP="00526B36">
      <w:pPr>
        <w:autoSpaceDE w:val="0"/>
        <w:autoSpaceDN w:val="0"/>
        <w:adjustRightInd w:val="0"/>
        <w:ind w:firstLine="709"/>
        <w:jc w:val="both"/>
        <w:rPr>
          <w:sz w:val="26"/>
          <w:szCs w:val="26"/>
        </w:rPr>
      </w:pPr>
      <w:r w:rsidRPr="00802BC8">
        <w:rPr>
          <w:sz w:val="26"/>
          <w:szCs w:val="26"/>
        </w:rPr>
        <w:t xml:space="preserve">Указанное нарушение содержат признаки административного правонарушения, предусмотренного </w:t>
      </w:r>
      <w:r>
        <w:rPr>
          <w:sz w:val="26"/>
          <w:szCs w:val="26"/>
        </w:rPr>
        <w:t>ч</w:t>
      </w:r>
      <w:r w:rsidRPr="00802BC8">
        <w:rPr>
          <w:sz w:val="26"/>
          <w:szCs w:val="26"/>
        </w:rPr>
        <w:t xml:space="preserve">. 2 ст. 7.30 </w:t>
      </w:r>
      <w:proofErr w:type="spellStart"/>
      <w:r w:rsidRPr="00802BC8">
        <w:rPr>
          <w:sz w:val="26"/>
          <w:szCs w:val="26"/>
        </w:rPr>
        <w:t>КРФоАП</w:t>
      </w:r>
      <w:proofErr w:type="spellEnd"/>
      <w:r w:rsidRPr="00802BC8">
        <w:rPr>
          <w:sz w:val="26"/>
          <w:szCs w:val="26"/>
        </w:rPr>
        <w:t>.</w:t>
      </w:r>
    </w:p>
    <w:p w:rsidR="008C4A67" w:rsidRPr="006502F8" w:rsidRDefault="008C4A67" w:rsidP="006502F8">
      <w:pPr>
        <w:pStyle w:val="af5"/>
        <w:widowControl w:val="0"/>
        <w:numPr>
          <w:ilvl w:val="0"/>
          <w:numId w:val="17"/>
        </w:numPr>
        <w:tabs>
          <w:tab w:val="left" w:pos="993"/>
          <w:tab w:val="left" w:pos="1134"/>
        </w:tabs>
        <w:suppressAutoHyphens/>
        <w:ind w:left="0" w:firstLine="709"/>
        <w:jc w:val="both"/>
        <w:rPr>
          <w:sz w:val="26"/>
          <w:szCs w:val="26"/>
        </w:rPr>
      </w:pPr>
      <w:r w:rsidRPr="006502F8">
        <w:rPr>
          <w:sz w:val="26"/>
          <w:szCs w:val="26"/>
        </w:rPr>
        <w:t xml:space="preserve">В нарушение </w:t>
      </w:r>
      <w:r w:rsidR="006502F8" w:rsidRPr="006502F8">
        <w:rPr>
          <w:sz w:val="26"/>
          <w:szCs w:val="26"/>
          <w:lang w:eastAsia="ru-RU"/>
        </w:rPr>
        <w:t>п.</w:t>
      </w:r>
      <w:r w:rsidR="006502F8" w:rsidRPr="006502F8">
        <w:rPr>
          <w:sz w:val="26"/>
          <w:szCs w:val="26"/>
          <w:lang w:val="en-US" w:eastAsia="ru-RU"/>
        </w:rPr>
        <w:t> </w:t>
      </w:r>
      <w:r w:rsidR="006502F8" w:rsidRPr="006502F8">
        <w:rPr>
          <w:sz w:val="26"/>
          <w:szCs w:val="26"/>
          <w:lang w:eastAsia="ru-RU"/>
        </w:rPr>
        <w:t>2</w:t>
      </w:r>
      <w:r w:rsidR="006502F8" w:rsidRPr="005C365F">
        <w:rPr>
          <w:rStyle w:val="aff2"/>
          <w:sz w:val="26"/>
          <w:szCs w:val="26"/>
          <w:lang w:eastAsia="ru-RU"/>
        </w:rPr>
        <w:footnoteReference w:id="76"/>
      </w:r>
      <w:r w:rsidR="006502F8" w:rsidRPr="006502F8">
        <w:rPr>
          <w:sz w:val="26"/>
          <w:szCs w:val="26"/>
          <w:lang w:eastAsia="ru-RU"/>
        </w:rPr>
        <w:t>, 4</w:t>
      </w:r>
      <w:r w:rsidR="006502F8" w:rsidRPr="005C365F">
        <w:rPr>
          <w:rStyle w:val="aff2"/>
          <w:sz w:val="26"/>
          <w:szCs w:val="26"/>
          <w:lang w:eastAsia="ru-RU"/>
        </w:rPr>
        <w:footnoteReference w:id="77"/>
      </w:r>
      <w:r w:rsidR="006502F8" w:rsidRPr="006502F8">
        <w:rPr>
          <w:sz w:val="26"/>
          <w:szCs w:val="26"/>
          <w:lang w:eastAsia="ru-RU"/>
        </w:rPr>
        <w:t>, 7</w:t>
      </w:r>
      <w:r w:rsidR="006502F8" w:rsidRPr="005C365F">
        <w:rPr>
          <w:rStyle w:val="aff2"/>
          <w:sz w:val="26"/>
          <w:szCs w:val="26"/>
          <w:lang w:eastAsia="ru-RU"/>
        </w:rPr>
        <w:footnoteReference w:id="78"/>
      </w:r>
      <w:r w:rsidR="006502F8" w:rsidRPr="006502F8">
        <w:rPr>
          <w:sz w:val="26"/>
          <w:szCs w:val="26"/>
          <w:lang w:eastAsia="ru-RU"/>
        </w:rPr>
        <w:t xml:space="preserve"> ч.</w:t>
      </w:r>
      <w:r w:rsidR="006502F8" w:rsidRPr="006502F8">
        <w:rPr>
          <w:sz w:val="26"/>
          <w:szCs w:val="26"/>
          <w:lang w:val="en-US" w:eastAsia="ru-RU"/>
        </w:rPr>
        <w:t> </w:t>
      </w:r>
      <w:r w:rsidR="006502F8" w:rsidRPr="006502F8">
        <w:rPr>
          <w:sz w:val="26"/>
          <w:szCs w:val="26"/>
          <w:lang w:eastAsia="ru-RU"/>
        </w:rPr>
        <w:t>2, п.</w:t>
      </w:r>
      <w:r w:rsidR="006502F8" w:rsidRPr="006502F8">
        <w:rPr>
          <w:sz w:val="26"/>
          <w:szCs w:val="26"/>
          <w:lang w:val="en-US" w:eastAsia="ru-RU"/>
        </w:rPr>
        <w:t> </w:t>
      </w:r>
      <w:r w:rsidR="006502F8" w:rsidRPr="006502F8">
        <w:rPr>
          <w:sz w:val="26"/>
          <w:szCs w:val="26"/>
          <w:lang w:eastAsia="ru-RU"/>
        </w:rPr>
        <w:t>2</w:t>
      </w:r>
      <w:r w:rsidR="006502F8" w:rsidRPr="005C365F">
        <w:rPr>
          <w:rStyle w:val="aff2"/>
          <w:sz w:val="26"/>
          <w:szCs w:val="26"/>
          <w:lang w:eastAsia="ru-RU"/>
        </w:rPr>
        <w:footnoteReference w:id="79"/>
      </w:r>
      <w:r w:rsidR="006502F8" w:rsidRPr="006502F8">
        <w:rPr>
          <w:sz w:val="26"/>
          <w:szCs w:val="26"/>
          <w:lang w:eastAsia="ru-RU"/>
        </w:rPr>
        <w:t>, 3</w:t>
      </w:r>
      <w:r w:rsidR="006502F8" w:rsidRPr="005C365F">
        <w:rPr>
          <w:rStyle w:val="aff2"/>
          <w:sz w:val="26"/>
          <w:szCs w:val="26"/>
          <w:lang w:eastAsia="ru-RU"/>
        </w:rPr>
        <w:footnoteReference w:id="80"/>
      </w:r>
      <w:r w:rsidR="006502F8" w:rsidRPr="006502F8">
        <w:rPr>
          <w:sz w:val="26"/>
          <w:szCs w:val="26"/>
          <w:lang w:eastAsia="ru-RU"/>
        </w:rPr>
        <w:t xml:space="preserve"> ч.</w:t>
      </w:r>
      <w:r w:rsidR="006502F8" w:rsidRPr="006502F8">
        <w:rPr>
          <w:sz w:val="26"/>
          <w:szCs w:val="26"/>
          <w:lang w:val="en-US" w:eastAsia="ru-RU"/>
        </w:rPr>
        <w:t> </w:t>
      </w:r>
      <w:r w:rsidR="006502F8" w:rsidRPr="006502F8">
        <w:rPr>
          <w:sz w:val="26"/>
          <w:szCs w:val="26"/>
          <w:lang w:eastAsia="ru-RU"/>
        </w:rPr>
        <w:t>6 ст.</w:t>
      </w:r>
      <w:r w:rsidR="006502F8" w:rsidRPr="006502F8">
        <w:rPr>
          <w:sz w:val="26"/>
          <w:szCs w:val="26"/>
          <w:lang w:val="en-US" w:eastAsia="ru-RU"/>
        </w:rPr>
        <w:t> </w:t>
      </w:r>
      <w:r w:rsidR="006502F8" w:rsidRPr="006502F8">
        <w:rPr>
          <w:sz w:val="26"/>
          <w:szCs w:val="26"/>
          <w:lang w:eastAsia="ru-RU"/>
        </w:rPr>
        <w:t>45, ч.</w:t>
      </w:r>
      <w:r w:rsidR="006502F8" w:rsidRPr="006502F8">
        <w:rPr>
          <w:sz w:val="26"/>
          <w:szCs w:val="26"/>
          <w:lang w:val="en-US" w:eastAsia="ru-RU"/>
        </w:rPr>
        <w:t> </w:t>
      </w:r>
      <w:r w:rsidR="006502F8" w:rsidRPr="006502F8">
        <w:rPr>
          <w:sz w:val="26"/>
          <w:szCs w:val="26"/>
          <w:lang w:eastAsia="ru-RU"/>
        </w:rPr>
        <w:t>10</w:t>
      </w:r>
      <w:r w:rsidR="006502F8" w:rsidRPr="005C365F">
        <w:rPr>
          <w:rStyle w:val="aff2"/>
          <w:sz w:val="26"/>
          <w:szCs w:val="26"/>
          <w:lang w:eastAsia="ru-RU"/>
        </w:rPr>
        <w:footnoteReference w:id="81"/>
      </w:r>
      <w:r w:rsidR="006502F8" w:rsidRPr="006502F8">
        <w:rPr>
          <w:sz w:val="26"/>
          <w:szCs w:val="26"/>
          <w:lang w:eastAsia="ru-RU"/>
        </w:rPr>
        <w:t xml:space="preserve"> ст.</w:t>
      </w:r>
      <w:r w:rsidR="006502F8" w:rsidRPr="006502F8">
        <w:rPr>
          <w:sz w:val="26"/>
          <w:szCs w:val="26"/>
          <w:lang w:val="en-US" w:eastAsia="ru-RU"/>
        </w:rPr>
        <w:t> </w:t>
      </w:r>
      <w:r w:rsidR="006502F8" w:rsidRPr="006502F8">
        <w:rPr>
          <w:sz w:val="26"/>
          <w:szCs w:val="26"/>
          <w:lang w:eastAsia="ru-RU"/>
        </w:rPr>
        <w:t>70, ч.</w:t>
      </w:r>
      <w:r w:rsidR="006502F8" w:rsidRPr="006502F8">
        <w:rPr>
          <w:sz w:val="26"/>
          <w:szCs w:val="26"/>
          <w:lang w:val="en-US" w:eastAsia="ru-RU"/>
        </w:rPr>
        <w:t> </w:t>
      </w:r>
      <w:r w:rsidR="006502F8" w:rsidRPr="006502F8">
        <w:rPr>
          <w:sz w:val="26"/>
          <w:szCs w:val="26"/>
          <w:lang w:eastAsia="ru-RU"/>
        </w:rPr>
        <w:t>3</w:t>
      </w:r>
      <w:r w:rsidR="006502F8" w:rsidRPr="005C365F">
        <w:rPr>
          <w:rStyle w:val="aff2"/>
          <w:sz w:val="26"/>
          <w:szCs w:val="26"/>
          <w:lang w:eastAsia="ru-RU"/>
        </w:rPr>
        <w:footnoteReference w:id="82"/>
      </w:r>
      <w:r w:rsidR="006502F8" w:rsidRPr="006502F8">
        <w:rPr>
          <w:sz w:val="26"/>
          <w:szCs w:val="26"/>
          <w:lang w:eastAsia="ru-RU"/>
        </w:rPr>
        <w:t>,</w:t>
      </w:r>
      <w:r w:rsidR="006502F8" w:rsidRPr="006502F8">
        <w:rPr>
          <w:sz w:val="26"/>
          <w:szCs w:val="26"/>
          <w:lang w:val="en-US" w:eastAsia="ru-RU"/>
        </w:rPr>
        <w:t> </w:t>
      </w:r>
      <w:r w:rsidR="006502F8" w:rsidRPr="006502F8">
        <w:rPr>
          <w:sz w:val="26"/>
          <w:szCs w:val="26"/>
          <w:lang w:eastAsia="ru-RU"/>
        </w:rPr>
        <w:t>4</w:t>
      </w:r>
      <w:r w:rsidR="006502F8" w:rsidRPr="005C365F">
        <w:rPr>
          <w:rStyle w:val="aff2"/>
          <w:sz w:val="26"/>
          <w:szCs w:val="26"/>
          <w:lang w:eastAsia="ru-RU"/>
        </w:rPr>
        <w:footnoteReference w:id="83"/>
      </w:r>
      <w:r w:rsidR="006502F8" w:rsidRPr="006502F8">
        <w:rPr>
          <w:sz w:val="26"/>
          <w:szCs w:val="26"/>
          <w:lang w:eastAsia="ru-RU"/>
        </w:rPr>
        <w:t xml:space="preserve"> ст.</w:t>
      </w:r>
      <w:r w:rsidR="006502F8" w:rsidRPr="006502F8">
        <w:rPr>
          <w:sz w:val="26"/>
          <w:szCs w:val="26"/>
          <w:lang w:val="en-US" w:eastAsia="ru-RU"/>
        </w:rPr>
        <w:t> </w:t>
      </w:r>
      <w:r w:rsidR="006502F8" w:rsidRPr="006502F8">
        <w:rPr>
          <w:sz w:val="26"/>
          <w:szCs w:val="26"/>
          <w:lang w:eastAsia="ru-RU"/>
        </w:rPr>
        <w:t xml:space="preserve">96 Закона </w:t>
      </w:r>
      <w:r w:rsidRPr="006502F8">
        <w:rPr>
          <w:sz w:val="26"/>
          <w:szCs w:val="26"/>
        </w:rPr>
        <w:t>№</w:t>
      </w:r>
      <w:r w:rsidRPr="006502F8">
        <w:rPr>
          <w:sz w:val="26"/>
          <w:szCs w:val="26"/>
          <w:lang w:val="en-US"/>
        </w:rPr>
        <w:t> </w:t>
      </w:r>
      <w:r w:rsidR="00F544A5" w:rsidRPr="006502F8">
        <w:rPr>
          <w:sz w:val="26"/>
          <w:szCs w:val="26"/>
        </w:rPr>
        <w:t xml:space="preserve">44-ФЗ, </w:t>
      </w:r>
      <w:r w:rsidR="0008004A" w:rsidRPr="006502F8">
        <w:rPr>
          <w:sz w:val="26"/>
          <w:szCs w:val="26"/>
          <w:lang w:val="ru-RU"/>
        </w:rPr>
        <w:t>Заказчик</w:t>
      </w:r>
      <w:r w:rsidRPr="006502F8">
        <w:rPr>
          <w:sz w:val="26"/>
          <w:szCs w:val="26"/>
        </w:rPr>
        <w:t xml:space="preserve"> принял банковскую гарантию, которая обеспечивает то</w:t>
      </w:r>
      <w:r w:rsidR="0008004A" w:rsidRPr="006502F8">
        <w:rPr>
          <w:sz w:val="26"/>
          <w:szCs w:val="26"/>
        </w:rPr>
        <w:t xml:space="preserve">лько часть </w:t>
      </w:r>
      <w:r w:rsidRPr="006502F8">
        <w:rPr>
          <w:sz w:val="26"/>
          <w:szCs w:val="26"/>
        </w:rPr>
        <w:t xml:space="preserve">обязательств </w:t>
      </w:r>
      <w:r w:rsidR="00380922" w:rsidRPr="006502F8">
        <w:rPr>
          <w:sz w:val="26"/>
          <w:szCs w:val="26"/>
        </w:rPr>
        <w:t>подрядчика</w:t>
      </w:r>
      <w:r w:rsidRPr="006502F8">
        <w:rPr>
          <w:sz w:val="26"/>
          <w:szCs w:val="26"/>
        </w:rPr>
        <w:t>, предусмотренны</w:t>
      </w:r>
      <w:r w:rsidR="00001CEF" w:rsidRPr="006502F8">
        <w:rPr>
          <w:sz w:val="26"/>
          <w:szCs w:val="26"/>
          <w:lang w:val="ru-RU"/>
        </w:rPr>
        <w:t>х</w:t>
      </w:r>
      <w:r w:rsidRPr="006502F8">
        <w:rPr>
          <w:sz w:val="26"/>
          <w:szCs w:val="26"/>
        </w:rPr>
        <w:t xml:space="preserve"> документацией о закупке (проектом </w:t>
      </w:r>
      <w:r w:rsidR="00380922" w:rsidRPr="006502F8">
        <w:rPr>
          <w:sz w:val="26"/>
          <w:szCs w:val="26"/>
        </w:rPr>
        <w:t>договора</w:t>
      </w:r>
      <w:r w:rsidRPr="006502F8">
        <w:rPr>
          <w:sz w:val="26"/>
          <w:szCs w:val="26"/>
        </w:rPr>
        <w:t>)</w:t>
      </w:r>
      <w:r w:rsidR="006502F8">
        <w:rPr>
          <w:sz w:val="26"/>
          <w:szCs w:val="26"/>
          <w:lang w:val="ru-RU"/>
        </w:rPr>
        <w:t xml:space="preserve">, договором от </w:t>
      </w:r>
      <w:r w:rsidR="00001CEF" w:rsidRPr="006502F8">
        <w:rPr>
          <w:sz w:val="26"/>
          <w:szCs w:val="26"/>
          <w:lang w:val="ru-RU"/>
        </w:rPr>
        <w:t>28.12.2015 № 76</w:t>
      </w:r>
      <w:r w:rsidR="00001CEF" w:rsidRPr="00380922">
        <w:rPr>
          <w:rStyle w:val="aff2"/>
          <w:sz w:val="26"/>
          <w:szCs w:val="26"/>
          <w:lang w:val="ru-RU" w:eastAsia="ru-RU"/>
        </w:rPr>
        <w:footnoteReference w:id="84"/>
      </w:r>
      <w:r w:rsidR="00001CEF" w:rsidRPr="006502F8">
        <w:rPr>
          <w:sz w:val="26"/>
          <w:szCs w:val="26"/>
          <w:lang w:val="ru-RU"/>
        </w:rPr>
        <w:t xml:space="preserve"> </w:t>
      </w:r>
      <w:r w:rsidR="00001CEF" w:rsidRPr="006502F8">
        <w:rPr>
          <w:sz w:val="26"/>
          <w:szCs w:val="26"/>
        </w:rPr>
        <w:t>(реестровый номер 3860200333115000086)</w:t>
      </w:r>
      <w:r w:rsidRPr="006502F8">
        <w:rPr>
          <w:sz w:val="26"/>
          <w:szCs w:val="26"/>
        </w:rPr>
        <w:t>.</w:t>
      </w:r>
    </w:p>
    <w:p w:rsidR="008C4A67" w:rsidRDefault="008C4A67" w:rsidP="00526B36">
      <w:pPr>
        <w:ind w:firstLine="709"/>
        <w:jc w:val="both"/>
        <w:rPr>
          <w:sz w:val="26"/>
          <w:szCs w:val="26"/>
        </w:rPr>
      </w:pPr>
      <w:r w:rsidRPr="00380922">
        <w:rPr>
          <w:sz w:val="26"/>
          <w:szCs w:val="26"/>
        </w:rPr>
        <w:t xml:space="preserve">Так, представленная в качестве обеспечения исполнения </w:t>
      </w:r>
      <w:r w:rsidR="00380922" w:rsidRPr="00380922">
        <w:rPr>
          <w:sz w:val="26"/>
          <w:szCs w:val="26"/>
        </w:rPr>
        <w:t xml:space="preserve">гражданско-правового договора </w:t>
      </w:r>
      <w:r w:rsidR="0008004A" w:rsidRPr="00380922">
        <w:rPr>
          <w:sz w:val="26"/>
          <w:szCs w:val="26"/>
        </w:rPr>
        <w:t>28.12.2015 № 76</w:t>
      </w:r>
      <w:r w:rsidR="0008004A">
        <w:rPr>
          <w:sz w:val="26"/>
          <w:szCs w:val="26"/>
        </w:rPr>
        <w:t xml:space="preserve"> </w:t>
      </w:r>
      <w:r w:rsidRPr="00380922">
        <w:rPr>
          <w:sz w:val="26"/>
          <w:szCs w:val="26"/>
        </w:rPr>
        <w:t>банковская гарантия ПАО «</w:t>
      </w:r>
      <w:r w:rsidR="00BA1761" w:rsidRPr="00380922">
        <w:rPr>
          <w:sz w:val="26"/>
          <w:szCs w:val="26"/>
        </w:rPr>
        <w:t>Сбербанк России</w:t>
      </w:r>
      <w:r w:rsidR="00242661">
        <w:rPr>
          <w:sz w:val="26"/>
          <w:szCs w:val="26"/>
        </w:rPr>
        <w:t xml:space="preserve">» от </w:t>
      </w:r>
      <w:r w:rsidR="004919E3" w:rsidRPr="00380922">
        <w:rPr>
          <w:sz w:val="26"/>
          <w:szCs w:val="26"/>
        </w:rPr>
        <w:t>18.12</w:t>
      </w:r>
      <w:r w:rsidRPr="00380922">
        <w:rPr>
          <w:sz w:val="26"/>
          <w:szCs w:val="26"/>
        </w:rPr>
        <w:t>.2015 № </w:t>
      </w:r>
      <w:r w:rsidR="004919E3" w:rsidRPr="00380922">
        <w:rPr>
          <w:sz w:val="26"/>
          <w:szCs w:val="26"/>
        </w:rPr>
        <w:t>67/5940/0000/637</w:t>
      </w:r>
      <w:r w:rsidRPr="00380922">
        <w:rPr>
          <w:sz w:val="26"/>
          <w:szCs w:val="26"/>
        </w:rPr>
        <w:t xml:space="preserve"> фактически обеспечивает</w:t>
      </w:r>
      <w:r w:rsidR="004919E3" w:rsidRPr="00380922">
        <w:rPr>
          <w:sz w:val="26"/>
          <w:szCs w:val="26"/>
        </w:rPr>
        <w:t xml:space="preserve"> </w:t>
      </w:r>
      <w:r w:rsidR="00001CEF">
        <w:rPr>
          <w:sz w:val="26"/>
          <w:szCs w:val="26"/>
        </w:rPr>
        <w:t>«</w:t>
      </w:r>
      <w:r w:rsidR="004919E3" w:rsidRPr="00380922">
        <w:rPr>
          <w:sz w:val="26"/>
          <w:szCs w:val="26"/>
        </w:rPr>
        <w:t>неисполнение или ненадлежащие исполнение обязательств по договору</w:t>
      </w:r>
      <w:r w:rsidR="00001CEF">
        <w:rPr>
          <w:sz w:val="26"/>
          <w:szCs w:val="26"/>
        </w:rPr>
        <w:t>»</w:t>
      </w:r>
      <w:r w:rsidRPr="00380922">
        <w:rPr>
          <w:sz w:val="26"/>
          <w:szCs w:val="26"/>
        </w:rPr>
        <w:t xml:space="preserve">. </w:t>
      </w:r>
      <w:r w:rsidR="004919E3" w:rsidRPr="00380922">
        <w:rPr>
          <w:sz w:val="26"/>
          <w:szCs w:val="26"/>
        </w:rPr>
        <w:t>При этом,</w:t>
      </w:r>
      <w:r w:rsidRPr="00380922">
        <w:rPr>
          <w:sz w:val="26"/>
          <w:szCs w:val="26"/>
        </w:rPr>
        <w:t xml:space="preserve"> согласно </w:t>
      </w:r>
      <w:r w:rsidR="009940B6" w:rsidRPr="00380922">
        <w:rPr>
          <w:sz w:val="26"/>
          <w:szCs w:val="26"/>
        </w:rPr>
        <w:t>требованиям,</w:t>
      </w:r>
      <w:r w:rsidRPr="00380922">
        <w:rPr>
          <w:sz w:val="26"/>
          <w:szCs w:val="26"/>
        </w:rPr>
        <w:t xml:space="preserve"> п. 28 Раздела </w:t>
      </w:r>
      <w:r w:rsidRPr="00380922">
        <w:rPr>
          <w:sz w:val="26"/>
          <w:szCs w:val="26"/>
          <w:lang w:val="en-US"/>
        </w:rPr>
        <w:t>I</w:t>
      </w:r>
      <w:r w:rsidR="00380922">
        <w:rPr>
          <w:sz w:val="26"/>
          <w:szCs w:val="26"/>
        </w:rPr>
        <w:t xml:space="preserve"> </w:t>
      </w:r>
      <w:r w:rsidRPr="00380922">
        <w:rPr>
          <w:sz w:val="26"/>
          <w:szCs w:val="26"/>
        </w:rPr>
        <w:t>документации об а</w:t>
      </w:r>
      <w:r w:rsidR="00242661">
        <w:rPr>
          <w:sz w:val="26"/>
          <w:szCs w:val="26"/>
        </w:rPr>
        <w:t xml:space="preserve">укционе в электронной форме, п. </w:t>
      </w:r>
      <w:r w:rsidR="00BA1761" w:rsidRPr="00380922">
        <w:rPr>
          <w:sz w:val="26"/>
          <w:szCs w:val="26"/>
        </w:rPr>
        <w:t>7</w:t>
      </w:r>
      <w:r w:rsidRPr="00380922">
        <w:rPr>
          <w:sz w:val="26"/>
          <w:szCs w:val="26"/>
        </w:rPr>
        <w:t xml:space="preserve">.6 проекта </w:t>
      </w:r>
      <w:r w:rsidR="00380922">
        <w:rPr>
          <w:sz w:val="26"/>
          <w:szCs w:val="26"/>
        </w:rPr>
        <w:t>договора</w:t>
      </w:r>
      <w:r w:rsidRPr="00380922">
        <w:rPr>
          <w:sz w:val="26"/>
          <w:szCs w:val="26"/>
        </w:rPr>
        <w:t xml:space="preserve"> «</w:t>
      </w:r>
      <w:r w:rsidR="00BA1761" w:rsidRPr="00380922">
        <w:rPr>
          <w:kern w:val="16"/>
          <w:sz w:val="26"/>
          <w:szCs w:val="26"/>
        </w:rPr>
        <w:t xml:space="preserve">По </w:t>
      </w:r>
      <w:r w:rsidR="0008004A">
        <w:rPr>
          <w:kern w:val="16"/>
          <w:sz w:val="26"/>
          <w:szCs w:val="26"/>
        </w:rPr>
        <w:t>д</w:t>
      </w:r>
      <w:r w:rsidR="00BA1761" w:rsidRPr="00380922">
        <w:rPr>
          <w:kern w:val="16"/>
          <w:sz w:val="26"/>
          <w:szCs w:val="26"/>
        </w:rPr>
        <w:t>оговору должны быть обеспечены о</w:t>
      </w:r>
      <w:r w:rsidR="00BA1761" w:rsidRPr="00853C41">
        <w:rPr>
          <w:i/>
          <w:kern w:val="16"/>
          <w:sz w:val="26"/>
          <w:szCs w:val="26"/>
        </w:rPr>
        <w:t xml:space="preserve">бязательства Подрядчика </w:t>
      </w:r>
      <w:r w:rsidR="00BA1761" w:rsidRPr="00853C41">
        <w:rPr>
          <w:i/>
          <w:sz w:val="26"/>
          <w:szCs w:val="26"/>
        </w:rPr>
        <w:t>по возмещению убытков заказчика</w:t>
      </w:r>
      <w:r w:rsidR="00BA1761" w:rsidRPr="00380922">
        <w:rPr>
          <w:sz w:val="26"/>
          <w:szCs w:val="26"/>
        </w:rPr>
        <w:t xml:space="preserve">, причиненных неисполнением или ненадлежащим исполнением обязательств по договору, </w:t>
      </w:r>
      <w:r w:rsidR="00BA1761" w:rsidRPr="00853C41">
        <w:rPr>
          <w:i/>
          <w:sz w:val="26"/>
          <w:szCs w:val="26"/>
        </w:rPr>
        <w:t>а также обязанность выплаты неустойки (штрафа, пени), предусмотренной договором</w:t>
      </w:r>
      <w:r w:rsidRPr="00380922">
        <w:rPr>
          <w:sz w:val="26"/>
          <w:szCs w:val="26"/>
        </w:rPr>
        <w:t>».</w:t>
      </w:r>
      <w:r w:rsidR="00001CEF">
        <w:rPr>
          <w:sz w:val="26"/>
          <w:szCs w:val="26"/>
        </w:rPr>
        <w:t xml:space="preserve"> </w:t>
      </w:r>
      <w:r w:rsidR="00340350">
        <w:rPr>
          <w:sz w:val="26"/>
          <w:szCs w:val="26"/>
        </w:rPr>
        <w:t>Соответственно, данная</w:t>
      </w:r>
      <w:r w:rsidR="00001CEF">
        <w:rPr>
          <w:sz w:val="26"/>
          <w:szCs w:val="26"/>
        </w:rPr>
        <w:t xml:space="preserve"> банковская гарантия не обеспечивает тех обязательств, которые установлены условиями проекта гражданско-правового договора и заключенного договора </w:t>
      </w:r>
      <w:r w:rsidR="00001CEF" w:rsidRPr="0008004A">
        <w:rPr>
          <w:sz w:val="26"/>
          <w:szCs w:val="26"/>
        </w:rPr>
        <w:t>от 28.12.2015 №</w:t>
      </w:r>
      <w:r w:rsidR="00463551">
        <w:rPr>
          <w:sz w:val="26"/>
          <w:szCs w:val="26"/>
        </w:rPr>
        <w:t> </w:t>
      </w:r>
      <w:r w:rsidR="00001CEF" w:rsidRPr="0008004A">
        <w:rPr>
          <w:sz w:val="26"/>
          <w:szCs w:val="26"/>
        </w:rPr>
        <w:t>76</w:t>
      </w:r>
      <w:r w:rsidR="00EF281B">
        <w:rPr>
          <w:sz w:val="26"/>
          <w:szCs w:val="26"/>
        </w:rPr>
        <w:t>, а именно обязательства по выплате (штрафа, пени), возмещени</w:t>
      </w:r>
      <w:r w:rsidR="00041B68">
        <w:rPr>
          <w:sz w:val="26"/>
          <w:szCs w:val="26"/>
        </w:rPr>
        <w:t>ю</w:t>
      </w:r>
      <w:r w:rsidR="00EF281B">
        <w:rPr>
          <w:sz w:val="26"/>
          <w:szCs w:val="26"/>
        </w:rPr>
        <w:t xml:space="preserve"> убытков</w:t>
      </w:r>
      <w:r w:rsidR="00001CEF">
        <w:rPr>
          <w:sz w:val="26"/>
          <w:szCs w:val="26"/>
        </w:rPr>
        <w:t>.</w:t>
      </w:r>
    </w:p>
    <w:p w:rsidR="0061283F" w:rsidRPr="0061283F" w:rsidRDefault="0061283F" w:rsidP="00526B36">
      <w:pPr>
        <w:ind w:firstLine="709"/>
        <w:jc w:val="both"/>
        <w:rPr>
          <w:sz w:val="26"/>
          <w:szCs w:val="26"/>
        </w:rPr>
      </w:pPr>
      <w:r w:rsidRPr="0061283F">
        <w:rPr>
          <w:sz w:val="26"/>
          <w:szCs w:val="26"/>
        </w:rPr>
        <w:t xml:space="preserve">Указанное нарушение содержит признаки административного правонарушения, предусмотренного ч. 1 ст. 7.32 </w:t>
      </w:r>
      <w:proofErr w:type="spellStart"/>
      <w:r w:rsidRPr="0061283F">
        <w:rPr>
          <w:sz w:val="26"/>
          <w:szCs w:val="26"/>
        </w:rPr>
        <w:t>КРФоАП</w:t>
      </w:r>
      <w:proofErr w:type="spellEnd"/>
      <w:r w:rsidRPr="0061283F">
        <w:rPr>
          <w:sz w:val="26"/>
          <w:szCs w:val="26"/>
        </w:rPr>
        <w:t>.</w:t>
      </w:r>
    </w:p>
    <w:p w:rsidR="00784B0A" w:rsidRPr="00784B0A" w:rsidRDefault="00784B0A" w:rsidP="006502F8">
      <w:pPr>
        <w:pStyle w:val="af5"/>
        <w:numPr>
          <w:ilvl w:val="0"/>
          <w:numId w:val="17"/>
        </w:numPr>
        <w:tabs>
          <w:tab w:val="left" w:pos="993"/>
          <w:tab w:val="left" w:pos="1134"/>
        </w:tabs>
        <w:suppressAutoHyphens/>
        <w:autoSpaceDE w:val="0"/>
        <w:autoSpaceDN w:val="0"/>
        <w:adjustRightInd w:val="0"/>
        <w:ind w:left="0" w:firstLine="709"/>
        <w:jc w:val="both"/>
        <w:rPr>
          <w:sz w:val="26"/>
          <w:szCs w:val="26"/>
        </w:rPr>
      </w:pPr>
      <w:r w:rsidRPr="00784B0A">
        <w:rPr>
          <w:sz w:val="26"/>
          <w:szCs w:val="26"/>
        </w:rPr>
        <w:t>В нарушение ст. 7</w:t>
      </w:r>
      <w:r w:rsidRPr="005C365F">
        <w:rPr>
          <w:rStyle w:val="aff2"/>
          <w:sz w:val="26"/>
          <w:szCs w:val="26"/>
        </w:rPr>
        <w:footnoteReference w:id="85"/>
      </w:r>
      <w:r w:rsidRPr="00784B0A">
        <w:rPr>
          <w:sz w:val="26"/>
          <w:szCs w:val="26"/>
        </w:rPr>
        <w:t>, ч. 1</w:t>
      </w:r>
      <w:r w:rsidRPr="005C365F">
        <w:rPr>
          <w:rStyle w:val="aff2"/>
          <w:sz w:val="26"/>
          <w:szCs w:val="26"/>
        </w:rPr>
        <w:footnoteReference w:id="86"/>
      </w:r>
      <w:r w:rsidRPr="00784B0A">
        <w:rPr>
          <w:sz w:val="26"/>
          <w:szCs w:val="26"/>
        </w:rPr>
        <w:t>, 7</w:t>
      </w:r>
      <w:r w:rsidRPr="005C365F">
        <w:rPr>
          <w:rStyle w:val="aff2"/>
          <w:sz w:val="26"/>
          <w:szCs w:val="26"/>
        </w:rPr>
        <w:footnoteReference w:id="87"/>
      </w:r>
      <w:r w:rsidRPr="00784B0A">
        <w:rPr>
          <w:sz w:val="26"/>
          <w:szCs w:val="26"/>
        </w:rPr>
        <w:t>, 9</w:t>
      </w:r>
      <w:r w:rsidRPr="005C365F">
        <w:rPr>
          <w:rStyle w:val="aff2"/>
          <w:sz w:val="26"/>
          <w:szCs w:val="26"/>
        </w:rPr>
        <w:footnoteReference w:id="88"/>
      </w:r>
      <w:r w:rsidRPr="00784B0A">
        <w:rPr>
          <w:sz w:val="26"/>
          <w:szCs w:val="26"/>
        </w:rPr>
        <w:t>, 11</w:t>
      </w:r>
      <w:r w:rsidRPr="005C365F">
        <w:rPr>
          <w:rStyle w:val="aff2"/>
          <w:sz w:val="26"/>
          <w:szCs w:val="26"/>
        </w:rPr>
        <w:footnoteReference w:id="89"/>
      </w:r>
      <w:r w:rsidRPr="00784B0A">
        <w:rPr>
          <w:sz w:val="26"/>
          <w:szCs w:val="26"/>
        </w:rPr>
        <w:t xml:space="preserve"> ст. 94 Закона № 44-ФЗ, п. 3</w:t>
      </w:r>
      <w:r w:rsidRPr="005C365F">
        <w:rPr>
          <w:rStyle w:val="aff2"/>
          <w:sz w:val="26"/>
          <w:szCs w:val="26"/>
        </w:rPr>
        <w:footnoteReference w:id="90"/>
      </w:r>
      <w:r w:rsidRPr="00784B0A">
        <w:rPr>
          <w:sz w:val="26"/>
          <w:szCs w:val="26"/>
        </w:rPr>
        <w:t xml:space="preserve"> Положения № 1093</w:t>
      </w:r>
      <w:r w:rsidRPr="005C365F">
        <w:rPr>
          <w:rStyle w:val="aff2"/>
          <w:sz w:val="26"/>
          <w:szCs w:val="26"/>
        </w:rPr>
        <w:footnoteReference w:id="91"/>
      </w:r>
      <w:r w:rsidRPr="00784B0A">
        <w:rPr>
          <w:sz w:val="26"/>
          <w:szCs w:val="26"/>
        </w:rPr>
        <w:t xml:space="preserve">, </w:t>
      </w:r>
      <w:r w:rsidR="006E1A7E" w:rsidRPr="001C6D78">
        <w:rPr>
          <w:sz w:val="26"/>
          <w:szCs w:val="26"/>
        </w:rPr>
        <w:t>Заказчик в установленные</w:t>
      </w:r>
      <w:r w:rsidR="00A457CD">
        <w:rPr>
          <w:sz w:val="26"/>
          <w:szCs w:val="26"/>
          <w:lang w:val="ru-RU"/>
        </w:rPr>
        <w:t xml:space="preserve"> законом</w:t>
      </w:r>
      <w:r w:rsidR="006E1A7E" w:rsidRPr="001C6D78">
        <w:rPr>
          <w:sz w:val="26"/>
          <w:szCs w:val="26"/>
        </w:rPr>
        <w:t xml:space="preserve"> сроки </w:t>
      </w:r>
      <w:r w:rsidR="00A457CD">
        <w:rPr>
          <w:sz w:val="26"/>
          <w:szCs w:val="26"/>
          <w:lang w:val="ru-RU"/>
        </w:rPr>
        <w:t xml:space="preserve">(в течение 7-ми рабочих дней) </w:t>
      </w:r>
      <w:r w:rsidR="006E1A7E" w:rsidRPr="001C6D78">
        <w:rPr>
          <w:sz w:val="26"/>
          <w:szCs w:val="26"/>
        </w:rPr>
        <w:t xml:space="preserve">не размещал на официальном сайте </w:t>
      </w:r>
      <w:proofErr w:type="spellStart"/>
      <w:r w:rsidR="006E1A7E" w:rsidRPr="001C6D78">
        <w:rPr>
          <w:sz w:val="26"/>
          <w:szCs w:val="26"/>
          <w:lang w:val="en-US"/>
        </w:rPr>
        <w:t>zakupki</w:t>
      </w:r>
      <w:proofErr w:type="spellEnd"/>
      <w:r w:rsidR="006E1A7E" w:rsidRPr="001C6D78">
        <w:rPr>
          <w:sz w:val="26"/>
          <w:szCs w:val="26"/>
        </w:rPr>
        <w:t>.</w:t>
      </w:r>
      <w:proofErr w:type="spellStart"/>
      <w:r w:rsidR="006E1A7E" w:rsidRPr="001C6D78">
        <w:rPr>
          <w:sz w:val="26"/>
          <w:szCs w:val="26"/>
          <w:lang w:val="en-US"/>
        </w:rPr>
        <w:t>gov</w:t>
      </w:r>
      <w:proofErr w:type="spellEnd"/>
      <w:r w:rsidR="006E1A7E" w:rsidRPr="001C6D78">
        <w:rPr>
          <w:sz w:val="26"/>
          <w:szCs w:val="26"/>
        </w:rPr>
        <w:t>.</w:t>
      </w:r>
      <w:proofErr w:type="spellStart"/>
      <w:r w:rsidR="006E1A7E" w:rsidRPr="001C6D78">
        <w:rPr>
          <w:sz w:val="26"/>
          <w:szCs w:val="26"/>
          <w:lang w:val="en-US"/>
        </w:rPr>
        <w:t>ru</w:t>
      </w:r>
      <w:proofErr w:type="spellEnd"/>
      <w:r w:rsidR="006E1A7E" w:rsidRPr="001C6D78">
        <w:rPr>
          <w:sz w:val="26"/>
          <w:szCs w:val="26"/>
        </w:rPr>
        <w:t xml:space="preserve"> отчёты </w:t>
      </w:r>
      <w:r w:rsidR="006E1A7E" w:rsidRPr="001C6D78">
        <w:rPr>
          <w:sz w:val="26"/>
          <w:szCs w:val="26"/>
          <w:lang w:eastAsia="ru-RU"/>
        </w:rPr>
        <w:t>об исполнении</w:t>
      </w:r>
      <w:r w:rsidR="006E1A7E" w:rsidRPr="00784B0A">
        <w:rPr>
          <w:sz w:val="26"/>
          <w:szCs w:val="26"/>
          <w:lang w:eastAsia="ru-RU"/>
        </w:rPr>
        <w:t xml:space="preserve"> </w:t>
      </w:r>
      <w:r>
        <w:rPr>
          <w:sz w:val="26"/>
          <w:szCs w:val="26"/>
          <w:lang w:val="ru-RU" w:eastAsia="ru-RU"/>
        </w:rPr>
        <w:t>гражданско-правовых договоров</w:t>
      </w:r>
      <w:r w:rsidR="007866A9">
        <w:rPr>
          <w:sz w:val="26"/>
          <w:szCs w:val="26"/>
          <w:lang w:val="ru-RU" w:eastAsia="ru-RU"/>
        </w:rPr>
        <w:t>, а именно:</w:t>
      </w:r>
      <w:r w:rsidR="00A457CD" w:rsidRPr="00A457CD">
        <w:rPr>
          <w:sz w:val="26"/>
          <w:szCs w:val="26"/>
          <w:lang w:eastAsia="ru-RU"/>
        </w:rPr>
        <w:t xml:space="preserve"> </w:t>
      </w:r>
    </w:p>
    <w:p w:rsidR="00784B0A" w:rsidRPr="004F45AB" w:rsidRDefault="007866A9" w:rsidP="007866A9">
      <w:pPr>
        <w:pStyle w:val="ConsPlusNormal"/>
        <w:numPr>
          <w:ilvl w:val="0"/>
          <w:numId w:val="22"/>
        </w:numPr>
        <w:tabs>
          <w:tab w:val="left" w:pos="993"/>
          <w:tab w:val="left" w:pos="1276"/>
          <w:tab w:val="left" w:pos="1560"/>
        </w:tabs>
        <w:ind w:left="0" w:firstLine="709"/>
        <w:jc w:val="both"/>
        <w:rPr>
          <w:rFonts w:ascii="Times New Roman" w:hAnsi="Times New Roman" w:cs="Times New Roman"/>
          <w:sz w:val="26"/>
          <w:szCs w:val="26"/>
        </w:rPr>
      </w:pPr>
      <w:r>
        <w:rPr>
          <w:rFonts w:ascii="Times New Roman" w:hAnsi="Times New Roman" w:cs="Times New Roman"/>
          <w:sz w:val="26"/>
          <w:szCs w:val="26"/>
        </w:rPr>
        <w:t>З</w:t>
      </w:r>
      <w:r w:rsidR="0006609C" w:rsidRPr="0006609C">
        <w:rPr>
          <w:rStyle w:val="apple-converted-space"/>
          <w:rFonts w:ascii="Times New Roman" w:hAnsi="Times New Roman" w:cs="Times New Roman"/>
          <w:sz w:val="26"/>
          <w:szCs w:val="26"/>
          <w:shd w:val="clear" w:color="auto" w:fill="FFFFFF"/>
        </w:rPr>
        <w:t>аказчиком</w:t>
      </w:r>
      <w:r w:rsidR="0006609C">
        <w:rPr>
          <w:rStyle w:val="apple-converted-space"/>
          <w:color w:val="41484E"/>
          <w:sz w:val="26"/>
          <w:szCs w:val="26"/>
          <w:shd w:val="clear" w:color="auto" w:fill="FFFFFF"/>
        </w:rPr>
        <w:t xml:space="preserve"> </w:t>
      </w:r>
      <w:r w:rsidR="008458FA">
        <w:rPr>
          <w:rStyle w:val="apple-converted-space"/>
          <w:rFonts w:ascii="Times New Roman" w:hAnsi="Times New Roman" w:cs="Times New Roman"/>
          <w:sz w:val="26"/>
          <w:szCs w:val="26"/>
          <w:shd w:val="clear" w:color="auto" w:fill="FFFFFF"/>
        </w:rPr>
        <w:t>заключен</w:t>
      </w:r>
      <w:r w:rsidR="0006609C" w:rsidRPr="0006609C">
        <w:rPr>
          <w:rStyle w:val="apple-converted-space"/>
          <w:rFonts w:ascii="Times New Roman" w:hAnsi="Times New Roman" w:cs="Times New Roman"/>
          <w:sz w:val="26"/>
          <w:szCs w:val="26"/>
          <w:shd w:val="clear" w:color="auto" w:fill="FFFFFF"/>
        </w:rPr>
        <w:t xml:space="preserve"> </w:t>
      </w:r>
      <w:r w:rsidR="006311FC">
        <w:rPr>
          <w:rFonts w:ascii="Times New Roman" w:hAnsi="Times New Roman" w:cs="Times New Roman"/>
          <w:sz w:val="26"/>
          <w:szCs w:val="26"/>
          <w:shd w:val="clear" w:color="auto" w:fill="FFFFFF"/>
        </w:rPr>
        <w:t xml:space="preserve">договор от </w:t>
      </w:r>
      <w:r w:rsidR="00CF190F" w:rsidRPr="004F45AB">
        <w:rPr>
          <w:rFonts w:ascii="Times New Roman" w:hAnsi="Times New Roman" w:cs="Times New Roman"/>
          <w:sz w:val="26"/>
          <w:szCs w:val="26"/>
          <w:shd w:val="clear" w:color="auto" w:fill="FFFFFF"/>
        </w:rPr>
        <w:t>17.11.2015 №</w:t>
      </w:r>
      <w:r>
        <w:rPr>
          <w:rFonts w:ascii="Times New Roman" w:hAnsi="Times New Roman" w:cs="Times New Roman"/>
          <w:sz w:val="26"/>
          <w:szCs w:val="26"/>
          <w:shd w:val="clear" w:color="auto" w:fill="FFFFFF"/>
        </w:rPr>
        <w:t> </w:t>
      </w:r>
      <w:r w:rsidR="00CF190F" w:rsidRPr="004F45AB">
        <w:rPr>
          <w:rFonts w:ascii="Times New Roman" w:hAnsi="Times New Roman" w:cs="Times New Roman"/>
          <w:sz w:val="26"/>
          <w:szCs w:val="26"/>
          <w:shd w:val="clear" w:color="auto" w:fill="FFFFFF"/>
        </w:rPr>
        <w:t>55</w:t>
      </w:r>
      <w:r w:rsidR="00CF190F" w:rsidRPr="004F45AB">
        <w:rPr>
          <w:sz w:val="18"/>
          <w:szCs w:val="18"/>
          <w:shd w:val="clear" w:color="auto" w:fill="FFFFFF"/>
        </w:rPr>
        <w:t xml:space="preserve"> </w:t>
      </w:r>
      <w:r w:rsidR="00784B0A" w:rsidRPr="004F45AB">
        <w:rPr>
          <w:rFonts w:ascii="Times New Roman" w:hAnsi="Times New Roman" w:cs="Times New Roman"/>
          <w:sz w:val="26"/>
          <w:szCs w:val="26"/>
          <w:lang w:eastAsia="ru-RU"/>
        </w:rPr>
        <w:t xml:space="preserve">на поставку </w:t>
      </w:r>
      <w:proofErr w:type="spellStart"/>
      <w:r w:rsidR="00784B0A" w:rsidRPr="004F45AB">
        <w:rPr>
          <w:rFonts w:ascii="Times New Roman" w:hAnsi="Times New Roman" w:cs="Times New Roman"/>
          <w:sz w:val="26"/>
          <w:szCs w:val="26"/>
          <w:lang w:eastAsia="ru-RU"/>
        </w:rPr>
        <w:t>спецобуви</w:t>
      </w:r>
      <w:proofErr w:type="spellEnd"/>
      <w:r w:rsidR="00A211C1">
        <w:rPr>
          <w:rStyle w:val="aff2"/>
          <w:rFonts w:ascii="Times New Roman" w:hAnsi="Times New Roman" w:cs="Times New Roman"/>
          <w:color w:val="000000"/>
          <w:sz w:val="26"/>
          <w:szCs w:val="26"/>
        </w:rPr>
        <w:footnoteReference w:id="92"/>
      </w:r>
      <w:r w:rsidR="00CF190F" w:rsidRPr="004F45AB">
        <w:rPr>
          <w:rFonts w:ascii="Times New Roman" w:hAnsi="Times New Roman" w:cs="Times New Roman"/>
          <w:sz w:val="26"/>
          <w:szCs w:val="26"/>
          <w:lang w:eastAsia="ru-RU"/>
        </w:rPr>
        <w:t xml:space="preserve"> (реестровый номер </w:t>
      </w:r>
      <w:r w:rsidR="00CF190F" w:rsidRPr="004F45AB">
        <w:rPr>
          <w:rFonts w:ascii="Times New Roman" w:hAnsi="Times New Roman" w:cs="Times New Roman"/>
          <w:sz w:val="26"/>
          <w:szCs w:val="26"/>
          <w:shd w:val="clear" w:color="auto" w:fill="FFFFFF"/>
        </w:rPr>
        <w:t>3860200333115000064)</w:t>
      </w:r>
      <w:r w:rsidR="004F45AB">
        <w:rPr>
          <w:rFonts w:ascii="Times New Roman" w:hAnsi="Times New Roman" w:cs="Times New Roman"/>
          <w:sz w:val="26"/>
          <w:szCs w:val="26"/>
          <w:shd w:val="clear" w:color="auto" w:fill="FFFFFF"/>
        </w:rPr>
        <w:t xml:space="preserve">. </w:t>
      </w:r>
      <w:r w:rsidR="00EB1E03">
        <w:rPr>
          <w:rFonts w:ascii="Times New Roman" w:hAnsi="Times New Roman" w:cs="Times New Roman"/>
          <w:sz w:val="26"/>
          <w:szCs w:val="26"/>
        </w:rPr>
        <w:t>Поставленный</w:t>
      </w:r>
      <w:r w:rsidR="0006609C">
        <w:rPr>
          <w:rFonts w:ascii="Times New Roman" w:hAnsi="Times New Roman" w:cs="Times New Roman"/>
          <w:sz w:val="26"/>
          <w:szCs w:val="26"/>
        </w:rPr>
        <w:t xml:space="preserve"> товар</w:t>
      </w:r>
      <w:r w:rsidR="006B7A99">
        <w:rPr>
          <w:rFonts w:ascii="Times New Roman" w:hAnsi="Times New Roman" w:cs="Times New Roman"/>
          <w:sz w:val="26"/>
          <w:szCs w:val="26"/>
        </w:rPr>
        <w:t xml:space="preserve"> </w:t>
      </w:r>
      <w:r w:rsidR="00784B0A" w:rsidRPr="004F45AB">
        <w:rPr>
          <w:rFonts w:ascii="Times New Roman" w:hAnsi="Times New Roman" w:cs="Times New Roman"/>
          <w:sz w:val="26"/>
          <w:szCs w:val="26"/>
        </w:rPr>
        <w:t>оплачен (плат</w:t>
      </w:r>
      <w:r w:rsidR="006B22C4">
        <w:rPr>
          <w:rFonts w:ascii="Times New Roman" w:hAnsi="Times New Roman" w:cs="Times New Roman"/>
          <w:sz w:val="26"/>
          <w:szCs w:val="26"/>
        </w:rPr>
        <w:t>ё</w:t>
      </w:r>
      <w:r w:rsidR="00784B0A" w:rsidRPr="004F45AB">
        <w:rPr>
          <w:rFonts w:ascii="Times New Roman" w:hAnsi="Times New Roman" w:cs="Times New Roman"/>
          <w:sz w:val="26"/>
          <w:szCs w:val="26"/>
        </w:rPr>
        <w:t>жное поручение</w:t>
      </w:r>
      <w:r w:rsidR="00784B0A" w:rsidRPr="004F45AB">
        <w:rPr>
          <w:color w:val="000000"/>
          <w:sz w:val="26"/>
          <w:szCs w:val="26"/>
        </w:rPr>
        <w:t xml:space="preserve"> </w:t>
      </w:r>
      <w:r w:rsidR="00784B0A" w:rsidRPr="004F45AB">
        <w:rPr>
          <w:rFonts w:ascii="Times New Roman" w:hAnsi="Times New Roman" w:cs="Times New Roman"/>
          <w:color w:val="000000"/>
          <w:sz w:val="26"/>
          <w:szCs w:val="26"/>
        </w:rPr>
        <w:t>от</w:t>
      </w:r>
      <w:r>
        <w:rPr>
          <w:rFonts w:ascii="Times New Roman" w:hAnsi="Times New Roman" w:cs="Times New Roman"/>
          <w:color w:val="000000"/>
          <w:sz w:val="26"/>
          <w:szCs w:val="26"/>
        </w:rPr>
        <w:t xml:space="preserve"> </w:t>
      </w:r>
      <w:r w:rsidR="00784B0A" w:rsidRPr="004F45AB">
        <w:rPr>
          <w:rFonts w:ascii="Times New Roman" w:hAnsi="Times New Roman" w:cs="Times New Roman"/>
          <w:color w:val="000000"/>
          <w:sz w:val="26"/>
          <w:szCs w:val="26"/>
        </w:rPr>
        <w:t>08.12.2015</w:t>
      </w:r>
      <w:r w:rsidR="00784B0A" w:rsidRPr="004F45AB">
        <w:rPr>
          <w:rFonts w:ascii="Times New Roman" w:hAnsi="Times New Roman" w:cs="Times New Roman"/>
          <w:sz w:val="26"/>
          <w:szCs w:val="26"/>
        </w:rPr>
        <w:t xml:space="preserve"> </w:t>
      </w:r>
      <w:r w:rsidR="00784B0A" w:rsidRPr="004F45AB">
        <w:rPr>
          <w:rFonts w:ascii="Times New Roman" w:hAnsi="Times New Roman" w:cs="Times New Roman"/>
          <w:color w:val="000000"/>
          <w:sz w:val="26"/>
          <w:szCs w:val="26"/>
        </w:rPr>
        <w:t>№</w:t>
      </w:r>
      <w:r>
        <w:rPr>
          <w:rFonts w:ascii="Times New Roman" w:hAnsi="Times New Roman" w:cs="Times New Roman"/>
          <w:color w:val="000000"/>
          <w:sz w:val="26"/>
          <w:szCs w:val="26"/>
        </w:rPr>
        <w:t> </w:t>
      </w:r>
      <w:r w:rsidR="00784B0A" w:rsidRPr="004F45AB">
        <w:rPr>
          <w:rFonts w:ascii="Times New Roman" w:hAnsi="Times New Roman" w:cs="Times New Roman"/>
          <w:color w:val="000000"/>
          <w:sz w:val="26"/>
          <w:szCs w:val="26"/>
        </w:rPr>
        <w:t>247517) в полном объ</w:t>
      </w:r>
      <w:r w:rsidR="006311FC">
        <w:rPr>
          <w:rFonts w:ascii="Times New Roman" w:hAnsi="Times New Roman" w:cs="Times New Roman"/>
          <w:color w:val="000000"/>
          <w:sz w:val="26"/>
          <w:szCs w:val="26"/>
        </w:rPr>
        <w:t>ё</w:t>
      </w:r>
      <w:r w:rsidR="00784B0A" w:rsidRPr="004F45AB">
        <w:rPr>
          <w:rFonts w:ascii="Times New Roman" w:hAnsi="Times New Roman" w:cs="Times New Roman"/>
          <w:color w:val="000000"/>
          <w:sz w:val="26"/>
          <w:szCs w:val="26"/>
        </w:rPr>
        <w:t>ме</w:t>
      </w:r>
      <w:r w:rsidR="003137AF">
        <w:rPr>
          <w:rFonts w:ascii="Times New Roman" w:hAnsi="Times New Roman" w:cs="Times New Roman"/>
          <w:color w:val="000000"/>
          <w:sz w:val="26"/>
          <w:szCs w:val="26"/>
        </w:rPr>
        <w:t xml:space="preserve"> и подписаны документы о</w:t>
      </w:r>
      <w:r>
        <w:rPr>
          <w:rFonts w:ascii="Times New Roman" w:hAnsi="Times New Roman" w:cs="Times New Roman"/>
          <w:color w:val="000000"/>
          <w:sz w:val="26"/>
          <w:szCs w:val="26"/>
        </w:rPr>
        <w:t xml:space="preserve"> его </w:t>
      </w:r>
      <w:r w:rsidR="003137AF">
        <w:rPr>
          <w:rFonts w:ascii="Times New Roman" w:hAnsi="Times New Roman" w:cs="Times New Roman"/>
          <w:color w:val="000000"/>
          <w:sz w:val="26"/>
          <w:szCs w:val="26"/>
        </w:rPr>
        <w:t>при</w:t>
      </w:r>
      <w:r>
        <w:rPr>
          <w:rFonts w:ascii="Times New Roman" w:hAnsi="Times New Roman" w:cs="Times New Roman"/>
          <w:color w:val="000000"/>
          <w:sz w:val="26"/>
          <w:szCs w:val="26"/>
        </w:rPr>
        <w:t>ё</w:t>
      </w:r>
      <w:r w:rsidR="003137AF">
        <w:rPr>
          <w:rFonts w:ascii="Times New Roman" w:hAnsi="Times New Roman" w:cs="Times New Roman"/>
          <w:color w:val="000000"/>
          <w:sz w:val="26"/>
          <w:szCs w:val="26"/>
        </w:rPr>
        <w:t>мке</w:t>
      </w:r>
      <w:r w:rsidR="006311FC">
        <w:rPr>
          <w:rFonts w:ascii="Times New Roman" w:hAnsi="Times New Roman" w:cs="Times New Roman"/>
          <w:color w:val="000000"/>
          <w:sz w:val="26"/>
          <w:szCs w:val="26"/>
        </w:rPr>
        <w:t>. П</w:t>
      </w:r>
      <w:r w:rsidR="00CE68B1" w:rsidRPr="004F45AB">
        <w:rPr>
          <w:rFonts w:ascii="Times New Roman" w:hAnsi="Times New Roman" w:cs="Times New Roman"/>
          <w:color w:val="000000"/>
          <w:sz w:val="26"/>
          <w:szCs w:val="26"/>
        </w:rPr>
        <w:t xml:space="preserve">ри </w:t>
      </w:r>
      <w:r w:rsidR="00B66731">
        <w:rPr>
          <w:rFonts w:ascii="Times New Roman" w:hAnsi="Times New Roman" w:cs="Times New Roman"/>
          <w:color w:val="000000"/>
          <w:sz w:val="26"/>
          <w:szCs w:val="26"/>
        </w:rPr>
        <w:t>этом</w:t>
      </w:r>
      <w:r w:rsidR="006311FC">
        <w:rPr>
          <w:rFonts w:ascii="Times New Roman" w:hAnsi="Times New Roman" w:cs="Times New Roman"/>
          <w:color w:val="000000"/>
          <w:sz w:val="26"/>
          <w:szCs w:val="26"/>
        </w:rPr>
        <w:t>,</w:t>
      </w:r>
      <w:r w:rsidR="00B66731">
        <w:rPr>
          <w:rFonts w:ascii="Times New Roman" w:hAnsi="Times New Roman" w:cs="Times New Roman"/>
          <w:color w:val="000000"/>
          <w:sz w:val="26"/>
          <w:szCs w:val="26"/>
        </w:rPr>
        <w:t xml:space="preserve"> </w:t>
      </w:r>
      <w:r w:rsidR="00CE68B1" w:rsidRPr="004F45AB">
        <w:rPr>
          <w:rFonts w:ascii="Times New Roman" w:hAnsi="Times New Roman" w:cs="Times New Roman"/>
          <w:color w:val="000000"/>
          <w:sz w:val="26"/>
          <w:szCs w:val="26"/>
        </w:rPr>
        <w:t>отч</w:t>
      </w:r>
      <w:r w:rsidR="006311FC">
        <w:rPr>
          <w:rFonts w:ascii="Times New Roman" w:hAnsi="Times New Roman" w:cs="Times New Roman"/>
          <w:color w:val="000000"/>
          <w:sz w:val="26"/>
          <w:szCs w:val="26"/>
        </w:rPr>
        <w:t>ё</w:t>
      </w:r>
      <w:r w:rsidR="00CE68B1" w:rsidRPr="004F45AB">
        <w:rPr>
          <w:rFonts w:ascii="Times New Roman" w:hAnsi="Times New Roman" w:cs="Times New Roman"/>
          <w:color w:val="000000"/>
          <w:sz w:val="26"/>
          <w:szCs w:val="26"/>
        </w:rPr>
        <w:t>т</w:t>
      </w:r>
      <w:r w:rsidR="00784B0A" w:rsidRPr="004F45AB">
        <w:rPr>
          <w:rFonts w:ascii="Times New Roman" w:hAnsi="Times New Roman" w:cs="Times New Roman"/>
          <w:color w:val="000000"/>
          <w:sz w:val="26"/>
          <w:szCs w:val="26"/>
        </w:rPr>
        <w:t xml:space="preserve"> об исполнении размещ</w:t>
      </w:r>
      <w:r w:rsidR="00C01884">
        <w:rPr>
          <w:rFonts w:ascii="Times New Roman" w:hAnsi="Times New Roman" w:cs="Times New Roman"/>
          <w:color w:val="000000"/>
          <w:sz w:val="26"/>
          <w:szCs w:val="26"/>
        </w:rPr>
        <w:t>ё</w:t>
      </w:r>
      <w:r w:rsidR="00784B0A" w:rsidRPr="004F45AB">
        <w:rPr>
          <w:rFonts w:ascii="Times New Roman" w:hAnsi="Times New Roman" w:cs="Times New Roman"/>
          <w:color w:val="000000"/>
          <w:sz w:val="26"/>
          <w:szCs w:val="26"/>
        </w:rPr>
        <w:t>н</w:t>
      </w:r>
      <w:r w:rsidR="00B66731">
        <w:rPr>
          <w:rFonts w:ascii="Times New Roman" w:hAnsi="Times New Roman" w:cs="Times New Roman"/>
          <w:color w:val="000000"/>
          <w:sz w:val="26"/>
          <w:szCs w:val="26"/>
        </w:rPr>
        <w:t xml:space="preserve"> </w:t>
      </w:r>
      <w:r w:rsidR="00784B0A" w:rsidRPr="004F45AB">
        <w:rPr>
          <w:rFonts w:ascii="Times New Roman" w:hAnsi="Times New Roman" w:cs="Times New Roman"/>
          <w:color w:val="000000"/>
          <w:sz w:val="26"/>
          <w:szCs w:val="26"/>
        </w:rPr>
        <w:t xml:space="preserve">20.12.2015, </w:t>
      </w:r>
      <w:r w:rsidR="0006609C">
        <w:rPr>
          <w:rFonts w:ascii="Times New Roman" w:hAnsi="Times New Roman" w:cs="Times New Roman"/>
          <w:color w:val="000000"/>
          <w:sz w:val="26"/>
          <w:szCs w:val="26"/>
        </w:rPr>
        <w:t xml:space="preserve">т.е. </w:t>
      </w:r>
      <w:r w:rsidR="00784B0A" w:rsidRPr="004F45AB">
        <w:rPr>
          <w:rFonts w:ascii="Times New Roman" w:hAnsi="Times New Roman" w:cs="Times New Roman"/>
          <w:color w:val="000000"/>
          <w:sz w:val="26"/>
          <w:szCs w:val="26"/>
        </w:rPr>
        <w:t xml:space="preserve">с просрочкой </w:t>
      </w:r>
      <w:r w:rsidR="00144FDA">
        <w:rPr>
          <w:rFonts w:ascii="Times New Roman" w:hAnsi="Times New Roman" w:cs="Times New Roman"/>
          <w:color w:val="000000"/>
          <w:sz w:val="26"/>
          <w:szCs w:val="26"/>
        </w:rPr>
        <w:t>на</w:t>
      </w:r>
      <w:r w:rsidR="00784B0A" w:rsidRPr="004F45AB">
        <w:rPr>
          <w:rFonts w:ascii="Times New Roman" w:hAnsi="Times New Roman" w:cs="Times New Roman"/>
          <w:color w:val="000000"/>
          <w:sz w:val="26"/>
          <w:szCs w:val="26"/>
        </w:rPr>
        <w:t xml:space="preserve"> 1</w:t>
      </w:r>
      <w:r w:rsidR="007F3F3B">
        <w:rPr>
          <w:rFonts w:ascii="Times New Roman" w:hAnsi="Times New Roman" w:cs="Times New Roman"/>
          <w:color w:val="000000"/>
          <w:sz w:val="26"/>
          <w:szCs w:val="26"/>
        </w:rPr>
        <w:t> </w:t>
      </w:r>
      <w:r w:rsidR="003137AF">
        <w:rPr>
          <w:rFonts w:ascii="Times New Roman" w:hAnsi="Times New Roman" w:cs="Times New Roman"/>
          <w:color w:val="000000"/>
          <w:sz w:val="26"/>
          <w:szCs w:val="26"/>
        </w:rPr>
        <w:t>(один)</w:t>
      </w:r>
      <w:r w:rsidR="00784B0A" w:rsidRPr="004F45AB">
        <w:rPr>
          <w:rFonts w:ascii="Times New Roman" w:hAnsi="Times New Roman" w:cs="Times New Roman"/>
          <w:color w:val="000000"/>
          <w:sz w:val="26"/>
          <w:szCs w:val="26"/>
        </w:rPr>
        <w:t xml:space="preserve"> рабочий день.</w:t>
      </w:r>
    </w:p>
    <w:p w:rsidR="00784B0A" w:rsidRPr="00CE68B1" w:rsidRDefault="00EB1E03" w:rsidP="007866A9">
      <w:pPr>
        <w:pStyle w:val="ConsPlusNormal"/>
        <w:numPr>
          <w:ilvl w:val="0"/>
          <w:numId w:val="22"/>
        </w:numPr>
        <w:tabs>
          <w:tab w:val="left" w:pos="851"/>
          <w:tab w:val="left" w:pos="993"/>
          <w:tab w:val="left" w:pos="1276"/>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Заказчиком </w:t>
      </w:r>
      <w:r w:rsidR="008458FA">
        <w:rPr>
          <w:rFonts w:ascii="Times New Roman" w:hAnsi="Times New Roman" w:cs="Times New Roman"/>
          <w:color w:val="000000"/>
          <w:sz w:val="26"/>
          <w:szCs w:val="26"/>
        </w:rPr>
        <w:t>заключен</w:t>
      </w:r>
      <w:r>
        <w:rPr>
          <w:rFonts w:ascii="Times New Roman" w:hAnsi="Times New Roman" w:cs="Times New Roman"/>
          <w:color w:val="000000"/>
          <w:sz w:val="26"/>
          <w:szCs w:val="26"/>
        </w:rPr>
        <w:t xml:space="preserve"> </w:t>
      </w:r>
      <w:r w:rsidR="006311FC">
        <w:rPr>
          <w:rFonts w:ascii="Times New Roman" w:hAnsi="Times New Roman" w:cs="Times New Roman"/>
          <w:color w:val="000000"/>
          <w:sz w:val="26"/>
          <w:szCs w:val="26"/>
        </w:rPr>
        <w:t>договор</w:t>
      </w:r>
      <w:r w:rsidR="00CE68B1" w:rsidRPr="00CE68B1">
        <w:rPr>
          <w:rFonts w:ascii="Times New Roman" w:hAnsi="Times New Roman" w:cs="Times New Roman"/>
          <w:color w:val="000000"/>
          <w:sz w:val="26"/>
          <w:szCs w:val="26"/>
        </w:rPr>
        <w:t xml:space="preserve"> </w:t>
      </w:r>
      <w:r w:rsidR="00FE5CAE" w:rsidRPr="00FE5CAE">
        <w:rPr>
          <w:rFonts w:ascii="Times New Roman" w:hAnsi="Times New Roman" w:cs="Times New Roman"/>
          <w:sz w:val="26"/>
          <w:szCs w:val="26"/>
          <w:shd w:val="clear" w:color="auto" w:fill="FFFFFF"/>
        </w:rPr>
        <w:t>от 23.11.2015</w:t>
      </w:r>
      <w:r w:rsidR="00FE5CAE" w:rsidRPr="00FE5CAE">
        <w:rPr>
          <w:rFonts w:ascii="Times New Roman" w:hAnsi="Times New Roman" w:cs="Times New Roman"/>
          <w:sz w:val="26"/>
          <w:szCs w:val="26"/>
        </w:rPr>
        <w:t xml:space="preserve"> </w:t>
      </w:r>
      <w:r w:rsidR="00FE5CAE" w:rsidRPr="00FE5CAE">
        <w:rPr>
          <w:rFonts w:ascii="Times New Roman" w:hAnsi="Times New Roman" w:cs="Times New Roman"/>
          <w:sz w:val="26"/>
          <w:szCs w:val="26"/>
          <w:shd w:val="clear" w:color="auto" w:fill="FFFFFF"/>
        </w:rPr>
        <w:t>№</w:t>
      </w:r>
      <w:r w:rsidR="007866A9">
        <w:rPr>
          <w:rFonts w:ascii="Times New Roman" w:hAnsi="Times New Roman" w:cs="Times New Roman"/>
          <w:sz w:val="26"/>
          <w:szCs w:val="26"/>
          <w:shd w:val="clear" w:color="auto" w:fill="FFFFFF"/>
        </w:rPr>
        <w:t> </w:t>
      </w:r>
      <w:r w:rsidR="00FE5CAE" w:rsidRPr="00FE5CAE">
        <w:rPr>
          <w:rFonts w:ascii="Times New Roman" w:hAnsi="Times New Roman" w:cs="Times New Roman"/>
          <w:sz w:val="26"/>
          <w:szCs w:val="26"/>
          <w:shd w:val="clear" w:color="auto" w:fill="FFFFFF"/>
        </w:rPr>
        <w:t>60</w:t>
      </w:r>
      <w:r w:rsidR="00FE5CAE">
        <w:rPr>
          <w:color w:val="41484E"/>
          <w:sz w:val="18"/>
          <w:szCs w:val="18"/>
          <w:shd w:val="clear" w:color="auto" w:fill="FFFFFF"/>
        </w:rPr>
        <w:t xml:space="preserve"> </w:t>
      </w:r>
      <w:r w:rsidR="00784B0A" w:rsidRPr="00CE68B1">
        <w:rPr>
          <w:rFonts w:ascii="Times New Roman" w:hAnsi="Times New Roman" w:cs="Times New Roman"/>
          <w:color w:val="000000"/>
          <w:sz w:val="26"/>
          <w:szCs w:val="26"/>
        </w:rPr>
        <w:t>на поставку спецодежды</w:t>
      </w:r>
      <w:r w:rsidR="001F21BB" w:rsidRPr="00CE68B1">
        <w:rPr>
          <w:rStyle w:val="aff2"/>
          <w:rFonts w:ascii="Times New Roman" w:hAnsi="Times New Roman" w:cs="Times New Roman"/>
          <w:sz w:val="26"/>
          <w:szCs w:val="26"/>
          <w:lang w:eastAsia="ru-RU"/>
        </w:rPr>
        <w:footnoteReference w:id="93"/>
      </w:r>
      <w:r w:rsidR="00784B0A" w:rsidRPr="00CE68B1">
        <w:rPr>
          <w:rFonts w:ascii="Times New Roman" w:hAnsi="Times New Roman" w:cs="Times New Roman"/>
          <w:color w:val="000000"/>
          <w:sz w:val="26"/>
          <w:szCs w:val="26"/>
        </w:rPr>
        <w:t xml:space="preserve"> (</w:t>
      </w:r>
      <w:r w:rsidR="00FE5CAE">
        <w:rPr>
          <w:rFonts w:ascii="Times New Roman" w:hAnsi="Times New Roman" w:cs="Times New Roman"/>
          <w:color w:val="000000"/>
          <w:sz w:val="26"/>
          <w:szCs w:val="26"/>
        </w:rPr>
        <w:t xml:space="preserve">реестровый номер </w:t>
      </w:r>
      <w:r w:rsidR="00FE5CAE" w:rsidRPr="00FE5CAE">
        <w:rPr>
          <w:rFonts w:ascii="Times New Roman" w:hAnsi="Times New Roman" w:cs="Times New Roman"/>
          <w:bCs/>
          <w:sz w:val="26"/>
          <w:szCs w:val="26"/>
          <w:bdr w:val="none" w:sz="0" w:space="0" w:color="auto" w:frame="1"/>
          <w:shd w:val="clear" w:color="auto" w:fill="FFFFFF"/>
        </w:rPr>
        <w:t>3860200333115000068</w:t>
      </w:r>
      <w:r w:rsidR="00FE5CA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Поставленный товар</w:t>
      </w:r>
      <w:r w:rsidR="00784B0A" w:rsidRPr="00CE68B1">
        <w:rPr>
          <w:rFonts w:ascii="Times New Roman" w:hAnsi="Times New Roman" w:cs="Times New Roman"/>
          <w:color w:val="000000"/>
          <w:sz w:val="26"/>
          <w:szCs w:val="26"/>
        </w:rPr>
        <w:t xml:space="preserve"> </w:t>
      </w:r>
      <w:r w:rsidR="00FE5CAE">
        <w:rPr>
          <w:rFonts w:ascii="Times New Roman" w:hAnsi="Times New Roman" w:cs="Times New Roman"/>
          <w:color w:val="000000"/>
          <w:sz w:val="26"/>
          <w:szCs w:val="26"/>
        </w:rPr>
        <w:t>оплачен</w:t>
      </w:r>
      <w:r w:rsidR="00784B0A" w:rsidRPr="00CE68B1">
        <w:rPr>
          <w:rFonts w:ascii="Times New Roman" w:hAnsi="Times New Roman" w:cs="Times New Roman"/>
          <w:color w:val="000000"/>
          <w:sz w:val="26"/>
          <w:szCs w:val="26"/>
        </w:rPr>
        <w:t xml:space="preserve"> в полном объ</w:t>
      </w:r>
      <w:r w:rsidR="006311FC">
        <w:rPr>
          <w:rFonts w:ascii="Times New Roman" w:hAnsi="Times New Roman" w:cs="Times New Roman"/>
          <w:color w:val="000000"/>
          <w:sz w:val="26"/>
          <w:szCs w:val="26"/>
        </w:rPr>
        <w:t>ё</w:t>
      </w:r>
      <w:r w:rsidR="00784B0A" w:rsidRPr="00CE68B1">
        <w:rPr>
          <w:rFonts w:ascii="Times New Roman" w:hAnsi="Times New Roman" w:cs="Times New Roman"/>
          <w:color w:val="000000"/>
          <w:sz w:val="26"/>
          <w:szCs w:val="26"/>
        </w:rPr>
        <w:t>ме (плат</w:t>
      </w:r>
      <w:r w:rsidR="006B22C4">
        <w:rPr>
          <w:rFonts w:ascii="Times New Roman" w:hAnsi="Times New Roman" w:cs="Times New Roman"/>
          <w:color w:val="000000"/>
          <w:sz w:val="26"/>
          <w:szCs w:val="26"/>
        </w:rPr>
        <w:t>ё</w:t>
      </w:r>
      <w:r w:rsidR="00784B0A" w:rsidRPr="00CE68B1">
        <w:rPr>
          <w:rFonts w:ascii="Times New Roman" w:hAnsi="Times New Roman" w:cs="Times New Roman"/>
          <w:color w:val="000000"/>
          <w:sz w:val="26"/>
          <w:szCs w:val="26"/>
        </w:rPr>
        <w:t>жное поручение от 08.12.2015 № 247518)</w:t>
      </w:r>
      <w:r w:rsidR="00FE5CAE">
        <w:rPr>
          <w:rFonts w:ascii="Times New Roman" w:hAnsi="Times New Roman" w:cs="Times New Roman"/>
          <w:color w:val="000000"/>
          <w:sz w:val="26"/>
          <w:szCs w:val="26"/>
        </w:rPr>
        <w:t xml:space="preserve"> и подписаны документы о </w:t>
      </w:r>
      <w:r w:rsidR="007866A9">
        <w:rPr>
          <w:rFonts w:ascii="Times New Roman" w:hAnsi="Times New Roman" w:cs="Times New Roman"/>
          <w:color w:val="000000"/>
          <w:sz w:val="26"/>
          <w:szCs w:val="26"/>
        </w:rPr>
        <w:t xml:space="preserve">его </w:t>
      </w:r>
      <w:r w:rsidR="00463551">
        <w:rPr>
          <w:rFonts w:ascii="Times New Roman" w:hAnsi="Times New Roman" w:cs="Times New Roman"/>
          <w:color w:val="000000"/>
          <w:sz w:val="26"/>
          <w:szCs w:val="26"/>
        </w:rPr>
        <w:t>приё</w:t>
      </w:r>
      <w:r w:rsidR="00FE5CAE">
        <w:rPr>
          <w:rFonts w:ascii="Times New Roman" w:hAnsi="Times New Roman" w:cs="Times New Roman"/>
          <w:color w:val="000000"/>
          <w:sz w:val="26"/>
          <w:szCs w:val="26"/>
        </w:rPr>
        <w:t>мке</w:t>
      </w:r>
      <w:r w:rsidR="006311FC">
        <w:rPr>
          <w:rFonts w:ascii="Times New Roman" w:hAnsi="Times New Roman" w:cs="Times New Roman"/>
          <w:color w:val="000000"/>
          <w:sz w:val="26"/>
          <w:szCs w:val="26"/>
        </w:rPr>
        <w:t>. П</w:t>
      </w:r>
      <w:r w:rsidR="00FE5CAE" w:rsidRPr="004F45AB">
        <w:rPr>
          <w:rFonts w:ascii="Times New Roman" w:hAnsi="Times New Roman" w:cs="Times New Roman"/>
          <w:color w:val="000000"/>
          <w:sz w:val="26"/>
          <w:szCs w:val="26"/>
        </w:rPr>
        <w:t xml:space="preserve">ри </w:t>
      </w:r>
      <w:r w:rsidR="00FE5CAE">
        <w:rPr>
          <w:rFonts w:ascii="Times New Roman" w:hAnsi="Times New Roman" w:cs="Times New Roman"/>
          <w:color w:val="000000"/>
          <w:sz w:val="26"/>
          <w:szCs w:val="26"/>
        </w:rPr>
        <w:t xml:space="preserve">этом </w:t>
      </w:r>
      <w:r w:rsidR="006311FC">
        <w:rPr>
          <w:rFonts w:ascii="Times New Roman" w:hAnsi="Times New Roman" w:cs="Times New Roman"/>
          <w:color w:val="000000"/>
          <w:sz w:val="26"/>
          <w:szCs w:val="26"/>
        </w:rPr>
        <w:t>отчё</w:t>
      </w:r>
      <w:r w:rsidR="00FE5CAE" w:rsidRPr="004F45AB">
        <w:rPr>
          <w:rFonts w:ascii="Times New Roman" w:hAnsi="Times New Roman" w:cs="Times New Roman"/>
          <w:color w:val="000000"/>
          <w:sz w:val="26"/>
          <w:szCs w:val="26"/>
        </w:rPr>
        <w:t>т об исполнении размещ</w:t>
      </w:r>
      <w:r w:rsidR="00C01884">
        <w:rPr>
          <w:rFonts w:ascii="Times New Roman" w:hAnsi="Times New Roman" w:cs="Times New Roman"/>
          <w:color w:val="000000"/>
          <w:sz w:val="26"/>
          <w:szCs w:val="26"/>
        </w:rPr>
        <w:t>ё</w:t>
      </w:r>
      <w:r w:rsidR="00FE5CAE" w:rsidRPr="004F45AB">
        <w:rPr>
          <w:rFonts w:ascii="Times New Roman" w:hAnsi="Times New Roman" w:cs="Times New Roman"/>
          <w:color w:val="000000"/>
          <w:sz w:val="26"/>
          <w:szCs w:val="26"/>
        </w:rPr>
        <w:t>н</w:t>
      </w:r>
      <w:r w:rsidR="00FE5CAE">
        <w:rPr>
          <w:rFonts w:ascii="Times New Roman" w:hAnsi="Times New Roman" w:cs="Times New Roman"/>
          <w:color w:val="000000"/>
          <w:sz w:val="26"/>
          <w:szCs w:val="26"/>
        </w:rPr>
        <w:t xml:space="preserve"> </w:t>
      </w:r>
      <w:r w:rsidR="00784B0A" w:rsidRPr="00CE68B1">
        <w:rPr>
          <w:rFonts w:ascii="Times New Roman" w:hAnsi="Times New Roman" w:cs="Times New Roman"/>
          <w:color w:val="000000"/>
          <w:sz w:val="26"/>
          <w:szCs w:val="26"/>
        </w:rPr>
        <w:t xml:space="preserve">20.12.2015, </w:t>
      </w:r>
      <w:r>
        <w:rPr>
          <w:rFonts w:ascii="Times New Roman" w:hAnsi="Times New Roman" w:cs="Times New Roman"/>
          <w:color w:val="000000"/>
          <w:sz w:val="26"/>
          <w:szCs w:val="26"/>
        </w:rPr>
        <w:t xml:space="preserve">т.е. </w:t>
      </w:r>
      <w:r w:rsidR="00784B0A" w:rsidRPr="00CE68B1">
        <w:rPr>
          <w:rFonts w:ascii="Times New Roman" w:hAnsi="Times New Roman" w:cs="Times New Roman"/>
          <w:color w:val="000000"/>
          <w:sz w:val="26"/>
          <w:szCs w:val="26"/>
        </w:rPr>
        <w:t>с просрочкой в</w:t>
      </w:r>
      <w:r w:rsidR="00E70A63">
        <w:rPr>
          <w:rFonts w:ascii="Times New Roman" w:hAnsi="Times New Roman" w:cs="Times New Roman"/>
          <w:color w:val="000000"/>
          <w:sz w:val="26"/>
          <w:szCs w:val="26"/>
        </w:rPr>
        <w:t> </w:t>
      </w:r>
      <w:r w:rsidR="00784B0A" w:rsidRPr="00CE68B1">
        <w:rPr>
          <w:rFonts w:ascii="Times New Roman" w:hAnsi="Times New Roman" w:cs="Times New Roman"/>
          <w:color w:val="000000"/>
          <w:sz w:val="26"/>
          <w:szCs w:val="26"/>
        </w:rPr>
        <w:t>1</w:t>
      </w:r>
      <w:r w:rsidR="00E70A63">
        <w:rPr>
          <w:rFonts w:ascii="Times New Roman" w:hAnsi="Times New Roman" w:cs="Times New Roman"/>
          <w:color w:val="000000"/>
          <w:sz w:val="26"/>
          <w:szCs w:val="26"/>
        </w:rPr>
        <w:t> </w:t>
      </w:r>
      <w:r w:rsidR="003A2A4F">
        <w:rPr>
          <w:rFonts w:ascii="Times New Roman" w:hAnsi="Times New Roman" w:cs="Times New Roman"/>
          <w:color w:val="000000"/>
          <w:sz w:val="26"/>
          <w:szCs w:val="26"/>
        </w:rPr>
        <w:t>(один)</w:t>
      </w:r>
      <w:r w:rsidR="00784B0A" w:rsidRPr="00CE68B1">
        <w:rPr>
          <w:rFonts w:ascii="Times New Roman" w:hAnsi="Times New Roman" w:cs="Times New Roman"/>
          <w:color w:val="000000"/>
          <w:sz w:val="26"/>
          <w:szCs w:val="26"/>
        </w:rPr>
        <w:t xml:space="preserve"> рабочий день.</w:t>
      </w:r>
    </w:p>
    <w:p w:rsidR="003C5D27" w:rsidRDefault="00EB1E03" w:rsidP="007866A9">
      <w:pPr>
        <w:pStyle w:val="ConsPlusNormal"/>
        <w:numPr>
          <w:ilvl w:val="0"/>
          <w:numId w:val="22"/>
        </w:numPr>
        <w:tabs>
          <w:tab w:val="left" w:pos="851"/>
          <w:tab w:val="left" w:pos="993"/>
          <w:tab w:val="left" w:pos="113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Заказчиком </w:t>
      </w:r>
      <w:r w:rsidR="008458FA">
        <w:rPr>
          <w:rFonts w:ascii="Times New Roman" w:hAnsi="Times New Roman" w:cs="Times New Roman"/>
          <w:color w:val="000000"/>
          <w:sz w:val="26"/>
          <w:szCs w:val="26"/>
        </w:rPr>
        <w:t>заключен</w:t>
      </w:r>
      <w:r>
        <w:rPr>
          <w:rFonts w:ascii="Times New Roman" w:hAnsi="Times New Roman" w:cs="Times New Roman"/>
          <w:color w:val="000000"/>
          <w:sz w:val="26"/>
          <w:szCs w:val="26"/>
        </w:rPr>
        <w:t xml:space="preserve"> </w:t>
      </w:r>
      <w:r w:rsidR="00CE68B1" w:rsidRPr="00CE68B1">
        <w:rPr>
          <w:rFonts w:ascii="Times New Roman" w:hAnsi="Times New Roman" w:cs="Times New Roman"/>
          <w:color w:val="000000"/>
          <w:sz w:val="26"/>
          <w:szCs w:val="26"/>
        </w:rPr>
        <w:t xml:space="preserve">договор </w:t>
      </w:r>
      <w:r w:rsidR="00463551">
        <w:rPr>
          <w:rFonts w:ascii="Times New Roman" w:hAnsi="Times New Roman" w:cs="Times New Roman"/>
          <w:sz w:val="26"/>
          <w:szCs w:val="26"/>
          <w:shd w:val="clear" w:color="auto" w:fill="FFFFFF"/>
        </w:rPr>
        <w:t>от</w:t>
      </w:r>
      <w:r w:rsidR="0000008E">
        <w:rPr>
          <w:rFonts w:ascii="Times New Roman" w:hAnsi="Times New Roman" w:cs="Times New Roman"/>
          <w:sz w:val="26"/>
          <w:szCs w:val="26"/>
          <w:shd w:val="clear" w:color="auto" w:fill="FFFFFF"/>
        </w:rPr>
        <w:t xml:space="preserve"> </w:t>
      </w:r>
      <w:r w:rsidR="007F1AA7" w:rsidRPr="007F1AA7">
        <w:rPr>
          <w:rFonts w:ascii="Times New Roman" w:hAnsi="Times New Roman" w:cs="Times New Roman"/>
          <w:sz w:val="26"/>
          <w:szCs w:val="26"/>
          <w:shd w:val="clear" w:color="auto" w:fill="FFFFFF"/>
        </w:rPr>
        <w:t>17.11.2015</w:t>
      </w:r>
      <w:r w:rsidR="007F1AA7" w:rsidRPr="007F1AA7">
        <w:rPr>
          <w:rFonts w:ascii="Times New Roman" w:hAnsi="Times New Roman" w:cs="Times New Roman"/>
          <w:sz w:val="26"/>
          <w:szCs w:val="26"/>
        </w:rPr>
        <w:t xml:space="preserve"> </w:t>
      </w:r>
      <w:r w:rsidR="00463551">
        <w:rPr>
          <w:rFonts w:ascii="Times New Roman" w:hAnsi="Times New Roman" w:cs="Times New Roman"/>
          <w:sz w:val="26"/>
          <w:szCs w:val="26"/>
          <w:shd w:val="clear" w:color="auto" w:fill="FFFFFF"/>
        </w:rPr>
        <w:t>№ </w:t>
      </w:r>
      <w:r w:rsidR="007F1AA7" w:rsidRPr="007F1AA7">
        <w:rPr>
          <w:rFonts w:ascii="Times New Roman" w:hAnsi="Times New Roman" w:cs="Times New Roman"/>
          <w:sz w:val="26"/>
          <w:szCs w:val="26"/>
          <w:shd w:val="clear" w:color="auto" w:fill="FFFFFF"/>
        </w:rPr>
        <w:t>53</w:t>
      </w:r>
      <w:r w:rsidR="007F1AA7" w:rsidRPr="007F1AA7">
        <w:rPr>
          <w:sz w:val="18"/>
          <w:szCs w:val="18"/>
          <w:shd w:val="clear" w:color="auto" w:fill="FFFFFF"/>
        </w:rPr>
        <w:t xml:space="preserve"> </w:t>
      </w:r>
      <w:r w:rsidR="00784B0A" w:rsidRPr="00CE68B1">
        <w:rPr>
          <w:rFonts w:ascii="Times New Roman" w:hAnsi="Times New Roman" w:cs="Times New Roman"/>
          <w:color w:val="000000"/>
          <w:sz w:val="26"/>
          <w:szCs w:val="26"/>
        </w:rPr>
        <w:t xml:space="preserve">на </w:t>
      </w:r>
      <w:r w:rsidR="00784B0A" w:rsidRPr="00CE68B1">
        <w:rPr>
          <w:rFonts w:ascii="Times New Roman" w:hAnsi="Times New Roman" w:cs="Times New Roman"/>
          <w:sz w:val="26"/>
          <w:szCs w:val="26"/>
          <w:shd w:val="clear" w:color="auto" w:fill="FFFFFF"/>
        </w:rPr>
        <w:t>поставку спецодежды</w:t>
      </w:r>
      <w:r>
        <w:rPr>
          <w:rFonts w:ascii="Times New Roman" w:hAnsi="Times New Roman" w:cs="Times New Roman"/>
          <w:sz w:val="26"/>
          <w:szCs w:val="26"/>
          <w:shd w:val="clear" w:color="auto" w:fill="FFFFFF"/>
        </w:rPr>
        <w:t xml:space="preserve"> </w:t>
      </w:r>
      <w:r w:rsidR="00784B0A" w:rsidRPr="00CE68B1">
        <w:rPr>
          <w:rFonts w:ascii="Times New Roman" w:hAnsi="Times New Roman" w:cs="Times New Roman"/>
          <w:sz w:val="26"/>
          <w:szCs w:val="26"/>
          <w:shd w:val="clear" w:color="auto" w:fill="FFFFFF"/>
        </w:rPr>
        <w:t>для нужд МБУ «</w:t>
      </w:r>
      <w:proofErr w:type="spellStart"/>
      <w:r w:rsidR="00784B0A" w:rsidRPr="00CE68B1">
        <w:rPr>
          <w:rFonts w:ascii="Times New Roman" w:hAnsi="Times New Roman" w:cs="Times New Roman"/>
          <w:sz w:val="26"/>
          <w:szCs w:val="26"/>
          <w:shd w:val="clear" w:color="auto" w:fill="FFFFFF"/>
        </w:rPr>
        <w:t>УЛПХиЭБ</w:t>
      </w:r>
      <w:proofErr w:type="spellEnd"/>
      <w:r w:rsidR="00784B0A" w:rsidRPr="00CE68B1">
        <w:rPr>
          <w:rFonts w:ascii="Times New Roman" w:hAnsi="Times New Roman" w:cs="Times New Roman"/>
          <w:sz w:val="26"/>
          <w:szCs w:val="26"/>
          <w:shd w:val="clear" w:color="auto" w:fill="FFFFFF"/>
        </w:rPr>
        <w:t>»</w:t>
      </w:r>
      <w:r w:rsidRPr="00CE68B1">
        <w:rPr>
          <w:rFonts w:ascii="Times New Roman" w:hAnsi="Times New Roman" w:cs="Times New Roman"/>
          <w:sz w:val="26"/>
          <w:szCs w:val="26"/>
          <w:shd w:val="clear" w:color="auto" w:fill="FFFFFF"/>
        </w:rPr>
        <w:t xml:space="preserve"> </w:t>
      </w:r>
      <w:r w:rsidR="00784B0A" w:rsidRPr="00CE68B1">
        <w:rPr>
          <w:rFonts w:ascii="Times New Roman" w:hAnsi="Times New Roman" w:cs="Times New Roman"/>
          <w:sz w:val="26"/>
          <w:szCs w:val="26"/>
          <w:shd w:val="clear" w:color="auto" w:fill="FFFFFF"/>
        </w:rPr>
        <w:t>(</w:t>
      </w:r>
      <w:r w:rsidR="007F1AA7">
        <w:rPr>
          <w:rFonts w:ascii="Times New Roman" w:hAnsi="Times New Roman" w:cs="Times New Roman"/>
          <w:sz w:val="26"/>
          <w:szCs w:val="26"/>
          <w:shd w:val="clear" w:color="auto" w:fill="FFFFFF"/>
        </w:rPr>
        <w:t xml:space="preserve">реестровый номер </w:t>
      </w:r>
      <w:r w:rsidR="007F1AA7" w:rsidRPr="007F1AA7">
        <w:rPr>
          <w:rFonts w:ascii="Times New Roman" w:hAnsi="Times New Roman" w:cs="Times New Roman"/>
          <w:bCs/>
          <w:sz w:val="26"/>
          <w:szCs w:val="26"/>
          <w:bdr w:val="none" w:sz="0" w:space="0" w:color="auto" w:frame="1"/>
          <w:shd w:val="clear" w:color="auto" w:fill="FFFFFF"/>
        </w:rPr>
        <w:t>3860200333115000063</w:t>
      </w:r>
      <w:r w:rsidR="00784B0A" w:rsidRPr="00CE68B1">
        <w:rPr>
          <w:rFonts w:ascii="Times New Roman" w:hAnsi="Times New Roman" w:cs="Times New Roman"/>
          <w:sz w:val="26"/>
          <w:szCs w:val="26"/>
          <w:shd w:val="clear" w:color="auto" w:fill="FFFFFF"/>
        </w:rPr>
        <w:t>)</w:t>
      </w:r>
      <w:r w:rsidR="00463551" w:rsidRPr="00463551">
        <w:rPr>
          <w:rStyle w:val="aff2"/>
          <w:rFonts w:ascii="Times New Roman" w:hAnsi="Times New Roman" w:cs="Times New Roman"/>
          <w:sz w:val="26"/>
          <w:szCs w:val="26"/>
          <w:shd w:val="clear" w:color="auto" w:fill="FFFFFF"/>
        </w:rPr>
        <w:t xml:space="preserve"> </w:t>
      </w:r>
      <w:r w:rsidR="00463551">
        <w:rPr>
          <w:rStyle w:val="aff2"/>
          <w:rFonts w:ascii="Times New Roman" w:hAnsi="Times New Roman" w:cs="Times New Roman"/>
          <w:sz w:val="26"/>
          <w:szCs w:val="26"/>
          <w:shd w:val="clear" w:color="auto" w:fill="FFFFFF"/>
        </w:rPr>
        <w:footnoteReference w:id="94"/>
      </w:r>
      <w:r w:rsidR="00784B0A" w:rsidRPr="00CE68B1">
        <w:rPr>
          <w:rFonts w:ascii="Times New Roman" w:hAnsi="Times New Roman" w:cs="Times New Roman"/>
          <w:sz w:val="26"/>
          <w:szCs w:val="26"/>
          <w:shd w:val="clear" w:color="auto" w:fill="FFFFFF"/>
        </w:rPr>
        <w:t>.</w:t>
      </w:r>
      <w:r w:rsidR="001271F1">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Поставленны</w:t>
      </w:r>
      <w:r w:rsidR="00041B68">
        <w:rPr>
          <w:rFonts w:ascii="Times New Roman" w:hAnsi="Times New Roman" w:cs="Times New Roman"/>
          <w:sz w:val="26"/>
          <w:szCs w:val="26"/>
          <w:shd w:val="clear" w:color="auto" w:fill="FFFFFF"/>
        </w:rPr>
        <w:t>й</w:t>
      </w:r>
      <w:r>
        <w:rPr>
          <w:rFonts w:ascii="Times New Roman" w:hAnsi="Times New Roman" w:cs="Times New Roman"/>
          <w:sz w:val="26"/>
          <w:szCs w:val="26"/>
          <w:shd w:val="clear" w:color="auto" w:fill="FFFFFF"/>
        </w:rPr>
        <w:t xml:space="preserve"> товар</w:t>
      </w:r>
      <w:r w:rsidR="007F1AA7">
        <w:rPr>
          <w:rFonts w:ascii="Times New Roman" w:hAnsi="Times New Roman" w:cs="Times New Roman"/>
          <w:sz w:val="26"/>
          <w:szCs w:val="26"/>
          <w:shd w:val="clear" w:color="auto" w:fill="FFFFFF"/>
        </w:rPr>
        <w:t xml:space="preserve"> оплачен в полном объ</w:t>
      </w:r>
      <w:r w:rsidR="006311FC">
        <w:rPr>
          <w:rFonts w:ascii="Times New Roman" w:hAnsi="Times New Roman" w:cs="Times New Roman"/>
          <w:sz w:val="26"/>
          <w:szCs w:val="26"/>
          <w:shd w:val="clear" w:color="auto" w:fill="FFFFFF"/>
        </w:rPr>
        <w:t>ё</w:t>
      </w:r>
      <w:r w:rsidR="007F1AA7">
        <w:rPr>
          <w:rFonts w:ascii="Times New Roman" w:hAnsi="Times New Roman" w:cs="Times New Roman"/>
          <w:sz w:val="26"/>
          <w:szCs w:val="26"/>
          <w:shd w:val="clear" w:color="auto" w:fill="FFFFFF"/>
        </w:rPr>
        <w:t xml:space="preserve">ме </w:t>
      </w:r>
      <w:r w:rsidR="00784B0A" w:rsidRPr="00CE68B1">
        <w:rPr>
          <w:rFonts w:ascii="Times New Roman" w:hAnsi="Times New Roman" w:cs="Times New Roman"/>
          <w:sz w:val="26"/>
          <w:szCs w:val="26"/>
          <w:shd w:val="clear" w:color="auto" w:fill="FFFFFF"/>
        </w:rPr>
        <w:t>(</w:t>
      </w:r>
      <w:r w:rsidR="007F1AA7" w:rsidRPr="007F1AA7">
        <w:rPr>
          <w:rFonts w:ascii="Times New Roman" w:hAnsi="Times New Roman" w:cs="Times New Roman"/>
          <w:color w:val="000000"/>
          <w:sz w:val="26"/>
          <w:szCs w:val="26"/>
        </w:rPr>
        <w:t>плат</w:t>
      </w:r>
      <w:r w:rsidR="006B22C4">
        <w:rPr>
          <w:rFonts w:ascii="Times New Roman" w:hAnsi="Times New Roman" w:cs="Times New Roman"/>
          <w:color w:val="000000"/>
          <w:sz w:val="26"/>
          <w:szCs w:val="26"/>
        </w:rPr>
        <w:t>ё</w:t>
      </w:r>
      <w:r w:rsidR="007F1AA7" w:rsidRPr="007F1AA7">
        <w:rPr>
          <w:rFonts w:ascii="Times New Roman" w:hAnsi="Times New Roman" w:cs="Times New Roman"/>
          <w:color w:val="000000"/>
          <w:sz w:val="26"/>
          <w:szCs w:val="26"/>
        </w:rPr>
        <w:t>жное поручение от 08.12.2015 №</w:t>
      </w:r>
      <w:r w:rsidR="00041B68">
        <w:rPr>
          <w:rFonts w:ascii="Times New Roman" w:hAnsi="Times New Roman" w:cs="Times New Roman"/>
          <w:color w:val="000000"/>
          <w:sz w:val="26"/>
          <w:szCs w:val="26"/>
        </w:rPr>
        <w:t> </w:t>
      </w:r>
      <w:r w:rsidR="007F1AA7" w:rsidRPr="007F1AA7">
        <w:rPr>
          <w:rFonts w:ascii="Times New Roman" w:hAnsi="Times New Roman" w:cs="Times New Roman"/>
          <w:color w:val="000000"/>
          <w:sz w:val="26"/>
          <w:szCs w:val="26"/>
        </w:rPr>
        <w:t>247516</w:t>
      </w:r>
      <w:r w:rsidR="00784B0A" w:rsidRPr="007F1AA7">
        <w:rPr>
          <w:rFonts w:ascii="Times New Roman" w:hAnsi="Times New Roman" w:cs="Times New Roman"/>
          <w:color w:val="000000"/>
          <w:sz w:val="26"/>
          <w:szCs w:val="26"/>
        </w:rPr>
        <w:t>)</w:t>
      </w:r>
      <w:r w:rsidR="00784B0A" w:rsidRPr="00CE68B1">
        <w:rPr>
          <w:rFonts w:ascii="Times New Roman" w:hAnsi="Times New Roman" w:cs="Times New Roman"/>
          <w:color w:val="000000"/>
          <w:sz w:val="26"/>
          <w:szCs w:val="26"/>
        </w:rPr>
        <w:t xml:space="preserve"> </w:t>
      </w:r>
      <w:r w:rsidR="007F1AA7">
        <w:rPr>
          <w:rFonts w:ascii="Times New Roman" w:hAnsi="Times New Roman" w:cs="Times New Roman"/>
          <w:color w:val="000000"/>
          <w:sz w:val="26"/>
          <w:szCs w:val="26"/>
        </w:rPr>
        <w:t xml:space="preserve">и подписаны документы </w:t>
      </w:r>
      <w:r w:rsidR="00E70A63">
        <w:rPr>
          <w:rFonts w:ascii="Times New Roman" w:hAnsi="Times New Roman" w:cs="Times New Roman"/>
          <w:color w:val="000000"/>
          <w:sz w:val="26"/>
          <w:szCs w:val="26"/>
        </w:rPr>
        <w:t>о его приёмке</w:t>
      </w:r>
      <w:r w:rsidR="007F1AA7" w:rsidRPr="004F45AB">
        <w:rPr>
          <w:rFonts w:ascii="Times New Roman" w:hAnsi="Times New Roman" w:cs="Times New Roman"/>
          <w:color w:val="000000"/>
          <w:sz w:val="26"/>
          <w:szCs w:val="26"/>
        </w:rPr>
        <w:t xml:space="preserve">, при </w:t>
      </w:r>
      <w:r w:rsidR="007F1AA7">
        <w:rPr>
          <w:rFonts w:ascii="Times New Roman" w:hAnsi="Times New Roman" w:cs="Times New Roman"/>
          <w:color w:val="000000"/>
          <w:sz w:val="26"/>
          <w:szCs w:val="26"/>
        </w:rPr>
        <w:t xml:space="preserve">этом </w:t>
      </w:r>
      <w:r w:rsidR="007F1AA7" w:rsidRPr="004F45AB">
        <w:rPr>
          <w:rFonts w:ascii="Times New Roman" w:hAnsi="Times New Roman" w:cs="Times New Roman"/>
          <w:color w:val="000000"/>
          <w:sz w:val="26"/>
          <w:szCs w:val="26"/>
        </w:rPr>
        <w:t>отч</w:t>
      </w:r>
      <w:r w:rsidR="006311FC">
        <w:rPr>
          <w:rFonts w:ascii="Times New Roman" w:hAnsi="Times New Roman" w:cs="Times New Roman"/>
          <w:color w:val="000000"/>
          <w:sz w:val="26"/>
          <w:szCs w:val="26"/>
        </w:rPr>
        <w:t>ё</w:t>
      </w:r>
      <w:r w:rsidR="007F1AA7" w:rsidRPr="004F45AB">
        <w:rPr>
          <w:rFonts w:ascii="Times New Roman" w:hAnsi="Times New Roman" w:cs="Times New Roman"/>
          <w:color w:val="000000"/>
          <w:sz w:val="26"/>
          <w:szCs w:val="26"/>
        </w:rPr>
        <w:t>т об исполнении размещ</w:t>
      </w:r>
      <w:r w:rsidR="00C01884">
        <w:rPr>
          <w:rFonts w:ascii="Times New Roman" w:hAnsi="Times New Roman" w:cs="Times New Roman"/>
          <w:color w:val="000000"/>
          <w:sz w:val="26"/>
          <w:szCs w:val="26"/>
        </w:rPr>
        <w:t>ё</w:t>
      </w:r>
      <w:r w:rsidR="007F1AA7" w:rsidRPr="004F45AB">
        <w:rPr>
          <w:rFonts w:ascii="Times New Roman" w:hAnsi="Times New Roman" w:cs="Times New Roman"/>
          <w:color w:val="000000"/>
          <w:sz w:val="26"/>
          <w:szCs w:val="26"/>
        </w:rPr>
        <w:t>н</w:t>
      </w:r>
      <w:r w:rsidR="007F1AA7">
        <w:rPr>
          <w:rFonts w:ascii="Times New Roman" w:hAnsi="Times New Roman" w:cs="Times New Roman"/>
          <w:color w:val="000000"/>
          <w:sz w:val="26"/>
          <w:szCs w:val="26"/>
        </w:rPr>
        <w:t xml:space="preserve"> 20.12.2015, </w:t>
      </w:r>
      <w:r>
        <w:rPr>
          <w:rFonts w:ascii="Times New Roman" w:hAnsi="Times New Roman" w:cs="Times New Roman"/>
          <w:color w:val="000000"/>
          <w:sz w:val="26"/>
          <w:szCs w:val="26"/>
        </w:rPr>
        <w:t xml:space="preserve">т.е. </w:t>
      </w:r>
      <w:r w:rsidR="00784B0A" w:rsidRPr="00CE68B1">
        <w:rPr>
          <w:rFonts w:ascii="Times New Roman" w:hAnsi="Times New Roman" w:cs="Times New Roman"/>
          <w:color w:val="000000"/>
          <w:sz w:val="26"/>
          <w:szCs w:val="26"/>
        </w:rPr>
        <w:t>с просрочкой в 1</w:t>
      </w:r>
      <w:r w:rsidR="003A2A4F">
        <w:rPr>
          <w:rFonts w:ascii="Times New Roman" w:hAnsi="Times New Roman" w:cs="Times New Roman"/>
          <w:color w:val="000000"/>
          <w:sz w:val="26"/>
          <w:szCs w:val="26"/>
        </w:rPr>
        <w:t xml:space="preserve"> (один)</w:t>
      </w:r>
      <w:r w:rsidR="00784B0A" w:rsidRPr="00CE68B1">
        <w:rPr>
          <w:rFonts w:ascii="Times New Roman" w:hAnsi="Times New Roman" w:cs="Times New Roman"/>
          <w:color w:val="000000"/>
          <w:sz w:val="26"/>
          <w:szCs w:val="26"/>
        </w:rPr>
        <w:t xml:space="preserve"> рабочий день.</w:t>
      </w:r>
    </w:p>
    <w:p w:rsidR="003C5D27" w:rsidRDefault="00EB1E03" w:rsidP="007866A9">
      <w:pPr>
        <w:pStyle w:val="ConsPlusNormal"/>
        <w:numPr>
          <w:ilvl w:val="0"/>
          <w:numId w:val="22"/>
        </w:numPr>
        <w:tabs>
          <w:tab w:val="left" w:pos="851"/>
          <w:tab w:val="left" w:pos="993"/>
          <w:tab w:val="left" w:pos="1134"/>
        </w:tabs>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Заказчиком </w:t>
      </w:r>
      <w:r w:rsidR="008458FA">
        <w:rPr>
          <w:rFonts w:ascii="Times New Roman" w:hAnsi="Times New Roman" w:cs="Times New Roman"/>
          <w:color w:val="000000"/>
          <w:sz w:val="26"/>
          <w:szCs w:val="26"/>
        </w:rPr>
        <w:t>заключен</w:t>
      </w:r>
      <w:r>
        <w:rPr>
          <w:rFonts w:ascii="Times New Roman" w:hAnsi="Times New Roman" w:cs="Times New Roman"/>
          <w:color w:val="000000"/>
          <w:sz w:val="26"/>
          <w:szCs w:val="26"/>
        </w:rPr>
        <w:t xml:space="preserve"> </w:t>
      </w:r>
      <w:r w:rsidR="006311FC">
        <w:rPr>
          <w:rFonts w:ascii="Times New Roman" w:hAnsi="Times New Roman" w:cs="Times New Roman"/>
          <w:color w:val="000000"/>
          <w:sz w:val="26"/>
          <w:szCs w:val="26"/>
        </w:rPr>
        <w:t>д</w:t>
      </w:r>
      <w:r w:rsidR="003C5D27" w:rsidRPr="003A2A4F">
        <w:rPr>
          <w:rFonts w:ascii="Times New Roman" w:hAnsi="Times New Roman" w:cs="Times New Roman"/>
          <w:sz w:val="26"/>
          <w:szCs w:val="26"/>
        </w:rPr>
        <w:t xml:space="preserve">оговор </w:t>
      </w:r>
      <w:r w:rsidR="003A2A4F" w:rsidRPr="003A2A4F">
        <w:rPr>
          <w:rFonts w:ascii="Times New Roman" w:hAnsi="Times New Roman" w:cs="Times New Roman"/>
          <w:sz w:val="26"/>
          <w:szCs w:val="26"/>
          <w:shd w:val="clear" w:color="auto" w:fill="FFFFFF"/>
        </w:rPr>
        <w:t>от 24.08.2015</w:t>
      </w:r>
      <w:r w:rsidR="0000008E">
        <w:rPr>
          <w:rStyle w:val="apple-converted-space"/>
          <w:rFonts w:ascii="Times New Roman" w:hAnsi="Times New Roman" w:cs="Times New Roman"/>
          <w:sz w:val="26"/>
          <w:szCs w:val="26"/>
          <w:shd w:val="clear" w:color="auto" w:fill="FFFFFF"/>
        </w:rPr>
        <w:t xml:space="preserve"> </w:t>
      </w:r>
      <w:r w:rsidR="003A2A4F" w:rsidRPr="003A2A4F">
        <w:rPr>
          <w:rFonts w:ascii="Times New Roman" w:hAnsi="Times New Roman" w:cs="Times New Roman"/>
          <w:sz w:val="26"/>
          <w:szCs w:val="26"/>
          <w:shd w:val="clear" w:color="auto" w:fill="FFFFFF"/>
        </w:rPr>
        <w:t>№</w:t>
      </w:r>
      <w:r w:rsidR="0000008E">
        <w:rPr>
          <w:rFonts w:ascii="Times New Roman" w:hAnsi="Times New Roman" w:cs="Times New Roman"/>
          <w:sz w:val="26"/>
          <w:szCs w:val="26"/>
          <w:shd w:val="clear" w:color="auto" w:fill="FFFFFF"/>
        </w:rPr>
        <w:t> </w:t>
      </w:r>
      <w:r w:rsidR="003A2A4F" w:rsidRPr="003A2A4F">
        <w:rPr>
          <w:rFonts w:ascii="Times New Roman" w:hAnsi="Times New Roman" w:cs="Times New Roman"/>
          <w:sz w:val="26"/>
          <w:szCs w:val="26"/>
          <w:shd w:val="clear" w:color="auto" w:fill="FFFFFF"/>
        </w:rPr>
        <w:t>41</w:t>
      </w:r>
      <w:r w:rsidR="003A2A4F" w:rsidRPr="003A2A4F">
        <w:rPr>
          <w:sz w:val="18"/>
          <w:szCs w:val="18"/>
          <w:shd w:val="clear" w:color="auto" w:fill="FFFFFF"/>
        </w:rPr>
        <w:t xml:space="preserve"> </w:t>
      </w:r>
      <w:r w:rsidR="003C5D27" w:rsidRPr="008D6324">
        <w:rPr>
          <w:rFonts w:ascii="Times New Roman" w:hAnsi="Times New Roman" w:cs="Times New Roman"/>
          <w:sz w:val="26"/>
          <w:szCs w:val="26"/>
          <w:shd w:val="clear" w:color="auto" w:fill="FFFFFF"/>
        </w:rPr>
        <w:t>на поставку бумаги</w:t>
      </w:r>
      <w:r w:rsidR="001271F1">
        <w:rPr>
          <w:rStyle w:val="aff2"/>
          <w:rFonts w:ascii="Times New Roman" w:hAnsi="Times New Roman" w:cs="Times New Roman"/>
          <w:sz w:val="26"/>
          <w:szCs w:val="26"/>
        </w:rPr>
        <w:footnoteReference w:id="95"/>
      </w:r>
      <w:r w:rsidR="003C5D27" w:rsidRPr="008D6324">
        <w:rPr>
          <w:rFonts w:ascii="Times New Roman" w:hAnsi="Times New Roman" w:cs="Times New Roman"/>
          <w:sz w:val="26"/>
          <w:szCs w:val="26"/>
          <w:shd w:val="clear" w:color="auto" w:fill="FFFFFF"/>
        </w:rPr>
        <w:t xml:space="preserve"> (</w:t>
      </w:r>
      <w:r w:rsidR="003A2A4F">
        <w:rPr>
          <w:rFonts w:ascii="Times New Roman" w:hAnsi="Times New Roman" w:cs="Times New Roman"/>
          <w:color w:val="000000"/>
          <w:sz w:val="26"/>
          <w:szCs w:val="26"/>
        </w:rPr>
        <w:t xml:space="preserve">реестровый номер </w:t>
      </w:r>
      <w:r w:rsidR="003A2A4F" w:rsidRPr="00411216">
        <w:rPr>
          <w:rFonts w:ascii="Times New Roman" w:hAnsi="Times New Roman" w:cs="Times New Roman"/>
          <w:color w:val="000000"/>
          <w:sz w:val="26"/>
          <w:szCs w:val="26"/>
        </w:rPr>
        <w:t>3860200333115000050</w:t>
      </w:r>
      <w:r w:rsidR="003C5D27" w:rsidRPr="008D6324">
        <w:rPr>
          <w:rFonts w:ascii="Times New Roman" w:hAnsi="Times New Roman" w:cs="Times New Roman"/>
          <w:sz w:val="26"/>
          <w:szCs w:val="26"/>
        </w:rPr>
        <w:t>)</w:t>
      </w:r>
      <w:r w:rsidR="003C5D27">
        <w:rPr>
          <w:rFonts w:ascii="Times New Roman" w:hAnsi="Times New Roman" w:cs="Times New Roman"/>
          <w:sz w:val="26"/>
          <w:szCs w:val="26"/>
        </w:rPr>
        <w:t>.</w:t>
      </w:r>
      <w:r w:rsidR="00AB3978">
        <w:rPr>
          <w:rFonts w:ascii="Times New Roman" w:hAnsi="Times New Roman" w:cs="Times New Roman"/>
          <w:sz w:val="26"/>
          <w:szCs w:val="26"/>
        </w:rPr>
        <w:t xml:space="preserve"> </w:t>
      </w:r>
      <w:r>
        <w:rPr>
          <w:rFonts w:ascii="Times New Roman" w:hAnsi="Times New Roman" w:cs="Times New Roman"/>
          <w:sz w:val="26"/>
          <w:szCs w:val="26"/>
        </w:rPr>
        <w:t xml:space="preserve">Поставленный товар оплачен </w:t>
      </w:r>
      <w:r w:rsidR="003A2A4F">
        <w:rPr>
          <w:rFonts w:ascii="Times New Roman" w:hAnsi="Times New Roman" w:cs="Times New Roman"/>
          <w:sz w:val="26"/>
          <w:szCs w:val="26"/>
          <w:shd w:val="clear" w:color="auto" w:fill="FFFFFF"/>
        </w:rPr>
        <w:t>в полном объ</w:t>
      </w:r>
      <w:r w:rsidR="006311FC">
        <w:rPr>
          <w:rFonts w:ascii="Times New Roman" w:hAnsi="Times New Roman" w:cs="Times New Roman"/>
          <w:sz w:val="26"/>
          <w:szCs w:val="26"/>
          <w:shd w:val="clear" w:color="auto" w:fill="FFFFFF"/>
        </w:rPr>
        <w:t>ё</w:t>
      </w:r>
      <w:r w:rsidR="003A2A4F">
        <w:rPr>
          <w:rFonts w:ascii="Times New Roman" w:hAnsi="Times New Roman" w:cs="Times New Roman"/>
          <w:sz w:val="26"/>
          <w:szCs w:val="26"/>
          <w:shd w:val="clear" w:color="auto" w:fill="FFFFFF"/>
        </w:rPr>
        <w:t xml:space="preserve">ме </w:t>
      </w:r>
      <w:r w:rsidR="003A2A4F" w:rsidRPr="00CE68B1">
        <w:rPr>
          <w:rFonts w:ascii="Times New Roman" w:hAnsi="Times New Roman" w:cs="Times New Roman"/>
          <w:sz w:val="26"/>
          <w:szCs w:val="26"/>
          <w:shd w:val="clear" w:color="auto" w:fill="FFFFFF"/>
        </w:rPr>
        <w:t>(</w:t>
      </w:r>
      <w:r w:rsidR="003A2A4F" w:rsidRPr="007F1AA7">
        <w:rPr>
          <w:rFonts w:ascii="Times New Roman" w:hAnsi="Times New Roman" w:cs="Times New Roman"/>
          <w:color w:val="000000"/>
          <w:sz w:val="26"/>
          <w:szCs w:val="26"/>
        </w:rPr>
        <w:t>плат</w:t>
      </w:r>
      <w:r w:rsidR="006B22C4">
        <w:rPr>
          <w:rFonts w:ascii="Times New Roman" w:hAnsi="Times New Roman" w:cs="Times New Roman"/>
          <w:color w:val="000000"/>
          <w:sz w:val="26"/>
          <w:szCs w:val="26"/>
        </w:rPr>
        <w:t>ё</w:t>
      </w:r>
      <w:r w:rsidR="003A2A4F" w:rsidRPr="007F1AA7">
        <w:rPr>
          <w:rFonts w:ascii="Times New Roman" w:hAnsi="Times New Roman" w:cs="Times New Roman"/>
          <w:color w:val="000000"/>
          <w:sz w:val="26"/>
          <w:szCs w:val="26"/>
        </w:rPr>
        <w:t>жное поручение от </w:t>
      </w:r>
      <w:r w:rsidR="003A2A4F">
        <w:rPr>
          <w:rFonts w:ascii="Times New Roman" w:hAnsi="Times New Roman" w:cs="Times New Roman"/>
          <w:color w:val="000000"/>
          <w:sz w:val="26"/>
          <w:szCs w:val="26"/>
        </w:rPr>
        <w:t>08.09.2015 № 167577</w:t>
      </w:r>
      <w:r w:rsidR="003A2A4F" w:rsidRPr="007F1AA7">
        <w:rPr>
          <w:rFonts w:ascii="Times New Roman" w:hAnsi="Times New Roman" w:cs="Times New Roman"/>
          <w:color w:val="000000"/>
          <w:sz w:val="26"/>
          <w:szCs w:val="26"/>
        </w:rPr>
        <w:t>)</w:t>
      </w:r>
      <w:r w:rsidR="003A2A4F" w:rsidRPr="00CE68B1">
        <w:rPr>
          <w:rFonts w:ascii="Times New Roman" w:hAnsi="Times New Roman" w:cs="Times New Roman"/>
          <w:color w:val="000000"/>
          <w:sz w:val="26"/>
          <w:szCs w:val="26"/>
        </w:rPr>
        <w:t xml:space="preserve"> </w:t>
      </w:r>
      <w:r w:rsidR="003A2A4F">
        <w:rPr>
          <w:rFonts w:ascii="Times New Roman" w:hAnsi="Times New Roman" w:cs="Times New Roman"/>
          <w:color w:val="000000"/>
          <w:sz w:val="26"/>
          <w:szCs w:val="26"/>
        </w:rPr>
        <w:t xml:space="preserve">и подписаны документы </w:t>
      </w:r>
      <w:r w:rsidR="00E70A63">
        <w:rPr>
          <w:rFonts w:ascii="Times New Roman" w:hAnsi="Times New Roman" w:cs="Times New Roman"/>
          <w:color w:val="000000"/>
          <w:sz w:val="26"/>
          <w:szCs w:val="26"/>
        </w:rPr>
        <w:t>о его приёмке</w:t>
      </w:r>
      <w:r w:rsidR="006311FC">
        <w:rPr>
          <w:rFonts w:ascii="Times New Roman" w:hAnsi="Times New Roman" w:cs="Times New Roman"/>
          <w:color w:val="000000"/>
          <w:sz w:val="26"/>
          <w:szCs w:val="26"/>
        </w:rPr>
        <w:t>. П</w:t>
      </w:r>
      <w:r w:rsidR="003A2A4F" w:rsidRPr="004F45AB">
        <w:rPr>
          <w:rFonts w:ascii="Times New Roman" w:hAnsi="Times New Roman" w:cs="Times New Roman"/>
          <w:color w:val="000000"/>
          <w:sz w:val="26"/>
          <w:szCs w:val="26"/>
        </w:rPr>
        <w:t xml:space="preserve">ри </w:t>
      </w:r>
      <w:r w:rsidR="003A2A4F">
        <w:rPr>
          <w:rFonts w:ascii="Times New Roman" w:hAnsi="Times New Roman" w:cs="Times New Roman"/>
          <w:color w:val="000000"/>
          <w:sz w:val="26"/>
          <w:szCs w:val="26"/>
        </w:rPr>
        <w:t xml:space="preserve">этом </w:t>
      </w:r>
      <w:r w:rsidR="003A2A4F" w:rsidRPr="004F45AB">
        <w:rPr>
          <w:rFonts w:ascii="Times New Roman" w:hAnsi="Times New Roman" w:cs="Times New Roman"/>
          <w:color w:val="000000"/>
          <w:sz w:val="26"/>
          <w:szCs w:val="26"/>
        </w:rPr>
        <w:t>отч</w:t>
      </w:r>
      <w:r w:rsidR="006311FC">
        <w:rPr>
          <w:rFonts w:ascii="Times New Roman" w:hAnsi="Times New Roman" w:cs="Times New Roman"/>
          <w:color w:val="000000"/>
          <w:sz w:val="26"/>
          <w:szCs w:val="26"/>
        </w:rPr>
        <w:t>ё</w:t>
      </w:r>
      <w:r w:rsidR="003A2A4F" w:rsidRPr="004F45AB">
        <w:rPr>
          <w:rFonts w:ascii="Times New Roman" w:hAnsi="Times New Roman" w:cs="Times New Roman"/>
          <w:color w:val="000000"/>
          <w:sz w:val="26"/>
          <w:szCs w:val="26"/>
        </w:rPr>
        <w:t xml:space="preserve">т об исполнении </w:t>
      </w:r>
      <w:r w:rsidR="00C01884" w:rsidRPr="004F45AB">
        <w:rPr>
          <w:rFonts w:ascii="Times New Roman" w:hAnsi="Times New Roman" w:cs="Times New Roman"/>
          <w:color w:val="000000"/>
          <w:sz w:val="26"/>
          <w:szCs w:val="26"/>
        </w:rPr>
        <w:t>размещ</w:t>
      </w:r>
      <w:r w:rsidR="00C01884">
        <w:rPr>
          <w:rFonts w:ascii="Times New Roman" w:hAnsi="Times New Roman" w:cs="Times New Roman"/>
          <w:color w:val="000000"/>
          <w:sz w:val="26"/>
          <w:szCs w:val="26"/>
        </w:rPr>
        <w:t>ё</w:t>
      </w:r>
      <w:r w:rsidR="00C01884" w:rsidRPr="004F45AB">
        <w:rPr>
          <w:rFonts w:ascii="Times New Roman" w:hAnsi="Times New Roman" w:cs="Times New Roman"/>
          <w:color w:val="000000"/>
          <w:sz w:val="26"/>
          <w:szCs w:val="26"/>
        </w:rPr>
        <w:t>н</w:t>
      </w:r>
      <w:r w:rsidR="00C01884">
        <w:rPr>
          <w:rFonts w:ascii="Times New Roman" w:hAnsi="Times New Roman" w:cs="Times New Roman"/>
          <w:color w:val="000000"/>
          <w:sz w:val="26"/>
          <w:szCs w:val="26"/>
        </w:rPr>
        <w:t xml:space="preserve"> </w:t>
      </w:r>
      <w:r w:rsidR="003A2A4F">
        <w:rPr>
          <w:rFonts w:ascii="Times New Roman" w:hAnsi="Times New Roman" w:cs="Times New Roman"/>
          <w:color w:val="000000"/>
          <w:sz w:val="26"/>
          <w:szCs w:val="26"/>
        </w:rPr>
        <w:t>29.09.2015,</w:t>
      </w:r>
      <w:r>
        <w:rPr>
          <w:rFonts w:ascii="Times New Roman" w:hAnsi="Times New Roman" w:cs="Times New Roman"/>
          <w:color w:val="000000"/>
          <w:sz w:val="26"/>
          <w:szCs w:val="26"/>
        </w:rPr>
        <w:t xml:space="preserve"> т.е.</w:t>
      </w:r>
      <w:r w:rsidR="003A2A4F">
        <w:rPr>
          <w:rFonts w:ascii="Times New Roman" w:hAnsi="Times New Roman" w:cs="Times New Roman"/>
          <w:color w:val="000000"/>
          <w:sz w:val="26"/>
          <w:szCs w:val="26"/>
        </w:rPr>
        <w:t xml:space="preserve"> с просрочкой в </w:t>
      </w:r>
      <w:r w:rsidR="003C5D27">
        <w:rPr>
          <w:rFonts w:ascii="Times New Roman" w:hAnsi="Times New Roman" w:cs="Times New Roman"/>
          <w:color w:val="000000"/>
          <w:sz w:val="26"/>
          <w:szCs w:val="26"/>
        </w:rPr>
        <w:t>8</w:t>
      </w:r>
      <w:r w:rsidR="007F3F3B">
        <w:rPr>
          <w:rFonts w:ascii="Times New Roman" w:hAnsi="Times New Roman" w:cs="Times New Roman"/>
          <w:color w:val="000000"/>
          <w:sz w:val="26"/>
          <w:szCs w:val="26"/>
        </w:rPr>
        <w:t> </w:t>
      </w:r>
      <w:r w:rsidR="003A2A4F">
        <w:rPr>
          <w:rFonts w:ascii="Times New Roman" w:hAnsi="Times New Roman" w:cs="Times New Roman"/>
          <w:color w:val="000000"/>
          <w:sz w:val="26"/>
          <w:szCs w:val="26"/>
        </w:rPr>
        <w:t>(восемь)</w:t>
      </w:r>
      <w:r w:rsidR="003C5D27">
        <w:rPr>
          <w:rFonts w:ascii="Times New Roman" w:hAnsi="Times New Roman" w:cs="Times New Roman"/>
          <w:color w:val="000000"/>
          <w:sz w:val="26"/>
          <w:szCs w:val="26"/>
        </w:rPr>
        <w:t xml:space="preserve"> рабочих дней.</w:t>
      </w:r>
    </w:p>
    <w:p w:rsidR="00373864" w:rsidRDefault="00EB1E03" w:rsidP="007866A9">
      <w:pPr>
        <w:pStyle w:val="ConsPlusNormal"/>
        <w:numPr>
          <w:ilvl w:val="0"/>
          <w:numId w:val="22"/>
        </w:numPr>
        <w:tabs>
          <w:tab w:val="left" w:pos="851"/>
          <w:tab w:val="left" w:pos="993"/>
          <w:tab w:val="left" w:pos="1276"/>
        </w:tabs>
        <w:ind w:left="0" w:firstLine="709"/>
        <w:jc w:val="both"/>
        <w:rPr>
          <w:rFonts w:ascii="Times New Roman" w:hAnsi="Times New Roman" w:cs="Times New Roman"/>
          <w:sz w:val="26"/>
          <w:szCs w:val="26"/>
          <w:shd w:val="clear" w:color="auto" w:fill="FFFFFF"/>
        </w:rPr>
      </w:pPr>
      <w:r>
        <w:rPr>
          <w:rFonts w:ascii="Times New Roman" w:hAnsi="Times New Roman" w:cs="Times New Roman"/>
          <w:color w:val="000000"/>
          <w:sz w:val="26"/>
          <w:szCs w:val="26"/>
        </w:rPr>
        <w:t xml:space="preserve">Заказчиком </w:t>
      </w:r>
      <w:r w:rsidR="008458FA">
        <w:rPr>
          <w:rFonts w:ascii="Times New Roman" w:hAnsi="Times New Roman" w:cs="Times New Roman"/>
          <w:color w:val="000000"/>
          <w:sz w:val="26"/>
          <w:szCs w:val="26"/>
        </w:rPr>
        <w:t>заключен</w:t>
      </w:r>
      <w:r>
        <w:rPr>
          <w:rFonts w:ascii="Times New Roman" w:hAnsi="Times New Roman" w:cs="Times New Roman"/>
          <w:color w:val="000000"/>
          <w:sz w:val="26"/>
          <w:szCs w:val="26"/>
        </w:rPr>
        <w:t xml:space="preserve"> </w:t>
      </w:r>
      <w:r w:rsidR="006311FC">
        <w:rPr>
          <w:rFonts w:ascii="Times New Roman" w:hAnsi="Times New Roman" w:cs="Times New Roman"/>
          <w:color w:val="000000"/>
          <w:sz w:val="26"/>
          <w:szCs w:val="26"/>
        </w:rPr>
        <w:t>договор</w:t>
      </w:r>
      <w:r w:rsidR="00BE1329">
        <w:rPr>
          <w:rFonts w:ascii="Times New Roman" w:hAnsi="Times New Roman" w:cs="Times New Roman"/>
          <w:color w:val="000000"/>
          <w:sz w:val="26"/>
          <w:szCs w:val="26"/>
        </w:rPr>
        <w:t xml:space="preserve"> </w:t>
      </w:r>
      <w:r w:rsidR="00BE1329" w:rsidRPr="00BE1329">
        <w:rPr>
          <w:rFonts w:ascii="Times New Roman" w:hAnsi="Times New Roman" w:cs="Times New Roman"/>
          <w:sz w:val="26"/>
          <w:szCs w:val="26"/>
          <w:shd w:val="clear" w:color="auto" w:fill="FFFFFF"/>
        </w:rPr>
        <w:t>от</w:t>
      </w:r>
      <w:r w:rsidR="0000008E">
        <w:rPr>
          <w:rFonts w:ascii="Times New Roman" w:hAnsi="Times New Roman" w:cs="Times New Roman"/>
          <w:sz w:val="26"/>
          <w:szCs w:val="26"/>
          <w:shd w:val="clear" w:color="auto" w:fill="FFFFFF"/>
        </w:rPr>
        <w:t xml:space="preserve"> </w:t>
      </w:r>
      <w:r w:rsidR="00BE1329" w:rsidRPr="00BE1329">
        <w:rPr>
          <w:rFonts w:ascii="Times New Roman" w:hAnsi="Times New Roman" w:cs="Times New Roman"/>
          <w:sz w:val="26"/>
          <w:szCs w:val="26"/>
          <w:shd w:val="clear" w:color="auto" w:fill="FFFFFF"/>
        </w:rPr>
        <w:t>31.08.2015</w:t>
      </w:r>
      <w:r w:rsidR="0000008E">
        <w:rPr>
          <w:rStyle w:val="apple-converted-space"/>
          <w:rFonts w:ascii="Times New Roman" w:hAnsi="Times New Roman" w:cs="Times New Roman"/>
          <w:sz w:val="26"/>
          <w:szCs w:val="26"/>
          <w:shd w:val="clear" w:color="auto" w:fill="FFFFFF"/>
        </w:rPr>
        <w:t xml:space="preserve"> </w:t>
      </w:r>
      <w:r w:rsidR="00BE1329" w:rsidRPr="00BE1329">
        <w:rPr>
          <w:rFonts w:ascii="Times New Roman" w:hAnsi="Times New Roman" w:cs="Times New Roman"/>
          <w:sz w:val="26"/>
          <w:szCs w:val="26"/>
          <w:shd w:val="clear" w:color="auto" w:fill="FFFFFF"/>
        </w:rPr>
        <w:t>№</w:t>
      </w:r>
      <w:r w:rsidR="0000008E">
        <w:rPr>
          <w:rFonts w:ascii="Times New Roman" w:hAnsi="Times New Roman" w:cs="Times New Roman"/>
          <w:sz w:val="26"/>
          <w:szCs w:val="26"/>
          <w:shd w:val="clear" w:color="auto" w:fill="FFFFFF"/>
        </w:rPr>
        <w:t> </w:t>
      </w:r>
      <w:r w:rsidR="00BE1329" w:rsidRPr="00BE1329">
        <w:rPr>
          <w:rFonts w:ascii="Times New Roman" w:hAnsi="Times New Roman" w:cs="Times New Roman"/>
          <w:sz w:val="26"/>
          <w:szCs w:val="26"/>
          <w:shd w:val="clear" w:color="auto" w:fill="FFFFFF"/>
        </w:rPr>
        <w:t>40</w:t>
      </w:r>
      <w:r w:rsidR="00BE1329" w:rsidRPr="00BE1329">
        <w:rPr>
          <w:sz w:val="18"/>
          <w:szCs w:val="18"/>
          <w:shd w:val="clear" w:color="auto" w:fill="FFFFFF"/>
        </w:rPr>
        <w:t xml:space="preserve"> </w:t>
      </w:r>
      <w:r w:rsidR="00373864" w:rsidRPr="00DF48C9">
        <w:rPr>
          <w:rFonts w:ascii="Times New Roman" w:hAnsi="Times New Roman" w:cs="Times New Roman"/>
          <w:color w:val="000000"/>
          <w:sz w:val="26"/>
          <w:szCs w:val="26"/>
        </w:rPr>
        <w:t xml:space="preserve">на </w:t>
      </w:r>
      <w:r w:rsidR="00373864" w:rsidRPr="009D669C">
        <w:rPr>
          <w:rFonts w:ascii="Times New Roman" w:hAnsi="Times New Roman" w:cs="Times New Roman"/>
          <w:sz w:val="26"/>
          <w:szCs w:val="26"/>
        </w:rPr>
        <w:t>о</w:t>
      </w:r>
      <w:r w:rsidR="00373864" w:rsidRPr="009D669C">
        <w:rPr>
          <w:rFonts w:ascii="Times New Roman" w:hAnsi="Times New Roman" w:cs="Times New Roman"/>
          <w:sz w:val="26"/>
          <w:szCs w:val="26"/>
          <w:shd w:val="clear" w:color="auto" w:fill="FFFFFF"/>
        </w:rPr>
        <w:t>казание услуг по изготовлению схем расположения земельных участков, формированию межевых планов с постановкой на государственный кадастровый уч</w:t>
      </w:r>
      <w:r w:rsidR="006311FC">
        <w:rPr>
          <w:rFonts w:ascii="Times New Roman" w:hAnsi="Times New Roman" w:cs="Times New Roman"/>
          <w:sz w:val="26"/>
          <w:szCs w:val="26"/>
          <w:shd w:val="clear" w:color="auto" w:fill="FFFFFF"/>
        </w:rPr>
        <w:t>ё</w:t>
      </w:r>
      <w:r w:rsidR="00373864" w:rsidRPr="009D669C">
        <w:rPr>
          <w:rFonts w:ascii="Times New Roman" w:hAnsi="Times New Roman" w:cs="Times New Roman"/>
          <w:sz w:val="26"/>
          <w:szCs w:val="26"/>
          <w:shd w:val="clear" w:color="auto" w:fill="FFFFFF"/>
        </w:rPr>
        <w:t>т и изготовлению исполнительной съемки на земельные участки в масштабе 1:500 (</w:t>
      </w:r>
      <w:r w:rsidR="00BE1329">
        <w:rPr>
          <w:rFonts w:ascii="Times New Roman" w:hAnsi="Times New Roman" w:cs="Times New Roman"/>
          <w:sz w:val="26"/>
          <w:szCs w:val="26"/>
          <w:shd w:val="clear" w:color="auto" w:fill="FFFFFF"/>
        </w:rPr>
        <w:t xml:space="preserve">реестровый номер </w:t>
      </w:r>
      <w:r w:rsidR="00BE1329" w:rsidRPr="00BE1329">
        <w:rPr>
          <w:rFonts w:ascii="Times New Roman" w:hAnsi="Times New Roman" w:cs="Times New Roman"/>
          <w:bCs/>
          <w:sz w:val="26"/>
          <w:szCs w:val="26"/>
          <w:bdr w:val="none" w:sz="0" w:space="0" w:color="auto" w:frame="1"/>
          <w:shd w:val="clear" w:color="auto" w:fill="FFFFFF"/>
        </w:rPr>
        <w:t>3860200333115000051</w:t>
      </w:r>
      <w:r w:rsidR="00373864" w:rsidRPr="009D669C">
        <w:rPr>
          <w:rFonts w:ascii="Times New Roman" w:hAnsi="Times New Roman" w:cs="Times New Roman"/>
          <w:sz w:val="26"/>
          <w:szCs w:val="26"/>
          <w:shd w:val="clear" w:color="auto" w:fill="FFFFFF"/>
        </w:rPr>
        <w:t>)</w:t>
      </w:r>
      <w:r w:rsidR="00BE1329">
        <w:rPr>
          <w:rStyle w:val="aff2"/>
          <w:rFonts w:ascii="Times New Roman" w:hAnsi="Times New Roman" w:cs="Times New Roman"/>
          <w:sz w:val="26"/>
          <w:szCs w:val="26"/>
          <w:shd w:val="clear" w:color="auto" w:fill="FFFFFF"/>
        </w:rPr>
        <w:footnoteReference w:id="96"/>
      </w:r>
      <w:r w:rsidR="00373864">
        <w:rPr>
          <w:rFonts w:ascii="Times New Roman" w:hAnsi="Times New Roman" w:cs="Times New Roman"/>
          <w:sz w:val="26"/>
          <w:szCs w:val="26"/>
          <w:shd w:val="clear" w:color="auto" w:fill="FFFFFF"/>
        </w:rPr>
        <w:t>.</w:t>
      </w:r>
      <w:r w:rsidR="00BE1329" w:rsidRPr="00BE1329">
        <w:rPr>
          <w:color w:val="000000"/>
          <w:sz w:val="27"/>
          <w:szCs w:val="27"/>
        </w:rPr>
        <w:t xml:space="preserve"> </w:t>
      </w:r>
      <w:r w:rsidR="00F13BC6">
        <w:rPr>
          <w:rFonts w:ascii="Times New Roman" w:hAnsi="Times New Roman" w:cs="Times New Roman"/>
          <w:sz w:val="26"/>
          <w:szCs w:val="26"/>
          <w:shd w:val="clear" w:color="auto" w:fill="FFFFFF"/>
        </w:rPr>
        <w:t>В ходе исполнения договора</w:t>
      </w:r>
      <w:r w:rsidR="00373864" w:rsidRPr="00BE1329">
        <w:rPr>
          <w:rFonts w:ascii="Times New Roman" w:hAnsi="Times New Roman" w:cs="Times New Roman"/>
          <w:sz w:val="26"/>
          <w:szCs w:val="26"/>
          <w:shd w:val="clear" w:color="auto" w:fill="FFFFFF"/>
        </w:rPr>
        <w:t xml:space="preserve"> закл</w:t>
      </w:r>
      <w:r w:rsidR="00F13BC6">
        <w:rPr>
          <w:rFonts w:ascii="Times New Roman" w:hAnsi="Times New Roman" w:cs="Times New Roman"/>
          <w:sz w:val="26"/>
          <w:szCs w:val="26"/>
          <w:shd w:val="clear" w:color="auto" w:fill="FFFFFF"/>
        </w:rPr>
        <w:t>ючено соглашение о его расторжении</w:t>
      </w:r>
      <w:r w:rsidR="00373864" w:rsidRPr="00BE1329">
        <w:rPr>
          <w:rFonts w:ascii="Times New Roman" w:hAnsi="Times New Roman" w:cs="Times New Roman"/>
          <w:sz w:val="26"/>
          <w:szCs w:val="26"/>
          <w:shd w:val="clear" w:color="auto" w:fill="FFFFFF"/>
        </w:rPr>
        <w:t xml:space="preserve"> </w:t>
      </w:r>
      <w:r w:rsidR="00373864" w:rsidRPr="00BE1329">
        <w:rPr>
          <w:rFonts w:ascii="Times New Roman" w:hAnsi="Times New Roman" w:cs="Times New Roman"/>
          <w:color w:val="000000"/>
          <w:sz w:val="26"/>
          <w:szCs w:val="26"/>
        </w:rPr>
        <w:t>от 18.12.2015 № б/н</w:t>
      </w:r>
      <w:r w:rsidR="000761CD">
        <w:rPr>
          <w:rFonts w:ascii="Times New Roman" w:hAnsi="Times New Roman" w:cs="Times New Roman"/>
          <w:color w:val="000000"/>
          <w:sz w:val="26"/>
          <w:szCs w:val="26"/>
        </w:rPr>
        <w:t>.</w:t>
      </w:r>
      <w:r w:rsidR="00373864" w:rsidRPr="00BE1329">
        <w:rPr>
          <w:rFonts w:ascii="Times New Roman" w:hAnsi="Times New Roman" w:cs="Times New Roman"/>
          <w:sz w:val="26"/>
          <w:szCs w:val="26"/>
          <w:shd w:val="clear" w:color="auto" w:fill="FFFFFF"/>
        </w:rPr>
        <w:t xml:space="preserve"> </w:t>
      </w:r>
      <w:r w:rsidR="000761CD">
        <w:rPr>
          <w:rFonts w:ascii="Times New Roman" w:hAnsi="Times New Roman" w:cs="Times New Roman"/>
          <w:sz w:val="26"/>
          <w:szCs w:val="26"/>
          <w:shd w:val="clear" w:color="auto" w:fill="FFFFFF"/>
        </w:rPr>
        <w:t>П</w:t>
      </w:r>
      <w:r w:rsidR="00373864" w:rsidRPr="00BE1329">
        <w:rPr>
          <w:rFonts w:ascii="Times New Roman" w:hAnsi="Times New Roman" w:cs="Times New Roman"/>
          <w:sz w:val="26"/>
          <w:szCs w:val="26"/>
          <w:shd w:val="clear" w:color="auto" w:fill="FFFFFF"/>
        </w:rPr>
        <w:t>ри этом</w:t>
      </w:r>
      <w:r w:rsidR="000761CD">
        <w:rPr>
          <w:rFonts w:ascii="Times New Roman" w:hAnsi="Times New Roman" w:cs="Times New Roman"/>
          <w:sz w:val="26"/>
          <w:szCs w:val="26"/>
          <w:shd w:val="clear" w:color="auto" w:fill="FFFFFF"/>
        </w:rPr>
        <w:t>,</w:t>
      </w:r>
      <w:r w:rsidR="00373864" w:rsidRPr="00BE1329">
        <w:rPr>
          <w:rFonts w:ascii="Times New Roman" w:hAnsi="Times New Roman" w:cs="Times New Roman"/>
          <w:sz w:val="26"/>
          <w:szCs w:val="26"/>
          <w:shd w:val="clear" w:color="auto" w:fill="FFFFFF"/>
        </w:rPr>
        <w:t xml:space="preserve"> отч</w:t>
      </w:r>
      <w:r w:rsidR="006311FC">
        <w:rPr>
          <w:rFonts w:ascii="Times New Roman" w:hAnsi="Times New Roman" w:cs="Times New Roman"/>
          <w:sz w:val="26"/>
          <w:szCs w:val="26"/>
          <w:shd w:val="clear" w:color="auto" w:fill="FFFFFF"/>
        </w:rPr>
        <w:t>ё</w:t>
      </w:r>
      <w:r w:rsidR="00373864" w:rsidRPr="00BE1329">
        <w:rPr>
          <w:rFonts w:ascii="Times New Roman" w:hAnsi="Times New Roman" w:cs="Times New Roman"/>
          <w:sz w:val="26"/>
          <w:szCs w:val="26"/>
          <w:shd w:val="clear" w:color="auto" w:fill="FFFFFF"/>
        </w:rPr>
        <w:t>т об исполнении</w:t>
      </w:r>
      <w:r w:rsidR="00041B68">
        <w:rPr>
          <w:rFonts w:ascii="Times New Roman" w:hAnsi="Times New Roman" w:cs="Times New Roman"/>
          <w:sz w:val="26"/>
          <w:szCs w:val="26"/>
          <w:shd w:val="clear" w:color="auto" w:fill="FFFFFF"/>
        </w:rPr>
        <w:t xml:space="preserve"> (расторжении)</w:t>
      </w:r>
      <w:r w:rsidR="00373864" w:rsidRPr="00BE1329">
        <w:rPr>
          <w:rFonts w:ascii="Times New Roman" w:hAnsi="Times New Roman" w:cs="Times New Roman"/>
          <w:sz w:val="26"/>
          <w:szCs w:val="26"/>
          <w:shd w:val="clear" w:color="auto" w:fill="FFFFFF"/>
        </w:rPr>
        <w:t xml:space="preserve"> </w:t>
      </w:r>
      <w:r w:rsidR="00041B68">
        <w:rPr>
          <w:rFonts w:ascii="Times New Roman" w:hAnsi="Times New Roman" w:cs="Times New Roman"/>
          <w:sz w:val="26"/>
          <w:szCs w:val="26"/>
          <w:shd w:val="clear" w:color="auto" w:fill="FFFFFF"/>
        </w:rPr>
        <w:t>договора</w:t>
      </w:r>
      <w:r w:rsidR="00373864" w:rsidRPr="00BE1329">
        <w:rPr>
          <w:rFonts w:ascii="Times New Roman" w:hAnsi="Times New Roman" w:cs="Times New Roman"/>
          <w:sz w:val="26"/>
          <w:szCs w:val="26"/>
          <w:shd w:val="clear" w:color="auto" w:fill="FFFFFF"/>
        </w:rPr>
        <w:t xml:space="preserve"> размещ</w:t>
      </w:r>
      <w:r w:rsidR="006311FC">
        <w:rPr>
          <w:rFonts w:ascii="Times New Roman" w:hAnsi="Times New Roman" w:cs="Times New Roman"/>
          <w:sz w:val="26"/>
          <w:szCs w:val="26"/>
          <w:shd w:val="clear" w:color="auto" w:fill="FFFFFF"/>
        </w:rPr>
        <w:t>ё</w:t>
      </w:r>
      <w:r w:rsidR="00373864" w:rsidRPr="00BE1329">
        <w:rPr>
          <w:rFonts w:ascii="Times New Roman" w:hAnsi="Times New Roman" w:cs="Times New Roman"/>
          <w:sz w:val="26"/>
          <w:szCs w:val="26"/>
          <w:shd w:val="clear" w:color="auto" w:fill="FFFFFF"/>
        </w:rPr>
        <w:t xml:space="preserve">н </w:t>
      </w:r>
      <w:r>
        <w:rPr>
          <w:rFonts w:ascii="Times New Roman" w:hAnsi="Times New Roman" w:cs="Times New Roman"/>
          <w:sz w:val="26"/>
          <w:szCs w:val="26"/>
          <w:shd w:val="clear" w:color="auto" w:fill="FFFFFF"/>
        </w:rPr>
        <w:t>с</w:t>
      </w:r>
      <w:r w:rsidR="00373864" w:rsidRPr="00BE1329">
        <w:rPr>
          <w:rFonts w:ascii="Times New Roman" w:hAnsi="Times New Roman" w:cs="Times New Roman"/>
          <w:sz w:val="26"/>
          <w:szCs w:val="26"/>
          <w:shd w:val="clear" w:color="auto" w:fill="FFFFFF"/>
        </w:rPr>
        <w:t xml:space="preserve"> просрочкой в 2</w:t>
      </w:r>
      <w:r w:rsidR="00E1670A">
        <w:rPr>
          <w:rFonts w:ascii="Times New Roman" w:hAnsi="Times New Roman" w:cs="Times New Roman"/>
          <w:sz w:val="26"/>
          <w:szCs w:val="26"/>
          <w:shd w:val="clear" w:color="auto" w:fill="FFFFFF"/>
        </w:rPr>
        <w:t xml:space="preserve"> (два)</w:t>
      </w:r>
      <w:r w:rsidR="00373864" w:rsidRPr="00BE1329">
        <w:rPr>
          <w:rFonts w:ascii="Times New Roman" w:hAnsi="Times New Roman" w:cs="Times New Roman"/>
          <w:sz w:val="26"/>
          <w:szCs w:val="26"/>
          <w:shd w:val="clear" w:color="auto" w:fill="FFFFFF"/>
        </w:rPr>
        <w:t xml:space="preserve"> рабочих дня.</w:t>
      </w:r>
    </w:p>
    <w:p w:rsidR="00373864" w:rsidRPr="002E69A0" w:rsidRDefault="00F13BC6" w:rsidP="007866A9">
      <w:pPr>
        <w:pStyle w:val="ConsPlusNormal"/>
        <w:numPr>
          <w:ilvl w:val="0"/>
          <w:numId w:val="22"/>
        </w:numPr>
        <w:tabs>
          <w:tab w:val="left" w:pos="851"/>
          <w:tab w:val="left" w:pos="993"/>
        </w:tabs>
        <w:ind w:left="0"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Заказчиком </w:t>
      </w:r>
      <w:r w:rsidR="008458FA">
        <w:rPr>
          <w:rFonts w:ascii="Times New Roman" w:hAnsi="Times New Roman" w:cs="Times New Roman"/>
          <w:sz w:val="26"/>
          <w:szCs w:val="26"/>
          <w:shd w:val="clear" w:color="auto" w:fill="FFFFFF"/>
        </w:rPr>
        <w:t>заключен</w:t>
      </w:r>
      <w:r>
        <w:rPr>
          <w:rFonts w:ascii="Times New Roman" w:hAnsi="Times New Roman" w:cs="Times New Roman"/>
          <w:sz w:val="26"/>
          <w:szCs w:val="26"/>
          <w:shd w:val="clear" w:color="auto" w:fill="FFFFFF"/>
        </w:rPr>
        <w:t xml:space="preserve"> </w:t>
      </w:r>
      <w:r w:rsidR="000761CD">
        <w:rPr>
          <w:rFonts w:ascii="Times New Roman" w:hAnsi="Times New Roman" w:cs="Times New Roman"/>
          <w:sz w:val="26"/>
          <w:szCs w:val="26"/>
          <w:shd w:val="clear" w:color="auto" w:fill="FFFFFF"/>
        </w:rPr>
        <w:t>д</w:t>
      </w:r>
      <w:r w:rsidR="00373864" w:rsidRPr="00A920B8">
        <w:rPr>
          <w:rFonts w:ascii="Times New Roman" w:hAnsi="Times New Roman" w:cs="Times New Roman"/>
          <w:sz w:val="26"/>
          <w:szCs w:val="26"/>
          <w:shd w:val="clear" w:color="auto" w:fill="FFFFFF"/>
        </w:rPr>
        <w:t>оговор</w:t>
      </w:r>
      <w:r w:rsidR="00463551">
        <w:rPr>
          <w:rFonts w:ascii="Times New Roman" w:hAnsi="Times New Roman" w:cs="Times New Roman"/>
          <w:sz w:val="26"/>
          <w:szCs w:val="26"/>
          <w:shd w:val="clear" w:color="auto" w:fill="FFFFFF"/>
        </w:rPr>
        <w:t xml:space="preserve"> </w:t>
      </w:r>
      <w:r w:rsidR="00A920B8" w:rsidRPr="00A920B8">
        <w:rPr>
          <w:rFonts w:ascii="Times New Roman" w:hAnsi="Times New Roman" w:cs="Times New Roman"/>
          <w:sz w:val="26"/>
          <w:szCs w:val="26"/>
          <w:shd w:val="clear" w:color="auto" w:fill="FFFFFF"/>
        </w:rPr>
        <w:t>от</w:t>
      </w:r>
      <w:r w:rsidR="00463551">
        <w:rPr>
          <w:rFonts w:ascii="Times New Roman" w:hAnsi="Times New Roman" w:cs="Times New Roman"/>
          <w:sz w:val="26"/>
          <w:szCs w:val="26"/>
          <w:shd w:val="clear" w:color="auto" w:fill="FFFFFF"/>
        </w:rPr>
        <w:t> </w:t>
      </w:r>
      <w:r w:rsidR="00A920B8" w:rsidRPr="00A920B8">
        <w:rPr>
          <w:rFonts w:ascii="Times New Roman" w:hAnsi="Times New Roman" w:cs="Times New Roman"/>
          <w:sz w:val="26"/>
          <w:szCs w:val="26"/>
          <w:shd w:val="clear" w:color="auto" w:fill="FFFFFF"/>
        </w:rPr>
        <w:t>24.11.2015 №</w:t>
      </w:r>
      <w:r w:rsidR="00463551">
        <w:rPr>
          <w:rFonts w:ascii="Times New Roman" w:hAnsi="Times New Roman" w:cs="Times New Roman"/>
          <w:sz w:val="26"/>
          <w:szCs w:val="26"/>
          <w:shd w:val="clear" w:color="auto" w:fill="FFFFFF"/>
        </w:rPr>
        <w:t> </w:t>
      </w:r>
      <w:r w:rsidR="00A920B8" w:rsidRPr="00A920B8">
        <w:rPr>
          <w:rFonts w:ascii="Times New Roman" w:hAnsi="Times New Roman" w:cs="Times New Roman"/>
          <w:sz w:val="26"/>
          <w:szCs w:val="26"/>
          <w:shd w:val="clear" w:color="auto" w:fill="FFFFFF"/>
        </w:rPr>
        <w:t>59</w:t>
      </w:r>
      <w:r w:rsidR="00A920B8" w:rsidRPr="00A920B8">
        <w:rPr>
          <w:sz w:val="18"/>
          <w:szCs w:val="18"/>
          <w:shd w:val="clear" w:color="auto" w:fill="FFFFFF"/>
        </w:rPr>
        <w:t xml:space="preserve"> </w:t>
      </w:r>
      <w:r w:rsidR="00373864" w:rsidRPr="009B23A6">
        <w:rPr>
          <w:rFonts w:ascii="Times New Roman" w:hAnsi="Times New Roman" w:cs="Times New Roman"/>
          <w:sz w:val="26"/>
          <w:szCs w:val="26"/>
          <w:shd w:val="clear" w:color="auto" w:fill="FFFFFF"/>
        </w:rPr>
        <w:t>на передачу неисключительного права на использование и воспроизведение лицензионного программного обеспечения (</w:t>
      </w:r>
      <w:r w:rsidR="00A920B8">
        <w:rPr>
          <w:rFonts w:ascii="Times New Roman" w:hAnsi="Times New Roman" w:cs="Times New Roman"/>
          <w:sz w:val="26"/>
          <w:szCs w:val="26"/>
          <w:shd w:val="clear" w:color="auto" w:fill="FFFFFF"/>
        </w:rPr>
        <w:t xml:space="preserve">реестровый номер </w:t>
      </w:r>
      <w:r w:rsidR="00A920B8" w:rsidRPr="00A920B8">
        <w:rPr>
          <w:rFonts w:ascii="Times New Roman" w:hAnsi="Times New Roman" w:cs="Times New Roman"/>
          <w:bCs/>
          <w:sz w:val="26"/>
          <w:szCs w:val="26"/>
          <w:bdr w:val="none" w:sz="0" w:space="0" w:color="auto" w:frame="1"/>
          <w:shd w:val="clear" w:color="auto" w:fill="FFFFFF"/>
        </w:rPr>
        <w:t>3860200333115000070</w:t>
      </w:r>
      <w:r w:rsidR="00A920B8">
        <w:rPr>
          <w:rFonts w:ascii="Times New Roman" w:hAnsi="Times New Roman" w:cs="Times New Roman"/>
          <w:sz w:val="26"/>
          <w:szCs w:val="26"/>
          <w:shd w:val="clear" w:color="auto" w:fill="FFFFFF"/>
        </w:rPr>
        <w:t>)</w:t>
      </w:r>
      <w:r w:rsidR="00A920B8">
        <w:rPr>
          <w:rStyle w:val="aff2"/>
          <w:rFonts w:ascii="Times New Roman" w:hAnsi="Times New Roman" w:cs="Times New Roman"/>
          <w:sz w:val="26"/>
          <w:szCs w:val="26"/>
          <w:shd w:val="clear" w:color="auto" w:fill="FFFFFF"/>
        </w:rPr>
        <w:footnoteReference w:id="97"/>
      </w:r>
      <w:r w:rsidR="00A920B8">
        <w:rPr>
          <w:rFonts w:ascii="Times New Roman" w:hAnsi="Times New Roman" w:cs="Times New Roman"/>
          <w:sz w:val="26"/>
          <w:szCs w:val="26"/>
          <w:shd w:val="clear" w:color="auto" w:fill="FFFFFF"/>
        </w:rPr>
        <w:t xml:space="preserve">. </w:t>
      </w:r>
      <w:r w:rsidR="001E77D8">
        <w:rPr>
          <w:rFonts w:ascii="Times New Roman" w:hAnsi="Times New Roman" w:cs="Times New Roman"/>
          <w:sz w:val="26"/>
          <w:szCs w:val="26"/>
          <w:shd w:val="clear" w:color="auto" w:fill="FFFFFF"/>
        </w:rPr>
        <w:t>Оплата по договору произведена в</w:t>
      </w:r>
      <w:r w:rsidR="00A920B8">
        <w:rPr>
          <w:rFonts w:ascii="Times New Roman" w:hAnsi="Times New Roman" w:cs="Times New Roman"/>
          <w:sz w:val="26"/>
          <w:szCs w:val="26"/>
          <w:shd w:val="clear" w:color="auto" w:fill="FFFFFF"/>
        </w:rPr>
        <w:t xml:space="preserve"> полном объ</w:t>
      </w:r>
      <w:r w:rsidR="001E77D8">
        <w:rPr>
          <w:rFonts w:ascii="Times New Roman" w:hAnsi="Times New Roman" w:cs="Times New Roman"/>
          <w:sz w:val="26"/>
          <w:szCs w:val="26"/>
          <w:shd w:val="clear" w:color="auto" w:fill="FFFFFF"/>
        </w:rPr>
        <w:t>ё</w:t>
      </w:r>
      <w:r w:rsidR="00A920B8">
        <w:rPr>
          <w:rFonts w:ascii="Times New Roman" w:hAnsi="Times New Roman" w:cs="Times New Roman"/>
          <w:sz w:val="26"/>
          <w:szCs w:val="26"/>
          <w:shd w:val="clear" w:color="auto" w:fill="FFFFFF"/>
        </w:rPr>
        <w:t xml:space="preserve">ме </w:t>
      </w:r>
      <w:r w:rsidR="00A920B8" w:rsidRPr="00A920B8">
        <w:rPr>
          <w:rFonts w:ascii="Times New Roman" w:hAnsi="Times New Roman" w:cs="Times New Roman"/>
          <w:sz w:val="26"/>
          <w:szCs w:val="26"/>
          <w:shd w:val="clear" w:color="auto" w:fill="FFFFFF"/>
        </w:rPr>
        <w:t>(</w:t>
      </w:r>
      <w:r w:rsidR="00A920B8" w:rsidRPr="00A920B8">
        <w:rPr>
          <w:rFonts w:ascii="Times New Roman" w:hAnsi="Times New Roman" w:cs="Times New Roman"/>
          <w:color w:val="000000"/>
          <w:sz w:val="26"/>
          <w:szCs w:val="26"/>
        </w:rPr>
        <w:t>плат</w:t>
      </w:r>
      <w:r w:rsidR="006B22C4">
        <w:rPr>
          <w:rFonts w:ascii="Times New Roman" w:hAnsi="Times New Roman" w:cs="Times New Roman"/>
          <w:color w:val="000000"/>
          <w:sz w:val="26"/>
          <w:szCs w:val="26"/>
        </w:rPr>
        <w:t>ё</w:t>
      </w:r>
      <w:r w:rsidR="00A920B8" w:rsidRPr="00A920B8">
        <w:rPr>
          <w:rFonts w:ascii="Times New Roman" w:hAnsi="Times New Roman" w:cs="Times New Roman"/>
          <w:color w:val="000000"/>
          <w:sz w:val="26"/>
          <w:szCs w:val="26"/>
        </w:rPr>
        <w:t>жное поручение от 09.12.2015 №</w:t>
      </w:r>
      <w:r w:rsidR="006C4D82">
        <w:rPr>
          <w:rFonts w:ascii="Times New Roman" w:hAnsi="Times New Roman" w:cs="Times New Roman"/>
          <w:color w:val="000000"/>
          <w:sz w:val="26"/>
          <w:szCs w:val="26"/>
        </w:rPr>
        <w:t> </w:t>
      </w:r>
      <w:r w:rsidR="00A920B8" w:rsidRPr="00A920B8">
        <w:rPr>
          <w:rFonts w:ascii="Times New Roman" w:hAnsi="Times New Roman" w:cs="Times New Roman"/>
          <w:color w:val="000000"/>
          <w:sz w:val="26"/>
          <w:szCs w:val="26"/>
        </w:rPr>
        <w:t>248897)</w:t>
      </w:r>
      <w:r w:rsidR="000761CD">
        <w:rPr>
          <w:rFonts w:ascii="Times New Roman" w:hAnsi="Times New Roman" w:cs="Times New Roman"/>
          <w:color w:val="000000"/>
          <w:sz w:val="26"/>
          <w:szCs w:val="26"/>
        </w:rPr>
        <w:t>. П</w:t>
      </w:r>
      <w:r w:rsidR="00A920B8" w:rsidRPr="004F45AB">
        <w:rPr>
          <w:rFonts w:ascii="Times New Roman" w:hAnsi="Times New Roman" w:cs="Times New Roman"/>
          <w:color w:val="000000"/>
          <w:sz w:val="26"/>
          <w:szCs w:val="26"/>
        </w:rPr>
        <w:t xml:space="preserve">ри </w:t>
      </w:r>
      <w:r w:rsidR="00A920B8">
        <w:rPr>
          <w:rFonts w:ascii="Times New Roman" w:hAnsi="Times New Roman" w:cs="Times New Roman"/>
          <w:color w:val="000000"/>
          <w:sz w:val="26"/>
          <w:szCs w:val="26"/>
        </w:rPr>
        <w:t>этом</w:t>
      </w:r>
      <w:r w:rsidR="000761CD">
        <w:rPr>
          <w:rFonts w:ascii="Times New Roman" w:hAnsi="Times New Roman" w:cs="Times New Roman"/>
          <w:color w:val="000000"/>
          <w:sz w:val="26"/>
          <w:szCs w:val="26"/>
        </w:rPr>
        <w:t>,</w:t>
      </w:r>
      <w:r w:rsidR="00A920B8">
        <w:rPr>
          <w:rFonts w:ascii="Times New Roman" w:hAnsi="Times New Roman" w:cs="Times New Roman"/>
          <w:color w:val="000000"/>
          <w:sz w:val="26"/>
          <w:szCs w:val="26"/>
        </w:rPr>
        <w:t xml:space="preserve"> </w:t>
      </w:r>
      <w:r w:rsidR="00A920B8" w:rsidRPr="004F45AB">
        <w:rPr>
          <w:rFonts w:ascii="Times New Roman" w:hAnsi="Times New Roman" w:cs="Times New Roman"/>
          <w:color w:val="000000"/>
          <w:sz w:val="26"/>
          <w:szCs w:val="26"/>
        </w:rPr>
        <w:t>отч</w:t>
      </w:r>
      <w:r w:rsidR="000761CD">
        <w:rPr>
          <w:rFonts w:ascii="Times New Roman" w:hAnsi="Times New Roman" w:cs="Times New Roman"/>
          <w:color w:val="000000"/>
          <w:sz w:val="26"/>
          <w:szCs w:val="26"/>
        </w:rPr>
        <w:t>ё</w:t>
      </w:r>
      <w:r w:rsidR="00A920B8" w:rsidRPr="004F45AB">
        <w:rPr>
          <w:rFonts w:ascii="Times New Roman" w:hAnsi="Times New Roman" w:cs="Times New Roman"/>
          <w:color w:val="000000"/>
          <w:sz w:val="26"/>
          <w:szCs w:val="26"/>
        </w:rPr>
        <w:t>т об исполнении размещ</w:t>
      </w:r>
      <w:r w:rsidR="000761CD">
        <w:rPr>
          <w:rFonts w:ascii="Times New Roman" w:hAnsi="Times New Roman" w:cs="Times New Roman"/>
          <w:color w:val="000000"/>
          <w:sz w:val="26"/>
          <w:szCs w:val="26"/>
        </w:rPr>
        <w:t>ё</w:t>
      </w:r>
      <w:r w:rsidR="00A920B8" w:rsidRPr="004F45AB">
        <w:rPr>
          <w:rFonts w:ascii="Times New Roman" w:hAnsi="Times New Roman" w:cs="Times New Roman"/>
          <w:color w:val="000000"/>
          <w:sz w:val="26"/>
          <w:szCs w:val="26"/>
        </w:rPr>
        <w:t>н</w:t>
      </w:r>
      <w:r w:rsidR="00A920B8">
        <w:rPr>
          <w:rFonts w:ascii="Times New Roman" w:hAnsi="Times New Roman" w:cs="Times New Roman"/>
          <w:color w:val="000000"/>
          <w:sz w:val="26"/>
          <w:szCs w:val="26"/>
        </w:rPr>
        <w:t xml:space="preserve"> 21.12.2015, с просрочкой в 1</w:t>
      </w:r>
      <w:r w:rsidR="006D5549">
        <w:rPr>
          <w:rFonts w:ascii="Times New Roman" w:hAnsi="Times New Roman" w:cs="Times New Roman"/>
          <w:color w:val="000000"/>
          <w:sz w:val="26"/>
          <w:szCs w:val="26"/>
        </w:rPr>
        <w:t> </w:t>
      </w:r>
      <w:r w:rsidR="00A920B8">
        <w:rPr>
          <w:rFonts w:ascii="Times New Roman" w:hAnsi="Times New Roman" w:cs="Times New Roman"/>
          <w:color w:val="000000"/>
          <w:sz w:val="26"/>
          <w:szCs w:val="26"/>
        </w:rPr>
        <w:t>(один)</w:t>
      </w:r>
      <w:r w:rsidR="00E1670A">
        <w:rPr>
          <w:rFonts w:ascii="Times New Roman" w:hAnsi="Times New Roman" w:cs="Times New Roman"/>
          <w:color w:val="000000"/>
          <w:sz w:val="26"/>
          <w:szCs w:val="26"/>
        </w:rPr>
        <w:t xml:space="preserve"> рабочий д</w:t>
      </w:r>
      <w:r w:rsidR="00097258">
        <w:rPr>
          <w:rFonts w:ascii="Times New Roman" w:hAnsi="Times New Roman" w:cs="Times New Roman"/>
          <w:color w:val="000000"/>
          <w:sz w:val="26"/>
          <w:szCs w:val="26"/>
        </w:rPr>
        <w:t>е</w:t>
      </w:r>
      <w:r w:rsidR="00E1670A">
        <w:rPr>
          <w:rFonts w:ascii="Times New Roman" w:hAnsi="Times New Roman" w:cs="Times New Roman"/>
          <w:color w:val="000000"/>
          <w:sz w:val="26"/>
          <w:szCs w:val="26"/>
        </w:rPr>
        <w:t>нь</w:t>
      </w:r>
      <w:r w:rsidR="00A920B8">
        <w:rPr>
          <w:rFonts w:ascii="Times New Roman" w:hAnsi="Times New Roman" w:cs="Times New Roman"/>
          <w:color w:val="000000"/>
          <w:sz w:val="26"/>
          <w:szCs w:val="26"/>
        </w:rPr>
        <w:t>.</w:t>
      </w:r>
    </w:p>
    <w:p w:rsidR="002E69A0" w:rsidRPr="00A920B8" w:rsidRDefault="002E69A0" w:rsidP="007866A9">
      <w:pPr>
        <w:pStyle w:val="ConsPlusNormal"/>
        <w:numPr>
          <w:ilvl w:val="0"/>
          <w:numId w:val="22"/>
        </w:numPr>
        <w:tabs>
          <w:tab w:val="left" w:pos="851"/>
          <w:tab w:val="left" w:pos="993"/>
        </w:tabs>
        <w:ind w:left="0" w:firstLine="709"/>
        <w:jc w:val="both"/>
        <w:rPr>
          <w:rFonts w:ascii="Times New Roman" w:hAnsi="Times New Roman" w:cs="Times New Roman"/>
          <w:sz w:val="26"/>
          <w:szCs w:val="26"/>
          <w:shd w:val="clear" w:color="auto" w:fill="FFFFFF"/>
        </w:rPr>
      </w:pPr>
      <w:r>
        <w:rPr>
          <w:rFonts w:ascii="Times New Roman" w:hAnsi="Times New Roman" w:cs="Times New Roman"/>
          <w:color w:val="000000"/>
          <w:sz w:val="26"/>
          <w:szCs w:val="26"/>
        </w:rPr>
        <w:t xml:space="preserve">Указанные нарушения содержат признаки административного правонарушения, </w:t>
      </w:r>
      <w:r w:rsidRPr="002E69A0">
        <w:rPr>
          <w:rFonts w:ascii="Times New Roman" w:hAnsi="Times New Roman" w:cs="Times New Roman"/>
          <w:color w:val="000000"/>
          <w:sz w:val="26"/>
          <w:szCs w:val="26"/>
        </w:rPr>
        <w:t>предусмотренного ч</w:t>
      </w:r>
      <w:r w:rsidRPr="002E69A0">
        <w:rPr>
          <w:rFonts w:ascii="Times New Roman" w:hAnsi="Times New Roman" w:cs="Times New Roman"/>
          <w:sz w:val="26"/>
          <w:szCs w:val="26"/>
        </w:rPr>
        <w:t>. 1, 1.1</w:t>
      </w:r>
      <w:r w:rsidR="00321087">
        <w:rPr>
          <w:rStyle w:val="aff2"/>
          <w:rFonts w:ascii="Times New Roman" w:hAnsi="Times New Roman" w:cs="Times New Roman"/>
          <w:sz w:val="26"/>
          <w:szCs w:val="26"/>
        </w:rPr>
        <w:footnoteReference w:id="98"/>
      </w:r>
      <w:r w:rsidRPr="002E69A0">
        <w:rPr>
          <w:rFonts w:ascii="Times New Roman" w:hAnsi="Times New Roman" w:cs="Times New Roman"/>
          <w:sz w:val="26"/>
          <w:szCs w:val="26"/>
        </w:rPr>
        <w:t xml:space="preserve">, ст.7.30 </w:t>
      </w:r>
      <w:proofErr w:type="spellStart"/>
      <w:r w:rsidRPr="002E69A0">
        <w:rPr>
          <w:rFonts w:ascii="Times New Roman" w:hAnsi="Times New Roman" w:cs="Times New Roman"/>
          <w:color w:val="000000"/>
          <w:sz w:val="26"/>
          <w:szCs w:val="26"/>
        </w:rPr>
        <w:t>КРФоАП</w:t>
      </w:r>
      <w:proofErr w:type="spellEnd"/>
      <w:r w:rsidRPr="002E69A0">
        <w:rPr>
          <w:rFonts w:ascii="Times New Roman" w:hAnsi="Times New Roman" w:cs="Times New Roman"/>
          <w:color w:val="000000"/>
          <w:sz w:val="26"/>
          <w:szCs w:val="26"/>
        </w:rPr>
        <w:t>.</w:t>
      </w:r>
    </w:p>
    <w:p w:rsidR="002E69A0" w:rsidRPr="002E69A0" w:rsidRDefault="00A00D5F" w:rsidP="002E69A0">
      <w:pPr>
        <w:pStyle w:val="af5"/>
        <w:numPr>
          <w:ilvl w:val="0"/>
          <w:numId w:val="17"/>
        </w:numPr>
        <w:tabs>
          <w:tab w:val="left" w:pos="993"/>
          <w:tab w:val="left" w:pos="1134"/>
        </w:tabs>
        <w:ind w:left="0" w:firstLine="709"/>
        <w:jc w:val="both"/>
        <w:rPr>
          <w:rFonts w:eastAsia="Calibri"/>
          <w:sz w:val="26"/>
          <w:szCs w:val="26"/>
        </w:rPr>
      </w:pPr>
      <w:r w:rsidRPr="005E1A76">
        <w:rPr>
          <w:sz w:val="26"/>
          <w:szCs w:val="26"/>
        </w:rPr>
        <w:t>В нарушение</w:t>
      </w:r>
      <w:r w:rsidR="007A7B8B">
        <w:rPr>
          <w:sz w:val="26"/>
          <w:szCs w:val="26"/>
          <w:lang w:val="ru-RU"/>
        </w:rPr>
        <w:t xml:space="preserve"> п.</w:t>
      </w:r>
      <w:r w:rsidR="006C4D82">
        <w:rPr>
          <w:sz w:val="26"/>
          <w:szCs w:val="26"/>
          <w:lang w:val="ru-RU"/>
        </w:rPr>
        <w:t> </w:t>
      </w:r>
      <w:r w:rsidR="007A7B8B">
        <w:rPr>
          <w:sz w:val="26"/>
          <w:szCs w:val="26"/>
          <w:lang w:val="ru-RU"/>
        </w:rPr>
        <w:t>11 ст.</w:t>
      </w:r>
      <w:r w:rsidR="006C4D82">
        <w:rPr>
          <w:sz w:val="26"/>
          <w:szCs w:val="26"/>
          <w:lang w:val="ru-RU"/>
        </w:rPr>
        <w:t> </w:t>
      </w:r>
      <w:r w:rsidR="007A7B8B">
        <w:rPr>
          <w:sz w:val="26"/>
          <w:szCs w:val="26"/>
          <w:lang w:val="ru-RU"/>
        </w:rPr>
        <w:t>94</w:t>
      </w:r>
      <w:r w:rsidR="006C4D82">
        <w:rPr>
          <w:sz w:val="26"/>
          <w:szCs w:val="26"/>
          <w:lang w:val="ru-RU"/>
        </w:rPr>
        <w:t xml:space="preserve"> Закона № </w:t>
      </w:r>
      <w:r w:rsidR="003D79D2">
        <w:rPr>
          <w:sz w:val="26"/>
          <w:szCs w:val="26"/>
          <w:lang w:val="ru-RU"/>
        </w:rPr>
        <w:t>44-ФЗ</w:t>
      </w:r>
      <w:r w:rsidR="007A7B8B">
        <w:rPr>
          <w:sz w:val="26"/>
          <w:szCs w:val="26"/>
          <w:lang w:val="ru-RU"/>
        </w:rPr>
        <w:t>,</w:t>
      </w:r>
      <w:r w:rsidR="006C4D82">
        <w:rPr>
          <w:sz w:val="26"/>
          <w:szCs w:val="26"/>
          <w:lang w:val="ru-RU"/>
        </w:rPr>
        <w:t xml:space="preserve"> ч. </w:t>
      </w:r>
      <w:r w:rsidRPr="005E1A76">
        <w:rPr>
          <w:sz w:val="26"/>
          <w:szCs w:val="26"/>
          <w:lang w:val="ru-RU"/>
        </w:rPr>
        <w:t>12</w:t>
      </w:r>
      <w:r w:rsidR="0070288E">
        <w:rPr>
          <w:rStyle w:val="aff2"/>
          <w:sz w:val="26"/>
          <w:szCs w:val="26"/>
          <w:lang w:val="ru-RU"/>
        </w:rPr>
        <w:footnoteReference w:id="99"/>
      </w:r>
      <w:r w:rsidR="004F2A34">
        <w:rPr>
          <w:sz w:val="26"/>
          <w:szCs w:val="26"/>
          <w:lang w:val="ru-RU"/>
        </w:rPr>
        <w:t xml:space="preserve"> </w:t>
      </w:r>
      <w:r w:rsidR="00521A4E">
        <w:rPr>
          <w:sz w:val="26"/>
          <w:szCs w:val="26"/>
          <w:lang w:val="ru-RU"/>
        </w:rPr>
        <w:t>Постановления</w:t>
      </w:r>
      <w:r w:rsidR="006C4D82">
        <w:rPr>
          <w:sz w:val="26"/>
          <w:szCs w:val="26"/>
          <w:lang w:val="ru-RU"/>
        </w:rPr>
        <w:t xml:space="preserve"> № </w:t>
      </w:r>
      <w:r w:rsidRPr="005E1A76">
        <w:rPr>
          <w:sz w:val="26"/>
          <w:szCs w:val="26"/>
          <w:lang w:val="ru-RU"/>
        </w:rPr>
        <w:t>1093</w:t>
      </w:r>
      <w:r w:rsidR="00EB0A2A">
        <w:rPr>
          <w:sz w:val="26"/>
          <w:szCs w:val="26"/>
          <w:lang w:val="ru-RU"/>
        </w:rPr>
        <w:t xml:space="preserve">, </w:t>
      </w:r>
      <w:r w:rsidR="00EB0A2A">
        <w:rPr>
          <w:rFonts w:eastAsia="Calibri"/>
          <w:sz w:val="26"/>
          <w:szCs w:val="26"/>
        </w:rPr>
        <w:t>Заказчиком</w:t>
      </w:r>
      <w:r w:rsidR="00521A4E">
        <w:rPr>
          <w:rFonts w:eastAsia="Calibri"/>
          <w:sz w:val="26"/>
          <w:szCs w:val="26"/>
          <w:lang w:val="ru-RU"/>
        </w:rPr>
        <w:t xml:space="preserve"> не включались сведения об изменении гражданско-правовых договоров</w:t>
      </w:r>
      <w:r w:rsidRPr="005E1A76">
        <w:rPr>
          <w:sz w:val="26"/>
          <w:szCs w:val="26"/>
        </w:rPr>
        <w:t xml:space="preserve"> в </w:t>
      </w:r>
      <w:r w:rsidRPr="005E1A76">
        <w:rPr>
          <w:rFonts w:eastAsia="Calibri"/>
          <w:sz w:val="26"/>
          <w:szCs w:val="26"/>
          <w:lang w:eastAsia="en-US"/>
        </w:rPr>
        <w:t>отчёт</w:t>
      </w:r>
      <w:r w:rsidR="00391988">
        <w:rPr>
          <w:rFonts w:eastAsia="Calibri"/>
          <w:sz w:val="26"/>
          <w:szCs w:val="26"/>
          <w:lang w:val="ru-RU" w:eastAsia="en-US"/>
        </w:rPr>
        <w:t>ы</w:t>
      </w:r>
      <w:r w:rsidRPr="005E1A76">
        <w:rPr>
          <w:rFonts w:eastAsia="Calibri"/>
          <w:sz w:val="26"/>
          <w:szCs w:val="26"/>
          <w:lang w:eastAsia="en-US"/>
        </w:rPr>
        <w:t xml:space="preserve"> </w:t>
      </w:r>
      <w:r w:rsidRPr="005E1A76">
        <w:rPr>
          <w:rFonts w:eastAsia="Calibri"/>
          <w:sz w:val="26"/>
          <w:szCs w:val="26"/>
        </w:rPr>
        <w:t>об</w:t>
      </w:r>
      <w:r w:rsidR="00521A4E">
        <w:rPr>
          <w:rFonts w:eastAsia="Calibri"/>
          <w:sz w:val="26"/>
          <w:szCs w:val="26"/>
          <w:lang w:val="ru-RU"/>
        </w:rPr>
        <w:t xml:space="preserve"> их</w:t>
      </w:r>
      <w:r w:rsidRPr="005E1A76">
        <w:rPr>
          <w:rFonts w:eastAsia="Calibri"/>
          <w:sz w:val="26"/>
          <w:szCs w:val="26"/>
        </w:rPr>
        <w:t xml:space="preserve"> </w:t>
      </w:r>
      <w:r w:rsidR="00EB0A2A">
        <w:rPr>
          <w:rFonts w:eastAsia="Calibri"/>
          <w:sz w:val="26"/>
          <w:szCs w:val="26"/>
        </w:rPr>
        <w:t>исполнении</w:t>
      </w:r>
      <w:r w:rsidR="006C75EC">
        <w:rPr>
          <w:rFonts w:eastAsia="Calibri"/>
          <w:sz w:val="26"/>
          <w:szCs w:val="26"/>
          <w:lang w:val="ru-RU"/>
        </w:rPr>
        <w:t xml:space="preserve">. Нарушение </w:t>
      </w:r>
      <w:r w:rsidR="00D1600A">
        <w:rPr>
          <w:rFonts w:eastAsia="Calibri"/>
          <w:sz w:val="26"/>
          <w:szCs w:val="26"/>
          <w:lang w:val="ru-RU"/>
        </w:rPr>
        <w:t>выявлено</w:t>
      </w:r>
      <w:r w:rsidR="00A0282A">
        <w:rPr>
          <w:rFonts w:eastAsia="Calibri"/>
          <w:sz w:val="26"/>
          <w:szCs w:val="26"/>
          <w:lang w:val="ru-RU"/>
        </w:rPr>
        <w:t xml:space="preserve"> </w:t>
      </w:r>
      <w:r w:rsidR="006C75EC">
        <w:rPr>
          <w:rFonts w:eastAsia="Calibri"/>
          <w:sz w:val="26"/>
          <w:szCs w:val="26"/>
          <w:lang w:val="ru-RU"/>
        </w:rPr>
        <w:t>по</w:t>
      </w:r>
      <w:r w:rsidR="002F66B6" w:rsidRPr="006C75EC">
        <w:rPr>
          <w:rFonts w:eastAsia="Calibri"/>
          <w:sz w:val="26"/>
          <w:szCs w:val="26"/>
        </w:rPr>
        <w:t xml:space="preserve"> договора</w:t>
      </w:r>
      <w:r w:rsidR="006C75EC">
        <w:rPr>
          <w:rFonts w:eastAsia="Calibri"/>
          <w:sz w:val="26"/>
          <w:szCs w:val="26"/>
          <w:lang w:val="ru-RU"/>
        </w:rPr>
        <w:t>м</w:t>
      </w:r>
      <w:r w:rsidR="002F66B6" w:rsidRPr="006C75EC">
        <w:rPr>
          <w:rFonts w:eastAsia="Calibri"/>
          <w:sz w:val="26"/>
          <w:szCs w:val="26"/>
        </w:rPr>
        <w:t xml:space="preserve"> от </w:t>
      </w:r>
      <w:r w:rsidR="00391A83">
        <w:rPr>
          <w:rFonts w:eastAsia="Calibri"/>
          <w:sz w:val="26"/>
          <w:szCs w:val="26"/>
          <w:lang w:val="ru-RU"/>
        </w:rPr>
        <w:t>21</w:t>
      </w:r>
      <w:r w:rsidR="002F66B6" w:rsidRPr="006C75EC">
        <w:rPr>
          <w:rFonts w:eastAsia="Calibri"/>
          <w:sz w:val="26"/>
          <w:szCs w:val="26"/>
        </w:rPr>
        <w:t>.</w:t>
      </w:r>
      <w:r w:rsidR="00391A83">
        <w:rPr>
          <w:rFonts w:eastAsia="Calibri"/>
          <w:sz w:val="26"/>
          <w:szCs w:val="26"/>
          <w:lang w:val="ru-RU"/>
        </w:rPr>
        <w:t>12</w:t>
      </w:r>
      <w:r w:rsidR="002F66B6" w:rsidRPr="006C75EC">
        <w:rPr>
          <w:rFonts w:eastAsia="Calibri"/>
          <w:sz w:val="26"/>
          <w:szCs w:val="26"/>
        </w:rPr>
        <w:t>.2015 №</w:t>
      </w:r>
      <w:r w:rsidR="006C75EC">
        <w:rPr>
          <w:rFonts w:eastAsia="Calibri"/>
          <w:sz w:val="26"/>
          <w:szCs w:val="26"/>
          <w:lang w:val="ru-RU"/>
        </w:rPr>
        <w:t> </w:t>
      </w:r>
      <w:r w:rsidR="00391A83">
        <w:rPr>
          <w:rFonts w:eastAsia="Calibri"/>
          <w:sz w:val="26"/>
          <w:szCs w:val="26"/>
          <w:lang w:val="ru-RU"/>
        </w:rPr>
        <w:t>70</w:t>
      </w:r>
      <w:r w:rsidR="006C75EC">
        <w:rPr>
          <w:rFonts w:eastAsia="Calibri"/>
          <w:sz w:val="26"/>
          <w:szCs w:val="26"/>
          <w:lang w:val="ru-RU"/>
        </w:rPr>
        <w:t xml:space="preserve"> (</w:t>
      </w:r>
      <w:r w:rsidR="00BB10A0">
        <w:rPr>
          <w:rFonts w:eastAsia="Calibri"/>
          <w:sz w:val="26"/>
          <w:szCs w:val="26"/>
          <w:lang w:val="ru-RU"/>
        </w:rPr>
        <w:t>реестровый номер 3860200333115000081</w:t>
      </w:r>
      <w:r w:rsidR="00BB10A0">
        <w:rPr>
          <w:rStyle w:val="aff2"/>
          <w:rFonts w:eastAsia="Calibri"/>
          <w:sz w:val="26"/>
          <w:szCs w:val="26"/>
        </w:rPr>
        <w:footnoteReference w:id="100"/>
      </w:r>
      <w:r w:rsidR="00BB10A0">
        <w:rPr>
          <w:rFonts w:eastAsia="Calibri"/>
          <w:sz w:val="26"/>
          <w:szCs w:val="26"/>
          <w:lang w:val="ru-RU"/>
        </w:rPr>
        <w:t xml:space="preserve">, </w:t>
      </w:r>
      <w:r w:rsidR="006C75EC">
        <w:rPr>
          <w:rFonts w:eastAsia="Calibri"/>
          <w:sz w:val="26"/>
          <w:szCs w:val="26"/>
          <w:lang w:val="ru-RU"/>
        </w:rPr>
        <w:t>нарушение устранено в ходе проверки)</w:t>
      </w:r>
      <w:r w:rsidR="00EB0A2A" w:rsidRPr="006C75EC">
        <w:rPr>
          <w:rFonts w:eastAsia="Calibri"/>
          <w:sz w:val="26"/>
          <w:szCs w:val="26"/>
        </w:rPr>
        <w:t>,</w:t>
      </w:r>
      <w:r w:rsidR="000D5832" w:rsidRPr="006C75EC">
        <w:rPr>
          <w:sz w:val="26"/>
          <w:szCs w:val="26"/>
          <w:shd w:val="clear" w:color="auto" w:fill="FFFFFF"/>
        </w:rPr>
        <w:t xml:space="preserve"> от 06.07.2015</w:t>
      </w:r>
      <w:r w:rsidR="000D5832" w:rsidRPr="006C75EC">
        <w:rPr>
          <w:sz w:val="26"/>
          <w:szCs w:val="26"/>
          <w:lang w:val="ru-RU"/>
        </w:rPr>
        <w:t xml:space="preserve"> </w:t>
      </w:r>
      <w:r w:rsidR="000D5832" w:rsidRPr="006C75EC">
        <w:rPr>
          <w:sz w:val="26"/>
          <w:szCs w:val="26"/>
          <w:shd w:val="clear" w:color="auto" w:fill="FFFFFF"/>
        </w:rPr>
        <w:t>№</w:t>
      </w:r>
      <w:r w:rsidR="000D5832" w:rsidRPr="006C75EC">
        <w:rPr>
          <w:sz w:val="26"/>
          <w:szCs w:val="26"/>
          <w:shd w:val="clear" w:color="auto" w:fill="FFFFFF"/>
          <w:lang w:val="ru-RU"/>
        </w:rPr>
        <w:t> </w:t>
      </w:r>
      <w:r w:rsidR="000D5832" w:rsidRPr="006C75EC">
        <w:rPr>
          <w:sz w:val="26"/>
          <w:szCs w:val="26"/>
          <w:shd w:val="clear" w:color="auto" w:fill="FFFFFF"/>
        </w:rPr>
        <w:t>31</w:t>
      </w:r>
      <w:r w:rsidR="000D5832" w:rsidRPr="006C75EC">
        <w:rPr>
          <w:rFonts w:ascii="Arial" w:hAnsi="Arial" w:cs="Arial"/>
          <w:sz w:val="18"/>
          <w:szCs w:val="18"/>
          <w:shd w:val="clear" w:color="auto" w:fill="FFFFFF"/>
        </w:rPr>
        <w:t xml:space="preserve"> </w:t>
      </w:r>
      <w:r w:rsidR="000D5832" w:rsidRPr="006C75EC">
        <w:rPr>
          <w:sz w:val="26"/>
          <w:szCs w:val="26"/>
          <w:lang w:val="ru-RU"/>
        </w:rPr>
        <w:t xml:space="preserve">(реестровый номер </w:t>
      </w:r>
      <w:r w:rsidR="000D5832" w:rsidRPr="006C75EC">
        <w:rPr>
          <w:bCs/>
          <w:sz w:val="26"/>
          <w:szCs w:val="26"/>
          <w:bdr w:val="none" w:sz="0" w:space="0" w:color="auto" w:frame="1"/>
          <w:shd w:val="clear" w:color="auto" w:fill="FFFFFF"/>
        </w:rPr>
        <w:t>3860200333115000039</w:t>
      </w:r>
      <w:r w:rsidR="000D5832" w:rsidRPr="006C75EC">
        <w:rPr>
          <w:bCs/>
          <w:sz w:val="26"/>
          <w:szCs w:val="26"/>
          <w:bdr w:val="none" w:sz="0" w:space="0" w:color="auto" w:frame="1"/>
          <w:shd w:val="clear" w:color="auto" w:fill="FFFFFF"/>
          <w:lang w:val="ru-RU"/>
        </w:rPr>
        <w:t>)</w:t>
      </w:r>
      <w:r w:rsidR="000D5832">
        <w:rPr>
          <w:rStyle w:val="aff2"/>
          <w:sz w:val="26"/>
          <w:szCs w:val="26"/>
          <w:lang w:val="ru-RU"/>
        </w:rPr>
        <w:footnoteReference w:id="101"/>
      </w:r>
      <w:r w:rsidR="006C75EC" w:rsidRPr="006C75EC">
        <w:rPr>
          <w:bCs/>
          <w:sz w:val="26"/>
          <w:szCs w:val="26"/>
          <w:bdr w:val="none" w:sz="0" w:space="0" w:color="auto" w:frame="1"/>
          <w:shd w:val="clear" w:color="auto" w:fill="FFFFFF"/>
          <w:lang w:val="ru-RU"/>
        </w:rPr>
        <w:t>,</w:t>
      </w:r>
      <w:r w:rsidR="000D5832" w:rsidRPr="006C75EC">
        <w:rPr>
          <w:sz w:val="26"/>
          <w:szCs w:val="26"/>
        </w:rPr>
        <w:t xml:space="preserve"> от 28.07.2015 №</w:t>
      </w:r>
      <w:r w:rsidR="000D5832" w:rsidRPr="006C75EC">
        <w:rPr>
          <w:sz w:val="26"/>
          <w:szCs w:val="26"/>
          <w:lang w:val="ru-RU"/>
        </w:rPr>
        <w:t> </w:t>
      </w:r>
      <w:r w:rsidR="000D5832" w:rsidRPr="006C75EC">
        <w:rPr>
          <w:sz w:val="26"/>
          <w:szCs w:val="26"/>
        </w:rPr>
        <w:t>4372 (реестровый номер 3860200333115000043</w:t>
      </w:r>
      <w:r w:rsidR="006C75EC">
        <w:rPr>
          <w:sz w:val="26"/>
          <w:szCs w:val="26"/>
          <w:lang w:val="ru-RU"/>
        </w:rPr>
        <w:t>, нарушение устранено в ходе проверки</w:t>
      </w:r>
      <w:r w:rsidR="000D5832" w:rsidRPr="006C75EC">
        <w:rPr>
          <w:sz w:val="26"/>
          <w:szCs w:val="26"/>
        </w:rPr>
        <w:t>)</w:t>
      </w:r>
      <w:r w:rsidR="00BB10A0">
        <w:rPr>
          <w:rFonts w:eastAsia="Calibri"/>
          <w:sz w:val="26"/>
          <w:szCs w:val="26"/>
          <w:lang w:val="ru-RU"/>
        </w:rPr>
        <w:t>.</w:t>
      </w:r>
    </w:p>
    <w:p w:rsidR="002E69A0" w:rsidRPr="002E69A0" w:rsidRDefault="002E69A0" w:rsidP="002E69A0">
      <w:pPr>
        <w:pStyle w:val="af5"/>
        <w:tabs>
          <w:tab w:val="left" w:pos="709"/>
          <w:tab w:val="left" w:pos="1134"/>
        </w:tabs>
        <w:ind w:left="0"/>
        <w:jc w:val="both"/>
        <w:rPr>
          <w:rFonts w:eastAsia="Calibri"/>
          <w:sz w:val="26"/>
          <w:szCs w:val="26"/>
          <w:lang w:val="ru-RU"/>
        </w:rPr>
      </w:pPr>
      <w:r>
        <w:rPr>
          <w:sz w:val="26"/>
          <w:szCs w:val="26"/>
          <w:lang w:val="ru-RU"/>
        </w:rPr>
        <w:tab/>
        <w:t xml:space="preserve">Указанные нарушения содержат признаки административного правонарушения, предусмотренного </w:t>
      </w:r>
      <w:r w:rsidRPr="002E69A0">
        <w:rPr>
          <w:sz w:val="26"/>
          <w:szCs w:val="26"/>
          <w:lang w:val="ru-RU"/>
        </w:rPr>
        <w:t>ч</w:t>
      </w:r>
      <w:r w:rsidRPr="002E69A0">
        <w:rPr>
          <w:sz w:val="26"/>
          <w:szCs w:val="26"/>
        </w:rPr>
        <w:t>. 3</w:t>
      </w:r>
      <w:r w:rsidR="00321087">
        <w:rPr>
          <w:rStyle w:val="aff2"/>
          <w:sz w:val="26"/>
          <w:szCs w:val="26"/>
        </w:rPr>
        <w:footnoteReference w:id="102"/>
      </w:r>
      <w:r w:rsidRPr="002E69A0">
        <w:rPr>
          <w:sz w:val="26"/>
          <w:szCs w:val="26"/>
        </w:rPr>
        <w:t xml:space="preserve"> ст. 7.30 </w:t>
      </w:r>
      <w:proofErr w:type="spellStart"/>
      <w:r w:rsidRPr="002E69A0">
        <w:rPr>
          <w:sz w:val="26"/>
          <w:szCs w:val="26"/>
        </w:rPr>
        <w:t>КРФоАП</w:t>
      </w:r>
      <w:proofErr w:type="spellEnd"/>
      <w:r w:rsidRPr="002E69A0">
        <w:rPr>
          <w:sz w:val="26"/>
          <w:szCs w:val="26"/>
          <w:lang w:val="ru-RU"/>
        </w:rPr>
        <w:t>.</w:t>
      </w:r>
    </w:p>
    <w:p w:rsidR="003C5D27" w:rsidRPr="00AE1E51" w:rsidRDefault="00FE6472" w:rsidP="00D30352">
      <w:pPr>
        <w:pStyle w:val="ConsPlusNormal"/>
        <w:tabs>
          <w:tab w:val="left" w:pos="851"/>
          <w:tab w:val="left" w:pos="1276"/>
        </w:tabs>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0070288E">
        <w:rPr>
          <w:rFonts w:ascii="Times New Roman" w:hAnsi="Times New Roman" w:cs="Times New Roman"/>
          <w:color w:val="000000"/>
          <w:sz w:val="26"/>
          <w:szCs w:val="26"/>
        </w:rPr>
        <w:t>2</w:t>
      </w:r>
      <w:r w:rsidR="00634775" w:rsidRPr="00AE1E51">
        <w:rPr>
          <w:rFonts w:ascii="Times New Roman" w:hAnsi="Times New Roman" w:cs="Times New Roman"/>
          <w:color w:val="000000"/>
          <w:sz w:val="26"/>
          <w:szCs w:val="26"/>
        </w:rPr>
        <w:t>.</w:t>
      </w:r>
      <w:r w:rsidR="00970482" w:rsidRPr="00AE1E51">
        <w:rPr>
          <w:rFonts w:ascii="Times New Roman" w:hAnsi="Times New Roman" w:cs="Times New Roman"/>
          <w:color w:val="000000"/>
          <w:sz w:val="26"/>
          <w:szCs w:val="26"/>
        </w:rPr>
        <w:t> </w:t>
      </w:r>
      <w:r w:rsidR="00680807" w:rsidRPr="00AE1E51">
        <w:rPr>
          <w:rFonts w:ascii="Times New Roman" w:hAnsi="Times New Roman" w:cs="Times New Roman"/>
          <w:color w:val="000000"/>
          <w:sz w:val="26"/>
          <w:szCs w:val="26"/>
        </w:rPr>
        <w:t xml:space="preserve">В нарушение </w:t>
      </w:r>
      <w:r w:rsidR="00AE1E51">
        <w:rPr>
          <w:rFonts w:ascii="Times New Roman" w:hAnsi="Times New Roman"/>
          <w:sz w:val="26"/>
          <w:szCs w:val="26"/>
        </w:rPr>
        <w:t>п.</w:t>
      </w:r>
      <w:r w:rsidR="006C4D82">
        <w:rPr>
          <w:rFonts w:ascii="Times New Roman" w:hAnsi="Times New Roman"/>
          <w:sz w:val="26"/>
          <w:szCs w:val="26"/>
        </w:rPr>
        <w:t> </w:t>
      </w:r>
      <w:r w:rsidR="00AE1E51" w:rsidRPr="00AE1E51">
        <w:rPr>
          <w:rFonts w:ascii="Times New Roman" w:hAnsi="Times New Roman"/>
          <w:sz w:val="26"/>
          <w:szCs w:val="26"/>
        </w:rPr>
        <w:t>10</w:t>
      </w:r>
      <w:r w:rsidR="006C4D82">
        <w:rPr>
          <w:rFonts w:ascii="Times New Roman" w:hAnsi="Times New Roman"/>
          <w:sz w:val="26"/>
          <w:szCs w:val="26"/>
        </w:rPr>
        <w:t>, </w:t>
      </w:r>
      <w:r w:rsidR="00AE1E51" w:rsidRPr="00AE1E51">
        <w:rPr>
          <w:rFonts w:ascii="Times New Roman" w:hAnsi="Times New Roman"/>
          <w:sz w:val="26"/>
          <w:szCs w:val="26"/>
        </w:rPr>
        <w:t>13 ч.</w:t>
      </w:r>
      <w:r w:rsidR="006C4D82">
        <w:rPr>
          <w:rFonts w:ascii="Times New Roman" w:hAnsi="Times New Roman"/>
          <w:sz w:val="26"/>
          <w:szCs w:val="26"/>
        </w:rPr>
        <w:t> </w:t>
      </w:r>
      <w:r w:rsidR="00AE1E51" w:rsidRPr="00AE1E51">
        <w:rPr>
          <w:rFonts w:ascii="Times New Roman" w:hAnsi="Times New Roman"/>
          <w:sz w:val="26"/>
          <w:szCs w:val="26"/>
        </w:rPr>
        <w:t>2</w:t>
      </w:r>
      <w:r w:rsidR="00AE1E51" w:rsidRPr="00AE1E51">
        <w:rPr>
          <w:rFonts w:ascii="Times New Roman" w:hAnsi="Times New Roman"/>
          <w:sz w:val="26"/>
          <w:szCs w:val="26"/>
          <w:vertAlign w:val="superscript"/>
        </w:rPr>
        <w:footnoteReference w:id="103"/>
      </w:r>
      <w:r w:rsidR="00AE1E51" w:rsidRPr="00AE1E51">
        <w:rPr>
          <w:rFonts w:ascii="Times New Roman" w:hAnsi="Times New Roman"/>
          <w:sz w:val="26"/>
          <w:szCs w:val="26"/>
        </w:rPr>
        <w:t>, ч.</w:t>
      </w:r>
      <w:r w:rsidR="006C4D82">
        <w:rPr>
          <w:rFonts w:ascii="Times New Roman" w:hAnsi="Times New Roman"/>
          <w:sz w:val="26"/>
          <w:szCs w:val="26"/>
        </w:rPr>
        <w:t> </w:t>
      </w:r>
      <w:r w:rsidR="00AE1E51" w:rsidRPr="00AE1E51">
        <w:rPr>
          <w:rFonts w:ascii="Times New Roman" w:hAnsi="Times New Roman"/>
          <w:sz w:val="26"/>
          <w:szCs w:val="26"/>
        </w:rPr>
        <w:t>3 ст.</w:t>
      </w:r>
      <w:r w:rsidR="006C4D82">
        <w:rPr>
          <w:rFonts w:ascii="Times New Roman" w:hAnsi="Times New Roman"/>
          <w:sz w:val="26"/>
          <w:szCs w:val="26"/>
        </w:rPr>
        <w:t> </w:t>
      </w:r>
      <w:r w:rsidR="00AE1E51" w:rsidRPr="00AE1E51">
        <w:rPr>
          <w:rFonts w:ascii="Times New Roman" w:hAnsi="Times New Roman"/>
          <w:sz w:val="26"/>
          <w:szCs w:val="26"/>
        </w:rPr>
        <w:t>103 Закона</w:t>
      </w:r>
      <w:r w:rsidR="0070288E">
        <w:rPr>
          <w:rFonts w:ascii="Times New Roman" w:hAnsi="Times New Roman"/>
          <w:sz w:val="26"/>
          <w:szCs w:val="26"/>
        </w:rPr>
        <w:t> </w:t>
      </w:r>
      <w:r w:rsidR="00AE1E51" w:rsidRPr="00AE1E51">
        <w:rPr>
          <w:rFonts w:ascii="Times New Roman" w:hAnsi="Times New Roman"/>
          <w:sz w:val="26"/>
          <w:szCs w:val="26"/>
        </w:rPr>
        <w:t xml:space="preserve">№ 44-ФЗ, </w:t>
      </w:r>
      <w:proofErr w:type="spellStart"/>
      <w:r w:rsidR="00AE1E51" w:rsidRPr="00AE1E51">
        <w:rPr>
          <w:rFonts w:ascii="Times New Roman" w:hAnsi="Times New Roman"/>
          <w:sz w:val="26"/>
          <w:szCs w:val="26"/>
        </w:rPr>
        <w:t>пп</w:t>
      </w:r>
      <w:proofErr w:type="spellEnd"/>
      <w:r w:rsidR="00AE1E51" w:rsidRPr="00AE1E51">
        <w:rPr>
          <w:rFonts w:ascii="Times New Roman" w:hAnsi="Times New Roman"/>
          <w:sz w:val="26"/>
          <w:szCs w:val="26"/>
        </w:rPr>
        <w:t>. «к»</w:t>
      </w:r>
      <w:r w:rsidR="006C4D82">
        <w:rPr>
          <w:rFonts w:ascii="Times New Roman" w:hAnsi="Times New Roman"/>
          <w:sz w:val="26"/>
          <w:szCs w:val="26"/>
        </w:rPr>
        <w:t>, «н»</w:t>
      </w:r>
      <w:r w:rsidR="00AE1E51" w:rsidRPr="00AE1E51">
        <w:rPr>
          <w:rFonts w:ascii="Times New Roman" w:hAnsi="Times New Roman"/>
          <w:sz w:val="26"/>
          <w:szCs w:val="26"/>
        </w:rPr>
        <w:t xml:space="preserve"> п. 2 Правил ведения реестра контрактов</w:t>
      </w:r>
      <w:r w:rsidR="00680807" w:rsidRPr="00AE1E51">
        <w:rPr>
          <w:rFonts w:ascii="Times New Roman" w:hAnsi="Times New Roman" w:cs="Times New Roman"/>
          <w:color w:val="000000"/>
          <w:sz w:val="26"/>
          <w:szCs w:val="26"/>
        </w:rPr>
        <w:t xml:space="preserve">, Заказчик </w:t>
      </w:r>
      <w:r w:rsidR="007171AB">
        <w:rPr>
          <w:rFonts w:ascii="Times New Roman" w:hAnsi="Times New Roman" w:cs="Times New Roman"/>
          <w:color w:val="000000"/>
          <w:sz w:val="26"/>
          <w:szCs w:val="26"/>
        </w:rPr>
        <w:t>с нарушением сроков</w:t>
      </w:r>
      <w:r w:rsidR="007C2A4E">
        <w:rPr>
          <w:rFonts w:ascii="Times New Roman" w:hAnsi="Times New Roman" w:cs="Times New Roman"/>
          <w:color w:val="000000"/>
          <w:sz w:val="26"/>
          <w:szCs w:val="26"/>
        </w:rPr>
        <w:t xml:space="preserve"> направлял информацию</w:t>
      </w:r>
      <w:r w:rsidR="004011C3">
        <w:rPr>
          <w:rFonts w:ascii="Times New Roman" w:hAnsi="Times New Roman" w:cs="Times New Roman"/>
          <w:color w:val="000000"/>
          <w:sz w:val="26"/>
          <w:szCs w:val="26"/>
        </w:rPr>
        <w:t xml:space="preserve"> </w:t>
      </w:r>
      <w:r w:rsidR="00680807" w:rsidRPr="00AE1E51">
        <w:rPr>
          <w:rFonts w:ascii="Times New Roman" w:hAnsi="Times New Roman" w:cs="Times New Roman"/>
          <w:color w:val="000000"/>
          <w:sz w:val="26"/>
          <w:szCs w:val="26"/>
        </w:rPr>
        <w:t xml:space="preserve">в реестр контрактов об исполнении </w:t>
      </w:r>
      <w:r w:rsidR="00E73EBF">
        <w:rPr>
          <w:rFonts w:ascii="Times New Roman" w:hAnsi="Times New Roman" w:cs="Times New Roman"/>
          <w:color w:val="000000"/>
          <w:sz w:val="26"/>
          <w:szCs w:val="26"/>
        </w:rPr>
        <w:t xml:space="preserve">следующих </w:t>
      </w:r>
      <w:r w:rsidR="00680807" w:rsidRPr="00AE1E51">
        <w:rPr>
          <w:rFonts w:ascii="Times New Roman" w:hAnsi="Times New Roman" w:cs="Times New Roman"/>
          <w:color w:val="000000"/>
          <w:sz w:val="26"/>
          <w:szCs w:val="26"/>
        </w:rPr>
        <w:t>гражданско-прав</w:t>
      </w:r>
      <w:r w:rsidR="00E73EBF">
        <w:rPr>
          <w:rFonts w:ascii="Times New Roman" w:hAnsi="Times New Roman" w:cs="Times New Roman"/>
          <w:color w:val="000000"/>
          <w:sz w:val="26"/>
          <w:szCs w:val="26"/>
        </w:rPr>
        <w:t>овых договоров</w:t>
      </w:r>
      <w:r w:rsidR="00680807" w:rsidRPr="00AE1E51">
        <w:rPr>
          <w:rFonts w:ascii="Times New Roman" w:hAnsi="Times New Roman" w:cs="Times New Roman"/>
          <w:color w:val="000000"/>
          <w:sz w:val="26"/>
          <w:szCs w:val="26"/>
        </w:rPr>
        <w:t>:</w:t>
      </w:r>
    </w:p>
    <w:p w:rsidR="000456AF" w:rsidRPr="000456AF" w:rsidRDefault="007F3F3B" w:rsidP="007F3F3B">
      <w:pPr>
        <w:pStyle w:val="ConsPlusNormal"/>
        <w:numPr>
          <w:ilvl w:val="0"/>
          <w:numId w:val="24"/>
        </w:numPr>
        <w:tabs>
          <w:tab w:val="left" w:pos="993"/>
          <w:tab w:val="left" w:pos="1276"/>
          <w:tab w:val="left" w:pos="1560"/>
        </w:tabs>
        <w:ind w:left="0" w:firstLine="709"/>
        <w:jc w:val="both"/>
        <w:rPr>
          <w:rFonts w:ascii="Times New Roman" w:hAnsi="Times New Roman" w:cs="Times New Roman"/>
          <w:sz w:val="26"/>
          <w:szCs w:val="26"/>
        </w:rPr>
      </w:pPr>
      <w:r>
        <w:rPr>
          <w:rFonts w:ascii="Times New Roman" w:hAnsi="Times New Roman" w:cs="Times New Roman"/>
          <w:sz w:val="26"/>
          <w:szCs w:val="26"/>
        </w:rPr>
        <w:t>д</w:t>
      </w:r>
      <w:r w:rsidR="000456AF" w:rsidRPr="00DA14BE">
        <w:rPr>
          <w:rFonts w:ascii="Times New Roman" w:hAnsi="Times New Roman" w:cs="Times New Roman"/>
          <w:sz w:val="26"/>
          <w:szCs w:val="26"/>
        </w:rPr>
        <w:t>оговор</w:t>
      </w:r>
      <w:r>
        <w:rPr>
          <w:rFonts w:ascii="Times New Roman" w:hAnsi="Times New Roman" w:cs="Times New Roman"/>
          <w:sz w:val="26"/>
          <w:szCs w:val="26"/>
        </w:rPr>
        <w:t xml:space="preserve"> </w:t>
      </w:r>
      <w:r w:rsidR="00DA14BE" w:rsidRPr="00DA14BE">
        <w:rPr>
          <w:rFonts w:ascii="Times New Roman" w:hAnsi="Times New Roman" w:cs="Times New Roman"/>
          <w:sz w:val="26"/>
          <w:szCs w:val="26"/>
        </w:rPr>
        <w:t>от</w:t>
      </w:r>
      <w:r>
        <w:rPr>
          <w:rFonts w:ascii="Times New Roman" w:hAnsi="Times New Roman" w:cs="Times New Roman"/>
          <w:sz w:val="26"/>
          <w:szCs w:val="26"/>
        </w:rPr>
        <w:t xml:space="preserve"> </w:t>
      </w:r>
      <w:r w:rsidR="00DA14BE" w:rsidRPr="00DA14BE">
        <w:rPr>
          <w:rFonts w:ascii="Times New Roman" w:hAnsi="Times New Roman" w:cs="Times New Roman"/>
          <w:sz w:val="26"/>
          <w:szCs w:val="26"/>
        </w:rPr>
        <w:t xml:space="preserve">09.11.2015 № 50 </w:t>
      </w:r>
      <w:r w:rsidR="00B4203D" w:rsidRPr="00DA14BE">
        <w:rPr>
          <w:rFonts w:ascii="Times New Roman" w:hAnsi="Times New Roman" w:cs="Times New Roman"/>
          <w:sz w:val="26"/>
          <w:szCs w:val="26"/>
        </w:rPr>
        <w:t>(реестровый номер 3860200333115000062</w:t>
      </w:r>
      <w:r w:rsidR="00B4203D" w:rsidRPr="000456AF">
        <w:rPr>
          <w:rFonts w:ascii="Times New Roman" w:hAnsi="Times New Roman" w:cs="Times New Roman"/>
          <w:sz w:val="26"/>
          <w:szCs w:val="26"/>
          <w:shd w:val="clear" w:color="auto" w:fill="FFFFFF"/>
        </w:rPr>
        <w:t>)</w:t>
      </w:r>
      <w:r w:rsidR="00B4203D">
        <w:rPr>
          <w:rStyle w:val="aff2"/>
          <w:rFonts w:ascii="Times New Roman" w:hAnsi="Times New Roman" w:cs="Times New Roman"/>
          <w:sz w:val="26"/>
          <w:szCs w:val="26"/>
          <w:shd w:val="clear" w:color="auto" w:fill="FFFFFF"/>
        </w:rPr>
        <w:footnoteReference w:id="104"/>
      </w:r>
      <w:r w:rsidR="00B4203D">
        <w:rPr>
          <w:rFonts w:ascii="Times New Roman" w:hAnsi="Times New Roman" w:cs="Times New Roman"/>
          <w:color w:val="000000"/>
          <w:sz w:val="26"/>
          <w:szCs w:val="26"/>
        </w:rPr>
        <w:t xml:space="preserve"> </w:t>
      </w:r>
      <w:r w:rsidR="00DA14BE" w:rsidRPr="000456AF">
        <w:rPr>
          <w:rFonts w:ascii="Times New Roman" w:hAnsi="Times New Roman" w:cs="Times New Roman"/>
          <w:color w:val="000000"/>
          <w:sz w:val="26"/>
          <w:szCs w:val="26"/>
        </w:rPr>
        <w:t>исполнен</w:t>
      </w:r>
      <w:r w:rsidR="002A0F8A">
        <w:rPr>
          <w:rFonts w:ascii="Times New Roman" w:hAnsi="Times New Roman" w:cs="Times New Roman"/>
          <w:color w:val="000000"/>
          <w:sz w:val="26"/>
          <w:szCs w:val="26"/>
        </w:rPr>
        <w:t xml:space="preserve"> 18.11.2015</w:t>
      </w:r>
      <w:r w:rsidR="00DA14BE" w:rsidRPr="000456AF">
        <w:rPr>
          <w:rFonts w:ascii="Times New Roman" w:hAnsi="Times New Roman" w:cs="Times New Roman"/>
          <w:color w:val="000000"/>
          <w:sz w:val="26"/>
          <w:szCs w:val="26"/>
        </w:rPr>
        <w:t xml:space="preserve"> </w:t>
      </w:r>
      <w:r w:rsidR="000456AF" w:rsidRPr="000456AF">
        <w:rPr>
          <w:rFonts w:ascii="Times New Roman" w:hAnsi="Times New Roman" w:cs="Times New Roman"/>
          <w:color w:val="000000"/>
          <w:sz w:val="26"/>
          <w:szCs w:val="26"/>
        </w:rPr>
        <w:t>(плат</w:t>
      </w:r>
      <w:r w:rsidR="006B22C4">
        <w:rPr>
          <w:rFonts w:ascii="Times New Roman" w:hAnsi="Times New Roman" w:cs="Times New Roman"/>
          <w:color w:val="000000"/>
          <w:sz w:val="26"/>
          <w:szCs w:val="26"/>
        </w:rPr>
        <w:t>ё</w:t>
      </w:r>
      <w:r w:rsidR="000456AF" w:rsidRPr="000456AF">
        <w:rPr>
          <w:rFonts w:ascii="Times New Roman" w:hAnsi="Times New Roman" w:cs="Times New Roman"/>
          <w:color w:val="000000"/>
          <w:sz w:val="26"/>
          <w:szCs w:val="26"/>
        </w:rPr>
        <w:t>жное поручение от 18.11.2015 №</w:t>
      </w:r>
      <w:r w:rsidR="002A0F8A">
        <w:rPr>
          <w:rFonts w:ascii="Times New Roman" w:hAnsi="Times New Roman" w:cs="Times New Roman"/>
          <w:color w:val="000000"/>
          <w:sz w:val="26"/>
          <w:szCs w:val="26"/>
        </w:rPr>
        <w:t> </w:t>
      </w:r>
      <w:r w:rsidR="000456AF" w:rsidRPr="000456AF">
        <w:rPr>
          <w:rFonts w:ascii="Times New Roman" w:hAnsi="Times New Roman" w:cs="Times New Roman"/>
          <w:color w:val="000000"/>
          <w:sz w:val="26"/>
          <w:szCs w:val="26"/>
        </w:rPr>
        <w:t>230972)</w:t>
      </w:r>
      <w:r w:rsidR="0012214F">
        <w:rPr>
          <w:rFonts w:ascii="Times New Roman" w:hAnsi="Times New Roman" w:cs="Times New Roman"/>
          <w:color w:val="000000"/>
          <w:sz w:val="26"/>
          <w:szCs w:val="26"/>
        </w:rPr>
        <w:t>. П</w:t>
      </w:r>
      <w:r w:rsidR="000456AF" w:rsidRPr="000456AF">
        <w:rPr>
          <w:rFonts w:ascii="Times New Roman" w:hAnsi="Times New Roman" w:cs="Times New Roman"/>
          <w:color w:val="000000"/>
          <w:sz w:val="26"/>
          <w:szCs w:val="26"/>
        </w:rPr>
        <w:t>ри этом</w:t>
      </w:r>
      <w:r w:rsidR="0012214F">
        <w:rPr>
          <w:rFonts w:ascii="Times New Roman" w:hAnsi="Times New Roman" w:cs="Times New Roman"/>
          <w:color w:val="000000"/>
          <w:sz w:val="26"/>
          <w:szCs w:val="26"/>
        </w:rPr>
        <w:t>,</w:t>
      </w:r>
      <w:r w:rsidR="000456AF" w:rsidRPr="000456AF">
        <w:rPr>
          <w:rFonts w:ascii="Times New Roman" w:hAnsi="Times New Roman" w:cs="Times New Roman"/>
          <w:color w:val="000000"/>
          <w:sz w:val="26"/>
          <w:szCs w:val="26"/>
        </w:rPr>
        <w:t xml:space="preserve"> сведения об исполнении договора размещены</w:t>
      </w:r>
      <w:r w:rsidR="00200F97">
        <w:rPr>
          <w:rFonts w:ascii="Times New Roman" w:hAnsi="Times New Roman" w:cs="Times New Roman"/>
          <w:color w:val="000000"/>
          <w:sz w:val="26"/>
          <w:szCs w:val="26"/>
        </w:rPr>
        <w:t xml:space="preserve"> </w:t>
      </w:r>
      <w:r w:rsidR="000456AF" w:rsidRPr="000456AF">
        <w:rPr>
          <w:rFonts w:ascii="Times New Roman" w:hAnsi="Times New Roman" w:cs="Times New Roman"/>
          <w:color w:val="000000"/>
          <w:sz w:val="26"/>
          <w:szCs w:val="26"/>
        </w:rPr>
        <w:t>22.12.2015, с просрочкой в 2</w:t>
      </w:r>
      <w:r w:rsidR="00200F97">
        <w:rPr>
          <w:rFonts w:ascii="Times New Roman" w:hAnsi="Times New Roman" w:cs="Times New Roman"/>
          <w:color w:val="000000"/>
          <w:sz w:val="26"/>
          <w:szCs w:val="26"/>
        </w:rPr>
        <w:t>1 (двадцать один) рабочий день</w:t>
      </w:r>
      <w:r>
        <w:rPr>
          <w:rFonts w:ascii="Times New Roman" w:hAnsi="Times New Roman" w:cs="Times New Roman"/>
          <w:color w:val="000000"/>
          <w:sz w:val="26"/>
          <w:szCs w:val="26"/>
        </w:rPr>
        <w:t>;</w:t>
      </w:r>
    </w:p>
    <w:p w:rsidR="008830A7" w:rsidRPr="006E27F3" w:rsidRDefault="00784B0A" w:rsidP="007F3F3B">
      <w:pPr>
        <w:pStyle w:val="ConsPlusNormal"/>
        <w:numPr>
          <w:ilvl w:val="0"/>
          <w:numId w:val="24"/>
        </w:numPr>
        <w:tabs>
          <w:tab w:val="left" w:pos="993"/>
          <w:tab w:val="left" w:pos="1276"/>
          <w:tab w:val="left" w:pos="1560"/>
        </w:tabs>
        <w:ind w:left="0" w:firstLine="709"/>
        <w:jc w:val="both"/>
        <w:rPr>
          <w:rFonts w:ascii="Times New Roman" w:hAnsi="Times New Roman" w:cs="Times New Roman"/>
          <w:sz w:val="26"/>
          <w:szCs w:val="26"/>
        </w:rPr>
      </w:pPr>
      <w:r w:rsidRPr="00AB3978">
        <w:rPr>
          <w:rFonts w:ascii="Times New Roman" w:hAnsi="Times New Roman" w:cs="Times New Roman"/>
          <w:sz w:val="26"/>
          <w:szCs w:val="26"/>
        </w:rPr>
        <w:t xml:space="preserve">договор </w:t>
      </w:r>
      <w:r w:rsidR="00B4203D" w:rsidRPr="0035177A">
        <w:rPr>
          <w:rFonts w:ascii="Times New Roman" w:hAnsi="Times New Roman" w:cs="Times New Roman"/>
          <w:sz w:val="26"/>
          <w:szCs w:val="26"/>
          <w:shd w:val="clear" w:color="auto" w:fill="FFFFFF"/>
        </w:rPr>
        <w:t>24.08.2015 №</w:t>
      </w:r>
      <w:r w:rsidR="002A0F8A">
        <w:rPr>
          <w:rFonts w:ascii="Times New Roman" w:hAnsi="Times New Roman" w:cs="Times New Roman"/>
          <w:sz w:val="26"/>
          <w:szCs w:val="26"/>
          <w:shd w:val="clear" w:color="auto" w:fill="FFFFFF"/>
        </w:rPr>
        <w:t> </w:t>
      </w:r>
      <w:r w:rsidR="00B4203D" w:rsidRPr="0035177A">
        <w:rPr>
          <w:rFonts w:ascii="Times New Roman" w:hAnsi="Times New Roman" w:cs="Times New Roman"/>
          <w:sz w:val="26"/>
          <w:szCs w:val="26"/>
          <w:shd w:val="clear" w:color="auto" w:fill="FFFFFF"/>
        </w:rPr>
        <w:t>41</w:t>
      </w:r>
      <w:r w:rsidR="00B4203D">
        <w:rPr>
          <w:color w:val="41484E"/>
          <w:sz w:val="18"/>
          <w:szCs w:val="18"/>
          <w:shd w:val="clear" w:color="auto" w:fill="FFFFFF"/>
        </w:rPr>
        <w:t xml:space="preserve"> </w:t>
      </w:r>
      <w:r w:rsidR="00B4203D" w:rsidRPr="008D6324">
        <w:rPr>
          <w:rFonts w:ascii="Times New Roman" w:hAnsi="Times New Roman" w:cs="Times New Roman"/>
          <w:sz w:val="26"/>
          <w:szCs w:val="26"/>
          <w:shd w:val="clear" w:color="auto" w:fill="FFFFFF"/>
        </w:rPr>
        <w:t>(</w:t>
      </w:r>
      <w:r w:rsidR="00B4203D" w:rsidRPr="00543AF3">
        <w:rPr>
          <w:rStyle w:val="apple-converted-space"/>
          <w:rFonts w:ascii="Times New Roman" w:hAnsi="Times New Roman" w:cs="Times New Roman"/>
          <w:bCs/>
          <w:sz w:val="26"/>
          <w:szCs w:val="26"/>
          <w:bdr w:val="none" w:sz="0" w:space="0" w:color="auto" w:frame="1"/>
          <w:shd w:val="clear" w:color="auto" w:fill="FFFFFF"/>
        </w:rPr>
        <w:t xml:space="preserve">реестровый номер </w:t>
      </w:r>
      <w:r w:rsidR="00B4203D" w:rsidRPr="00543AF3">
        <w:rPr>
          <w:rFonts w:ascii="Times New Roman" w:hAnsi="Times New Roman" w:cs="Times New Roman"/>
          <w:bCs/>
          <w:sz w:val="26"/>
          <w:szCs w:val="26"/>
          <w:bdr w:val="none" w:sz="0" w:space="0" w:color="auto" w:frame="1"/>
          <w:shd w:val="clear" w:color="auto" w:fill="FFFFFF"/>
        </w:rPr>
        <w:t>3860200333115000050</w:t>
      </w:r>
      <w:r w:rsidR="00B4203D" w:rsidRPr="008D6324">
        <w:rPr>
          <w:rFonts w:ascii="Times New Roman" w:hAnsi="Times New Roman" w:cs="Times New Roman"/>
          <w:sz w:val="26"/>
          <w:szCs w:val="26"/>
        </w:rPr>
        <w:t>)</w:t>
      </w:r>
      <w:r w:rsidR="00B4203D">
        <w:rPr>
          <w:rStyle w:val="aff2"/>
          <w:rFonts w:ascii="Times New Roman" w:hAnsi="Times New Roman" w:cs="Times New Roman"/>
          <w:sz w:val="26"/>
          <w:szCs w:val="26"/>
        </w:rPr>
        <w:footnoteReference w:id="105"/>
      </w:r>
      <w:r w:rsidRPr="00AB3978">
        <w:rPr>
          <w:rFonts w:ascii="Times New Roman" w:hAnsi="Times New Roman" w:cs="Times New Roman"/>
          <w:sz w:val="26"/>
          <w:szCs w:val="26"/>
        </w:rPr>
        <w:t xml:space="preserve"> исполнен</w:t>
      </w:r>
      <w:r w:rsidR="002A0F8A">
        <w:rPr>
          <w:rFonts w:ascii="Times New Roman" w:hAnsi="Times New Roman" w:cs="Times New Roman"/>
          <w:sz w:val="26"/>
          <w:szCs w:val="26"/>
        </w:rPr>
        <w:t xml:space="preserve"> 08.09.2015</w:t>
      </w:r>
      <w:r w:rsidRPr="00AB3978">
        <w:rPr>
          <w:rFonts w:ascii="Times New Roman" w:hAnsi="Times New Roman" w:cs="Times New Roman"/>
          <w:sz w:val="26"/>
          <w:szCs w:val="26"/>
        </w:rPr>
        <w:t xml:space="preserve"> (п</w:t>
      </w:r>
      <w:r w:rsidRPr="00AB3978">
        <w:rPr>
          <w:rFonts w:ascii="Times New Roman" w:hAnsi="Times New Roman" w:cs="Times New Roman"/>
          <w:color w:val="000000"/>
          <w:sz w:val="26"/>
          <w:szCs w:val="26"/>
        </w:rPr>
        <w:t>лат</w:t>
      </w:r>
      <w:r w:rsidR="006B22C4">
        <w:rPr>
          <w:rFonts w:ascii="Times New Roman" w:hAnsi="Times New Roman" w:cs="Times New Roman"/>
          <w:color w:val="000000"/>
          <w:sz w:val="26"/>
          <w:szCs w:val="26"/>
        </w:rPr>
        <w:t>ё</w:t>
      </w:r>
      <w:r w:rsidRPr="00AB3978">
        <w:rPr>
          <w:rFonts w:ascii="Times New Roman" w:hAnsi="Times New Roman" w:cs="Times New Roman"/>
          <w:color w:val="000000"/>
          <w:sz w:val="26"/>
          <w:szCs w:val="26"/>
        </w:rPr>
        <w:t>жное поручение от</w:t>
      </w:r>
      <w:r w:rsidR="002A0F8A">
        <w:rPr>
          <w:rFonts w:ascii="Times New Roman" w:hAnsi="Times New Roman" w:cs="Times New Roman"/>
          <w:color w:val="000000"/>
          <w:sz w:val="26"/>
          <w:szCs w:val="26"/>
        </w:rPr>
        <w:t xml:space="preserve"> </w:t>
      </w:r>
      <w:r w:rsidRPr="00AB3978">
        <w:rPr>
          <w:rFonts w:ascii="Times New Roman" w:hAnsi="Times New Roman" w:cs="Times New Roman"/>
          <w:color w:val="000000"/>
          <w:sz w:val="26"/>
          <w:szCs w:val="26"/>
        </w:rPr>
        <w:t>08.09.2015 №</w:t>
      </w:r>
      <w:r w:rsidR="002A0F8A">
        <w:rPr>
          <w:rFonts w:ascii="Times New Roman" w:hAnsi="Times New Roman" w:cs="Times New Roman"/>
          <w:color w:val="000000"/>
          <w:sz w:val="26"/>
          <w:szCs w:val="26"/>
        </w:rPr>
        <w:t> </w:t>
      </w:r>
      <w:r w:rsidRPr="00AB3978">
        <w:rPr>
          <w:rFonts w:ascii="Times New Roman" w:hAnsi="Times New Roman" w:cs="Times New Roman"/>
          <w:color w:val="000000"/>
          <w:sz w:val="26"/>
          <w:szCs w:val="26"/>
        </w:rPr>
        <w:t>167577)</w:t>
      </w:r>
      <w:r w:rsidR="0012214F">
        <w:rPr>
          <w:rFonts w:ascii="Times New Roman" w:hAnsi="Times New Roman" w:cs="Times New Roman"/>
          <w:color w:val="000000"/>
          <w:sz w:val="26"/>
          <w:szCs w:val="26"/>
        </w:rPr>
        <w:t>. П</w:t>
      </w:r>
      <w:r w:rsidRPr="00AB3978">
        <w:rPr>
          <w:rFonts w:ascii="Times New Roman" w:hAnsi="Times New Roman" w:cs="Times New Roman"/>
          <w:color w:val="000000"/>
          <w:sz w:val="26"/>
          <w:szCs w:val="26"/>
        </w:rPr>
        <w:t>ри этом</w:t>
      </w:r>
      <w:r w:rsidR="0012214F">
        <w:rPr>
          <w:rFonts w:ascii="Times New Roman" w:hAnsi="Times New Roman" w:cs="Times New Roman"/>
          <w:color w:val="000000"/>
          <w:sz w:val="26"/>
          <w:szCs w:val="26"/>
        </w:rPr>
        <w:t>,</w:t>
      </w:r>
      <w:r w:rsidRPr="00AB3978">
        <w:rPr>
          <w:rFonts w:ascii="Times New Roman" w:hAnsi="Times New Roman" w:cs="Times New Roman"/>
          <w:color w:val="000000"/>
          <w:sz w:val="26"/>
          <w:szCs w:val="26"/>
        </w:rPr>
        <w:t xml:space="preserve"> сведения об исполнении договора </w:t>
      </w:r>
      <w:r w:rsidR="00482C6D">
        <w:rPr>
          <w:rFonts w:ascii="Times New Roman" w:hAnsi="Times New Roman" w:cs="Times New Roman"/>
          <w:color w:val="000000"/>
          <w:sz w:val="26"/>
          <w:szCs w:val="26"/>
        </w:rPr>
        <w:t>размещены</w:t>
      </w:r>
      <w:r w:rsidRPr="00AB3978">
        <w:rPr>
          <w:rFonts w:ascii="Times New Roman" w:hAnsi="Times New Roman" w:cs="Times New Roman"/>
          <w:color w:val="000000"/>
          <w:sz w:val="26"/>
          <w:szCs w:val="26"/>
        </w:rPr>
        <w:t xml:space="preserve"> 14.09.2015,</w:t>
      </w:r>
      <w:r w:rsidR="00482C6D">
        <w:rPr>
          <w:rFonts w:ascii="Times New Roman" w:hAnsi="Times New Roman" w:cs="Times New Roman"/>
          <w:color w:val="000000"/>
          <w:sz w:val="26"/>
          <w:szCs w:val="26"/>
        </w:rPr>
        <w:t xml:space="preserve"> </w:t>
      </w:r>
      <w:r w:rsidRPr="00AB3978">
        <w:rPr>
          <w:rFonts w:ascii="Times New Roman" w:hAnsi="Times New Roman" w:cs="Times New Roman"/>
          <w:color w:val="000000"/>
          <w:sz w:val="26"/>
          <w:szCs w:val="26"/>
        </w:rPr>
        <w:t xml:space="preserve">с просрочкой </w:t>
      </w:r>
      <w:r w:rsidR="00482C6D">
        <w:rPr>
          <w:rFonts w:ascii="Times New Roman" w:hAnsi="Times New Roman" w:cs="Times New Roman"/>
          <w:color w:val="000000"/>
          <w:sz w:val="26"/>
          <w:szCs w:val="26"/>
        </w:rPr>
        <w:t>в</w:t>
      </w:r>
      <w:r w:rsidR="00B2341C">
        <w:rPr>
          <w:rFonts w:ascii="Times New Roman" w:hAnsi="Times New Roman" w:cs="Times New Roman"/>
          <w:color w:val="000000"/>
          <w:sz w:val="26"/>
          <w:szCs w:val="26"/>
        </w:rPr>
        <w:t xml:space="preserve"> </w:t>
      </w:r>
      <w:r w:rsidRPr="00AB3978">
        <w:rPr>
          <w:rFonts w:ascii="Times New Roman" w:hAnsi="Times New Roman" w:cs="Times New Roman"/>
          <w:color w:val="000000"/>
          <w:sz w:val="26"/>
          <w:szCs w:val="26"/>
        </w:rPr>
        <w:t>1</w:t>
      </w:r>
      <w:r w:rsidR="00B2341C">
        <w:rPr>
          <w:rFonts w:ascii="Times New Roman" w:hAnsi="Times New Roman" w:cs="Times New Roman"/>
          <w:color w:val="000000"/>
          <w:sz w:val="26"/>
          <w:szCs w:val="26"/>
        </w:rPr>
        <w:t xml:space="preserve"> (один)</w:t>
      </w:r>
      <w:r w:rsidRPr="00AB3978">
        <w:rPr>
          <w:rFonts w:ascii="Times New Roman" w:hAnsi="Times New Roman" w:cs="Times New Roman"/>
          <w:color w:val="000000"/>
          <w:sz w:val="26"/>
          <w:szCs w:val="26"/>
        </w:rPr>
        <w:t xml:space="preserve"> рабочий день.</w:t>
      </w:r>
    </w:p>
    <w:p w:rsidR="006E27F3" w:rsidRPr="006E27F3" w:rsidRDefault="006E27F3" w:rsidP="006E27F3">
      <w:pPr>
        <w:pStyle w:val="ConsPlusNormal"/>
        <w:tabs>
          <w:tab w:val="left" w:pos="1276"/>
          <w:tab w:val="left" w:pos="1560"/>
        </w:tabs>
        <w:ind w:firstLine="709"/>
        <w:jc w:val="both"/>
        <w:rPr>
          <w:rFonts w:ascii="Times New Roman" w:hAnsi="Times New Roman" w:cs="Times New Roman"/>
          <w:sz w:val="26"/>
          <w:szCs w:val="26"/>
        </w:rPr>
      </w:pPr>
      <w:r w:rsidRPr="006E27F3">
        <w:rPr>
          <w:rFonts w:ascii="Times New Roman" w:hAnsi="Times New Roman" w:cs="Times New Roman"/>
          <w:color w:val="000000"/>
          <w:sz w:val="26"/>
          <w:szCs w:val="26"/>
        </w:rPr>
        <w:t xml:space="preserve">Указанные нарушения содержат признаки административного правонарушения, предусмотренного </w:t>
      </w:r>
      <w:r w:rsidRPr="006E27F3">
        <w:rPr>
          <w:rFonts w:ascii="Times New Roman" w:hAnsi="Times New Roman" w:cs="Times New Roman"/>
          <w:sz w:val="26"/>
          <w:szCs w:val="26"/>
        </w:rPr>
        <w:t>ч.</w:t>
      </w:r>
      <w:r w:rsidRPr="006E27F3">
        <w:rPr>
          <w:rFonts w:ascii="Times New Roman" w:hAnsi="Times New Roman" w:cs="Times New Roman"/>
          <w:sz w:val="26"/>
          <w:szCs w:val="26"/>
          <w:lang w:val="en-US"/>
        </w:rPr>
        <w:t> </w:t>
      </w:r>
      <w:r w:rsidRPr="006E27F3">
        <w:rPr>
          <w:rFonts w:ascii="Times New Roman" w:hAnsi="Times New Roman" w:cs="Times New Roman"/>
          <w:sz w:val="26"/>
          <w:szCs w:val="26"/>
        </w:rPr>
        <w:t xml:space="preserve">2 ст. 7.31 </w:t>
      </w:r>
      <w:proofErr w:type="spellStart"/>
      <w:r w:rsidRPr="006E27F3">
        <w:rPr>
          <w:rFonts w:ascii="Times New Roman" w:hAnsi="Times New Roman" w:cs="Times New Roman"/>
          <w:sz w:val="26"/>
          <w:szCs w:val="26"/>
        </w:rPr>
        <w:t>КРФоАП</w:t>
      </w:r>
      <w:proofErr w:type="spellEnd"/>
      <w:r w:rsidRPr="006E27F3">
        <w:rPr>
          <w:rFonts w:ascii="Times New Roman" w:hAnsi="Times New Roman" w:cs="Times New Roman"/>
          <w:sz w:val="26"/>
          <w:szCs w:val="26"/>
        </w:rPr>
        <w:t>.</w:t>
      </w:r>
    </w:p>
    <w:p w:rsidR="00817B88" w:rsidRDefault="004011C3" w:rsidP="00D30352">
      <w:pPr>
        <w:tabs>
          <w:tab w:val="left" w:pos="1134"/>
        </w:tabs>
        <w:suppressAutoHyphens/>
        <w:autoSpaceDE w:val="0"/>
        <w:autoSpaceDN w:val="0"/>
        <w:adjustRightInd w:val="0"/>
        <w:ind w:firstLine="709"/>
        <w:jc w:val="both"/>
        <w:rPr>
          <w:sz w:val="26"/>
          <w:szCs w:val="26"/>
        </w:rPr>
      </w:pPr>
      <w:r>
        <w:rPr>
          <w:sz w:val="26"/>
          <w:szCs w:val="26"/>
        </w:rPr>
        <w:t>1</w:t>
      </w:r>
      <w:r w:rsidR="0070288E">
        <w:rPr>
          <w:sz w:val="26"/>
          <w:szCs w:val="26"/>
        </w:rPr>
        <w:t>3</w:t>
      </w:r>
      <w:r>
        <w:rPr>
          <w:sz w:val="26"/>
          <w:szCs w:val="26"/>
        </w:rPr>
        <w:t>.</w:t>
      </w:r>
      <w:r w:rsidR="002A0F8A">
        <w:rPr>
          <w:sz w:val="26"/>
          <w:szCs w:val="26"/>
        </w:rPr>
        <w:t> </w:t>
      </w:r>
      <w:r w:rsidR="00817B88" w:rsidRPr="004011C3">
        <w:rPr>
          <w:sz w:val="26"/>
          <w:szCs w:val="26"/>
        </w:rPr>
        <w:t>В нарушение ст. 7, ч. 1, 7, 9, 11</w:t>
      </w:r>
      <w:r w:rsidR="00A526AD">
        <w:rPr>
          <w:sz w:val="26"/>
          <w:szCs w:val="26"/>
        </w:rPr>
        <w:t xml:space="preserve"> </w:t>
      </w:r>
      <w:r w:rsidR="00817B88" w:rsidRPr="004011C3">
        <w:rPr>
          <w:sz w:val="26"/>
          <w:szCs w:val="26"/>
        </w:rPr>
        <w:t xml:space="preserve">ст. 94 Закона № 44-ФЗ, п. 3 Положения № 1093, Заказчиком </w:t>
      </w:r>
      <w:r w:rsidR="002A0F8A">
        <w:rPr>
          <w:sz w:val="26"/>
          <w:szCs w:val="26"/>
        </w:rPr>
        <w:t>р</w:t>
      </w:r>
      <w:r w:rsidR="00817B88" w:rsidRPr="004011C3">
        <w:rPr>
          <w:sz w:val="26"/>
          <w:szCs w:val="26"/>
        </w:rPr>
        <w:t>егулярно (ежемесячно и т.п.) производил</w:t>
      </w:r>
      <w:r w:rsidR="002A0F8A">
        <w:rPr>
          <w:sz w:val="26"/>
          <w:szCs w:val="26"/>
        </w:rPr>
        <w:t>ась</w:t>
      </w:r>
      <w:r w:rsidR="00817B88" w:rsidRPr="004011C3">
        <w:rPr>
          <w:sz w:val="26"/>
          <w:szCs w:val="26"/>
        </w:rPr>
        <w:t xml:space="preserve"> приёмк</w:t>
      </w:r>
      <w:r w:rsidR="002A0F8A">
        <w:rPr>
          <w:sz w:val="26"/>
          <w:szCs w:val="26"/>
        </w:rPr>
        <w:t>а</w:t>
      </w:r>
      <w:r w:rsidR="00817B88" w:rsidRPr="004011C3">
        <w:rPr>
          <w:sz w:val="26"/>
          <w:szCs w:val="26"/>
        </w:rPr>
        <w:t xml:space="preserve"> и опла</w:t>
      </w:r>
      <w:r w:rsidR="002A0F8A">
        <w:rPr>
          <w:sz w:val="26"/>
          <w:szCs w:val="26"/>
        </w:rPr>
        <w:t>та поставленного товара, оказанных</w:t>
      </w:r>
      <w:r w:rsidR="00817B88" w:rsidRPr="004011C3">
        <w:rPr>
          <w:sz w:val="26"/>
          <w:szCs w:val="26"/>
        </w:rPr>
        <w:t xml:space="preserve"> услуг</w:t>
      </w:r>
      <w:r w:rsidR="002A0F8A">
        <w:rPr>
          <w:sz w:val="26"/>
          <w:szCs w:val="26"/>
        </w:rPr>
        <w:t>, выполненных работ</w:t>
      </w:r>
      <w:r w:rsidR="00817B88" w:rsidRPr="004011C3">
        <w:rPr>
          <w:sz w:val="26"/>
          <w:szCs w:val="26"/>
        </w:rPr>
        <w:t xml:space="preserve"> по </w:t>
      </w:r>
      <w:r w:rsidR="00A526AD">
        <w:rPr>
          <w:sz w:val="26"/>
          <w:szCs w:val="26"/>
        </w:rPr>
        <w:t>договорам</w:t>
      </w:r>
      <w:r w:rsidR="00817B88" w:rsidRPr="004011C3">
        <w:rPr>
          <w:sz w:val="26"/>
          <w:szCs w:val="26"/>
        </w:rPr>
        <w:t xml:space="preserve">, но отчёты о результатах отдельного этапа </w:t>
      </w:r>
      <w:r w:rsidR="002A0F8A">
        <w:rPr>
          <w:sz w:val="26"/>
          <w:szCs w:val="26"/>
        </w:rPr>
        <w:t>их</w:t>
      </w:r>
      <w:r w:rsidR="00817B88" w:rsidRPr="004011C3">
        <w:rPr>
          <w:sz w:val="26"/>
          <w:szCs w:val="26"/>
        </w:rPr>
        <w:t xml:space="preserve"> исполнения, информаци</w:t>
      </w:r>
      <w:r w:rsidR="002A0F8A">
        <w:rPr>
          <w:sz w:val="26"/>
          <w:szCs w:val="26"/>
        </w:rPr>
        <w:t>я</w:t>
      </w:r>
      <w:r w:rsidR="00817B88" w:rsidRPr="004011C3">
        <w:rPr>
          <w:sz w:val="26"/>
          <w:szCs w:val="26"/>
        </w:rPr>
        <w:t xml:space="preserve"> о</w:t>
      </w:r>
      <w:r w:rsidR="002A0F8A">
        <w:rPr>
          <w:sz w:val="26"/>
          <w:szCs w:val="26"/>
        </w:rPr>
        <w:t xml:space="preserve"> </w:t>
      </w:r>
      <w:r w:rsidR="00817B88" w:rsidRPr="004011C3">
        <w:rPr>
          <w:sz w:val="26"/>
          <w:szCs w:val="26"/>
        </w:rPr>
        <w:t>поставленном то</w:t>
      </w:r>
      <w:r w:rsidR="003F1148">
        <w:rPr>
          <w:sz w:val="26"/>
          <w:szCs w:val="26"/>
        </w:rPr>
        <w:t xml:space="preserve">варе, выполненной работе или об </w:t>
      </w:r>
      <w:r w:rsidR="00817B88" w:rsidRPr="004011C3">
        <w:rPr>
          <w:sz w:val="26"/>
          <w:szCs w:val="26"/>
        </w:rPr>
        <w:t>оказанной услуге</w:t>
      </w:r>
      <w:r w:rsidR="002A0F8A">
        <w:rPr>
          <w:sz w:val="26"/>
          <w:szCs w:val="26"/>
        </w:rPr>
        <w:t xml:space="preserve"> на о</w:t>
      </w:r>
      <w:r w:rsidR="002C42EE">
        <w:rPr>
          <w:sz w:val="26"/>
          <w:szCs w:val="26"/>
        </w:rPr>
        <w:t xml:space="preserve">фициальном сайте </w:t>
      </w:r>
      <w:proofErr w:type="spellStart"/>
      <w:r w:rsidR="002C42EE">
        <w:rPr>
          <w:sz w:val="26"/>
          <w:szCs w:val="26"/>
          <w:lang w:val="en-US"/>
        </w:rPr>
        <w:t>zakupki</w:t>
      </w:r>
      <w:proofErr w:type="spellEnd"/>
      <w:r w:rsidR="002C42EE" w:rsidRPr="002C42EE">
        <w:rPr>
          <w:sz w:val="26"/>
          <w:szCs w:val="26"/>
        </w:rPr>
        <w:t>.</w:t>
      </w:r>
      <w:proofErr w:type="spellStart"/>
      <w:r w:rsidR="002C42EE">
        <w:rPr>
          <w:sz w:val="26"/>
          <w:szCs w:val="26"/>
          <w:lang w:val="en-US"/>
        </w:rPr>
        <w:t>gov</w:t>
      </w:r>
      <w:proofErr w:type="spellEnd"/>
      <w:r w:rsidR="002C42EE" w:rsidRPr="002C42EE">
        <w:rPr>
          <w:sz w:val="26"/>
          <w:szCs w:val="26"/>
        </w:rPr>
        <w:t>.</w:t>
      </w:r>
      <w:proofErr w:type="spellStart"/>
      <w:r w:rsidR="002C42EE">
        <w:rPr>
          <w:sz w:val="26"/>
          <w:szCs w:val="26"/>
          <w:lang w:val="en-US"/>
        </w:rPr>
        <w:t>ru</w:t>
      </w:r>
      <w:proofErr w:type="spellEnd"/>
      <w:r w:rsidR="002C42EE">
        <w:rPr>
          <w:sz w:val="26"/>
          <w:szCs w:val="26"/>
        </w:rPr>
        <w:t xml:space="preserve"> не размещались</w:t>
      </w:r>
      <w:r w:rsidR="00817B88" w:rsidRPr="004011C3">
        <w:rPr>
          <w:sz w:val="26"/>
          <w:szCs w:val="26"/>
        </w:rPr>
        <w:t xml:space="preserve">. Данное нарушение </w:t>
      </w:r>
      <w:r w:rsidR="00D1600A">
        <w:rPr>
          <w:sz w:val="26"/>
          <w:szCs w:val="26"/>
        </w:rPr>
        <w:t>выявлено</w:t>
      </w:r>
      <w:r w:rsidR="00817B88" w:rsidRPr="004011C3">
        <w:rPr>
          <w:sz w:val="26"/>
          <w:szCs w:val="26"/>
        </w:rPr>
        <w:t xml:space="preserve"> при проверке </w:t>
      </w:r>
      <w:r w:rsidR="002424C3" w:rsidRPr="004011C3">
        <w:rPr>
          <w:sz w:val="26"/>
          <w:szCs w:val="26"/>
        </w:rPr>
        <w:t>договоров</w:t>
      </w:r>
      <w:r w:rsidR="00817B88" w:rsidRPr="004011C3">
        <w:rPr>
          <w:sz w:val="26"/>
          <w:szCs w:val="26"/>
        </w:rPr>
        <w:t xml:space="preserve"> с реестровым</w:t>
      </w:r>
      <w:r w:rsidR="00A526AD">
        <w:rPr>
          <w:sz w:val="26"/>
          <w:szCs w:val="26"/>
        </w:rPr>
        <w:t>и номерами</w:t>
      </w:r>
      <w:r w:rsidR="00AF3BDD">
        <w:rPr>
          <w:sz w:val="26"/>
          <w:szCs w:val="26"/>
        </w:rPr>
        <w:t>:</w:t>
      </w:r>
      <w:r w:rsidR="002424C3" w:rsidRPr="004011C3">
        <w:rPr>
          <w:color w:val="000000"/>
          <w:sz w:val="26"/>
          <w:szCs w:val="26"/>
        </w:rPr>
        <w:t xml:space="preserve"> 3860200333115000012</w:t>
      </w:r>
      <w:r w:rsidR="002424C3" w:rsidRPr="00707462">
        <w:rPr>
          <w:rStyle w:val="aff2"/>
          <w:color w:val="000000"/>
          <w:sz w:val="26"/>
          <w:szCs w:val="26"/>
        </w:rPr>
        <w:footnoteReference w:id="106"/>
      </w:r>
      <w:r w:rsidR="002424C3" w:rsidRPr="004011C3">
        <w:rPr>
          <w:color w:val="000000"/>
          <w:sz w:val="26"/>
          <w:szCs w:val="26"/>
        </w:rPr>
        <w:t>, 3860200333115000013</w:t>
      </w:r>
      <w:r w:rsidR="002424C3" w:rsidRPr="00707462">
        <w:rPr>
          <w:rStyle w:val="aff2"/>
          <w:color w:val="000000"/>
          <w:sz w:val="26"/>
          <w:szCs w:val="26"/>
        </w:rPr>
        <w:footnoteReference w:id="107"/>
      </w:r>
      <w:r w:rsidR="001225F9" w:rsidRPr="004011C3">
        <w:rPr>
          <w:color w:val="000000"/>
          <w:sz w:val="26"/>
          <w:szCs w:val="26"/>
        </w:rPr>
        <w:t>, 3860200333115000024</w:t>
      </w:r>
      <w:r w:rsidR="001225F9" w:rsidRPr="00707462">
        <w:rPr>
          <w:rStyle w:val="aff2"/>
          <w:color w:val="000000"/>
          <w:sz w:val="26"/>
          <w:szCs w:val="26"/>
        </w:rPr>
        <w:footnoteReference w:id="108"/>
      </w:r>
      <w:r w:rsidR="00774DA6" w:rsidRPr="004011C3">
        <w:rPr>
          <w:color w:val="000000"/>
          <w:sz w:val="26"/>
          <w:szCs w:val="26"/>
        </w:rPr>
        <w:t xml:space="preserve">, </w:t>
      </w:r>
      <w:r w:rsidR="00CE113F" w:rsidRPr="004011C3">
        <w:rPr>
          <w:color w:val="000000"/>
          <w:sz w:val="26"/>
          <w:szCs w:val="26"/>
        </w:rPr>
        <w:t>0387300117414000049</w:t>
      </w:r>
      <w:r w:rsidR="00451D41" w:rsidRPr="00707462">
        <w:rPr>
          <w:rStyle w:val="aff2"/>
          <w:sz w:val="26"/>
          <w:szCs w:val="26"/>
        </w:rPr>
        <w:footnoteReference w:id="109"/>
      </w:r>
      <w:r w:rsidR="00CE113F" w:rsidRPr="004011C3">
        <w:rPr>
          <w:sz w:val="26"/>
          <w:szCs w:val="26"/>
        </w:rPr>
        <w:t xml:space="preserve">, </w:t>
      </w:r>
      <w:r w:rsidR="00707462" w:rsidRPr="004011C3">
        <w:rPr>
          <w:sz w:val="26"/>
          <w:szCs w:val="26"/>
          <w:shd w:val="clear" w:color="auto" w:fill="FFFFFF"/>
        </w:rPr>
        <w:t>3860200333115000002</w:t>
      </w:r>
      <w:r w:rsidR="00707462">
        <w:rPr>
          <w:rStyle w:val="aff2"/>
          <w:sz w:val="26"/>
          <w:szCs w:val="26"/>
          <w:shd w:val="clear" w:color="auto" w:fill="FFFFFF"/>
        </w:rPr>
        <w:footnoteReference w:id="110"/>
      </w:r>
      <w:r w:rsidR="002F7D82" w:rsidRPr="004011C3">
        <w:rPr>
          <w:sz w:val="26"/>
          <w:szCs w:val="26"/>
          <w:shd w:val="clear" w:color="auto" w:fill="FFFFFF"/>
        </w:rPr>
        <w:t xml:space="preserve">, </w:t>
      </w:r>
      <w:r w:rsidR="002F7D82" w:rsidRPr="004011C3">
        <w:rPr>
          <w:color w:val="000000"/>
          <w:sz w:val="27"/>
          <w:szCs w:val="27"/>
        </w:rPr>
        <w:t>3860200333115000012</w:t>
      </w:r>
      <w:r w:rsidR="002F7D82">
        <w:rPr>
          <w:rStyle w:val="aff2"/>
          <w:color w:val="000000"/>
          <w:sz w:val="27"/>
          <w:szCs w:val="27"/>
        </w:rPr>
        <w:footnoteReference w:id="111"/>
      </w:r>
      <w:r w:rsidR="002F7B22" w:rsidRPr="004011C3">
        <w:rPr>
          <w:color w:val="000000"/>
          <w:sz w:val="27"/>
          <w:szCs w:val="27"/>
        </w:rPr>
        <w:t>, 3860200333115000013</w:t>
      </w:r>
      <w:r w:rsidR="002F7B22">
        <w:rPr>
          <w:rStyle w:val="aff2"/>
          <w:color w:val="000000"/>
          <w:sz w:val="27"/>
          <w:szCs w:val="27"/>
        </w:rPr>
        <w:footnoteReference w:id="112"/>
      </w:r>
      <w:r w:rsidR="00817B88" w:rsidRPr="004011C3">
        <w:rPr>
          <w:sz w:val="26"/>
          <w:szCs w:val="26"/>
        </w:rPr>
        <w:t>.</w:t>
      </w:r>
    </w:p>
    <w:p w:rsidR="0065376F" w:rsidRPr="0065376F" w:rsidRDefault="0065376F" w:rsidP="0065376F">
      <w:pPr>
        <w:tabs>
          <w:tab w:val="left" w:pos="1134"/>
        </w:tabs>
        <w:suppressAutoHyphens/>
        <w:autoSpaceDE w:val="0"/>
        <w:autoSpaceDN w:val="0"/>
        <w:adjustRightInd w:val="0"/>
        <w:ind w:firstLine="709"/>
        <w:jc w:val="both"/>
        <w:rPr>
          <w:sz w:val="26"/>
          <w:szCs w:val="26"/>
        </w:rPr>
      </w:pPr>
      <w:r w:rsidRPr="0065376F">
        <w:rPr>
          <w:sz w:val="26"/>
          <w:szCs w:val="26"/>
        </w:rPr>
        <w:t xml:space="preserve">Указанное нарушение содержит признаки административного правонарушения, предусмотренного </w:t>
      </w:r>
      <w:r w:rsidRPr="0065376F">
        <w:rPr>
          <w:rFonts w:eastAsia="Calibri"/>
          <w:sz w:val="26"/>
          <w:szCs w:val="26"/>
          <w:lang w:eastAsia="en-US"/>
        </w:rPr>
        <w:t xml:space="preserve">ч. 3 ст. 7.30 </w:t>
      </w:r>
      <w:proofErr w:type="spellStart"/>
      <w:r w:rsidRPr="0065376F">
        <w:rPr>
          <w:rFonts w:eastAsia="Calibri"/>
          <w:sz w:val="26"/>
          <w:szCs w:val="26"/>
          <w:lang w:eastAsia="en-US"/>
        </w:rPr>
        <w:t>КРФоАП</w:t>
      </w:r>
      <w:proofErr w:type="spellEnd"/>
      <w:r w:rsidRPr="0065376F">
        <w:rPr>
          <w:rFonts w:eastAsia="Calibri"/>
          <w:sz w:val="26"/>
          <w:szCs w:val="26"/>
          <w:lang w:eastAsia="en-US"/>
        </w:rPr>
        <w:t>.</w:t>
      </w:r>
    </w:p>
    <w:p w:rsidR="009330D1" w:rsidRDefault="00DD67AB" w:rsidP="00D30352">
      <w:pPr>
        <w:tabs>
          <w:tab w:val="left" w:pos="284"/>
          <w:tab w:val="left" w:pos="567"/>
          <w:tab w:val="left" w:pos="993"/>
          <w:tab w:val="left" w:pos="1134"/>
        </w:tabs>
        <w:autoSpaceDE w:val="0"/>
        <w:autoSpaceDN w:val="0"/>
        <w:adjustRightInd w:val="0"/>
        <w:ind w:firstLine="709"/>
        <w:jc w:val="both"/>
        <w:rPr>
          <w:bCs/>
          <w:sz w:val="26"/>
          <w:szCs w:val="26"/>
          <w:bdr w:val="none" w:sz="0" w:space="0" w:color="auto" w:frame="1"/>
          <w:shd w:val="clear" w:color="auto" w:fill="FFFFFF"/>
        </w:rPr>
      </w:pPr>
      <w:r>
        <w:rPr>
          <w:rFonts w:eastAsiaTheme="minorHAnsi"/>
          <w:sz w:val="26"/>
          <w:szCs w:val="26"/>
          <w:lang w:eastAsia="en-US"/>
        </w:rPr>
        <w:t>14</w:t>
      </w:r>
      <w:r w:rsidR="009330D1">
        <w:rPr>
          <w:rFonts w:eastAsiaTheme="minorHAnsi"/>
          <w:sz w:val="26"/>
          <w:szCs w:val="26"/>
          <w:lang w:eastAsia="en-US"/>
        </w:rPr>
        <w:t>.</w:t>
      </w:r>
      <w:r w:rsidR="006E67BB">
        <w:rPr>
          <w:rFonts w:eastAsiaTheme="minorHAnsi"/>
          <w:sz w:val="26"/>
          <w:szCs w:val="26"/>
          <w:lang w:eastAsia="en-US"/>
        </w:rPr>
        <w:t> </w:t>
      </w:r>
      <w:r w:rsidR="009330D1" w:rsidRPr="009330D1">
        <w:rPr>
          <w:rFonts w:eastAsiaTheme="minorHAnsi"/>
          <w:sz w:val="26"/>
          <w:szCs w:val="26"/>
          <w:lang w:eastAsia="en-US"/>
        </w:rPr>
        <w:t>В нарушение п.</w:t>
      </w:r>
      <w:r w:rsidR="002C42EE">
        <w:rPr>
          <w:rFonts w:eastAsiaTheme="minorHAnsi"/>
          <w:sz w:val="26"/>
          <w:szCs w:val="26"/>
          <w:lang w:eastAsia="en-US"/>
        </w:rPr>
        <w:t> </w:t>
      </w:r>
      <w:r w:rsidR="009330D1" w:rsidRPr="009330D1">
        <w:rPr>
          <w:rFonts w:eastAsiaTheme="minorHAnsi"/>
          <w:sz w:val="26"/>
          <w:szCs w:val="26"/>
          <w:lang w:eastAsia="en-US"/>
        </w:rPr>
        <w:t>10 ч.</w:t>
      </w:r>
      <w:r w:rsidR="002C42EE">
        <w:rPr>
          <w:rFonts w:eastAsiaTheme="minorHAnsi"/>
          <w:sz w:val="26"/>
          <w:szCs w:val="26"/>
          <w:lang w:eastAsia="en-US"/>
        </w:rPr>
        <w:t> </w:t>
      </w:r>
      <w:r w:rsidR="009330D1" w:rsidRPr="009330D1">
        <w:rPr>
          <w:rFonts w:eastAsiaTheme="minorHAnsi"/>
          <w:sz w:val="26"/>
          <w:szCs w:val="26"/>
          <w:lang w:eastAsia="en-US"/>
        </w:rPr>
        <w:t>2 ст.</w:t>
      </w:r>
      <w:r w:rsidR="002C42EE">
        <w:rPr>
          <w:rFonts w:eastAsiaTheme="minorHAnsi"/>
          <w:sz w:val="26"/>
          <w:szCs w:val="26"/>
          <w:lang w:eastAsia="en-US"/>
        </w:rPr>
        <w:t> </w:t>
      </w:r>
      <w:r w:rsidR="009330D1" w:rsidRPr="009330D1">
        <w:rPr>
          <w:rFonts w:eastAsiaTheme="minorHAnsi"/>
          <w:sz w:val="26"/>
          <w:szCs w:val="26"/>
          <w:lang w:eastAsia="en-US"/>
        </w:rPr>
        <w:t>103</w:t>
      </w:r>
      <w:r w:rsidR="009330D1">
        <w:rPr>
          <w:rStyle w:val="aff2"/>
          <w:rFonts w:eastAsiaTheme="minorHAnsi"/>
          <w:sz w:val="26"/>
          <w:szCs w:val="26"/>
          <w:lang w:eastAsia="en-US"/>
        </w:rPr>
        <w:footnoteReference w:id="113"/>
      </w:r>
      <w:r w:rsidR="009330D1" w:rsidRPr="009330D1">
        <w:rPr>
          <w:rFonts w:eastAsiaTheme="minorHAnsi"/>
          <w:sz w:val="26"/>
          <w:szCs w:val="26"/>
          <w:lang w:eastAsia="en-US"/>
        </w:rPr>
        <w:t xml:space="preserve"> Закона №</w:t>
      </w:r>
      <w:r w:rsidR="002C42EE">
        <w:rPr>
          <w:rFonts w:eastAsiaTheme="minorHAnsi"/>
          <w:sz w:val="26"/>
          <w:szCs w:val="26"/>
          <w:lang w:eastAsia="en-US"/>
        </w:rPr>
        <w:t> </w:t>
      </w:r>
      <w:r w:rsidR="009330D1" w:rsidRPr="009330D1">
        <w:rPr>
          <w:rFonts w:eastAsiaTheme="minorHAnsi"/>
          <w:sz w:val="26"/>
          <w:szCs w:val="26"/>
          <w:lang w:eastAsia="en-US"/>
        </w:rPr>
        <w:t>44-ФЗ, Заказчиком не включена в реестр контрактов</w:t>
      </w:r>
      <w:r w:rsidR="00391988">
        <w:rPr>
          <w:rFonts w:eastAsiaTheme="minorHAnsi"/>
          <w:sz w:val="26"/>
          <w:szCs w:val="26"/>
          <w:lang w:eastAsia="en-US"/>
        </w:rPr>
        <w:t xml:space="preserve"> </w:t>
      </w:r>
      <w:r w:rsidR="009330D1" w:rsidRPr="009330D1">
        <w:rPr>
          <w:rFonts w:eastAsiaTheme="minorHAnsi"/>
          <w:sz w:val="26"/>
          <w:szCs w:val="26"/>
          <w:lang w:eastAsia="en-US"/>
        </w:rPr>
        <w:t>информаци</w:t>
      </w:r>
      <w:r w:rsidR="004011C3">
        <w:rPr>
          <w:rFonts w:eastAsiaTheme="minorHAnsi"/>
          <w:sz w:val="26"/>
          <w:szCs w:val="26"/>
          <w:lang w:eastAsia="en-US"/>
        </w:rPr>
        <w:t>я</w:t>
      </w:r>
      <w:r w:rsidR="009330D1" w:rsidRPr="009330D1">
        <w:rPr>
          <w:rFonts w:eastAsiaTheme="minorHAnsi"/>
          <w:sz w:val="26"/>
          <w:szCs w:val="26"/>
          <w:lang w:eastAsia="en-US"/>
        </w:rPr>
        <w:t xml:space="preserve"> об исполнении</w:t>
      </w:r>
      <w:r w:rsidR="0071725D">
        <w:rPr>
          <w:rFonts w:eastAsiaTheme="minorHAnsi"/>
          <w:sz w:val="26"/>
          <w:szCs w:val="26"/>
          <w:lang w:eastAsia="en-US"/>
        </w:rPr>
        <w:t xml:space="preserve"> (о расторжении) </w:t>
      </w:r>
      <w:r w:rsidR="00391988">
        <w:rPr>
          <w:rFonts w:eastAsiaTheme="minorHAnsi"/>
          <w:sz w:val="26"/>
          <w:szCs w:val="26"/>
          <w:lang w:eastAsia="en-US"/>
        </w:rPr>
        <w:t>договор</w:t>
      </w:r>
      <w:r w:rsidR="00B16FA5">
        <w:rPr>
          <w:rFonts w:eastAsiaTheme="minorHAnsi"/>
          <w:sz w:val="26"/>
          <w:szCs w:val="26"/>
          <w:lang w:eastAsia="en-US"/>
        </w:rPr>
        <w:t>а</w:t>
      </w:r>
      <w:r w:rsidR="00391988">
        <w:rPr>
          <w:rFonts w:eastAsiaTheme="minorHAnsi"/>
          <w:sz w:val="26"/>
          <w:szCs w:val="26"/>
          <w:lang w:eastAsia="en-US"/>
        </w:rPr>
        <w:t xml:space="preserve">, в частности не указаны </w:t>
      </w:r>
      <w:r w:rsidR="0071725D">
        <w:rPr>
          <w:rFonts w:eastAsiaTheme="minorHAnsi"/>
          <w:sz w:val="26"/>
          <w:szCs w:val="26"/>
          <w:lang w:eastAsia="en-US"/>
        </w:rPr>
        <w:t>акты при</w:t>
      </w:r>
      <w:r w:rsidR="000B38BD">
        <w:rPr>
          <w:rFonts w:eastAsiaTheme="minorHAnsi"/>
          <w:sz w:val="26"/>
          <w:szCs w:val="26"/>
          <w:lang w:eastAsia="en-US"/>
        </w:rPr>
        <w:t>ё</w:t>
      </w:r>
      <w:r w:rsidR="0071725D">
        <w:rPr>
          <w:rFonts w:eastAsiaTheme="minorHAnsi"/>
          <w:sz w:val="26"/>
          <w:szCs w:val="26"/>
          <w:lang w:eastAsia="en-US"/>
        </w:rPr>
        <w:t xml:space="preserve">ма-передачи товара, </w:t>
      </w:r>
      <w:r w:rsidR="009330D1" w:rsidRPr="009330D1">
        <w:rPr>
          <w:rFonts w:eastAsiaTheme="minorHAnsi"/>
          <w:sz w:val="26"/>
          <w:szCs w:val="26"/>
          <w:lang w:eastAsia="en-US"/>
        </w:rPr>
        <w:t>акты выполненных работ, оказанных услуг</w:t>
      </w:r>
      <w:r w:rsidR="00F13BC6">
        <w:rPr>
          <w:rStyle w:val="aff2"/>
          <w:rFonts w:eastAsiaTheme="minorHAnsi"/>
          <w:sz w:val="26"/>
          <w:szCs w:val="26"/>
          <w:lang w:eastAsia="en-US"/>
        </w:rPr>
        <w:footnoteReference w:id="114"/>
      </w:r>
      <w:r w:rsidR="0071725D">
        <w:rPr>
          <w:rFonts w:eastAsiaTheme="minorHAnsi"/>
          <w:sz w:val="26"/>
          <w:szCs w:val="26"/>
          <w:lang w:eastAsia="en-US"/>
        </w:rPr>
        <w:t>.</w:t>
      </w:r>
      <w:r w:rsidR="00A00D5F">
        <w:rPr>
          <w:rFonts w:eastAsiaTheme="minorHAnsi"/>
          <w:sz w:val="26"/>
          <w:szCs w:val="26"/>
          <w:lang w:eastAsia="en-US"/>
        </w:rPr>
        <w:t xml:space="preserve"> </w:t>
      </w:r>
      <w:r w:rsidR="00AF3BDD" w:rsidRPr="004011C3">
        <w:rPr>
          <w:sz w:val="26"/>
          <w:szCs w:val="26"/>
        </w:rPr>
        <w:t xml:space="preserve">Данное нарушение </w:t>
      </w:r>
      <w:r w:rsidR="00D1600A">
        <w:rPr>
          <w:sz w:val="26"/>
          <w:szCs w:val="26"/>
        </w:rPr>
        <w:t>выявлено</w:t>
      </w:r>
      <w:r w:rsidR="00AF3BDD" w:rsidRPr="004011C3">
        <w:rPr>
          <w:sz w:val="26"/>
          <w:szCs w:val="26"/>
        </w:rPr>
        <w:t xml:space="preserve"> при проверке договоров с реестровым</w:t>
      </w:r>
      <w:r w:rsidR="00AF3BDD">
        <w:rPr>
          <w:sz w:val="26"/>
          <w:szCs w:val="26"/>
        </w:rPr>
        <w:t>и номерами</w:t>
      </w:r>
      <w:r w:rsidR="008012DF">
        <w:rPr>
          <w:sz w:val="26"/>
          <w:szCs w:val="26"/>
        </w:rPr>
        <w:t>:</w:t>
      </w:r>
      <w:r w:rsidR="008E3240">
        <w:rPr>
          <w:sz w:val="26"/>
          <w:szCs w:val="26"/>
        </w:rPr>
        <w:t xml:space="preserve"> </w:t>
      </w:r>
      <w:r w:rsidR="00DA14BE" w:rsidRPr="00DA14BE">
        <w:rPr>
          <w:bCs/>
          <w:sz w:val="26"/>
          <w:szCs w:val="26"/>
          <w:bdr w:val="none" w:sz="0" w:space="0" w:color="auto" w:frame="1"/>
          <w:shd w:val="clear" w:color="auto" w:fill="FFFFFF"/>
        </w:rPr>
        <w:t>3860200333115000066</w:t>
      </w:r>
      <w:r w:rsidR="00DA14BE">
        <w:rPr>
          <w:rStyle w:val="aff2"/>
          <w:bCs/>
          <w:sz w:val="26"/>
          <w:szCs w:val="26"/>
          <w:bdr w:val="none" w:sz="0" w:space="0" w:color="auto" w:frame="1"/>
          <w:shd w:val="clear" w:color="auto" w:fill="FFFFFF"/>
        </w:rPr>
        <w:footnoteReference w:id="115"/>
      </w:r>
      <w:r w:rsidR="009330D1" w:rsidRPr="002A63CE">
        <w:rPr>
          <w:sz w:val="26"/>
          <w:szCs w:val="26"/>
          <w:shd w:val="clear" w:color="auto" w:fill="FFFFFF"/>
        </w:rPr>
        <w:t>,</w:t>
      </w:r>
      <w:r w:rsidR="009330D1">
        <w:rPr>
          <w:sz w:val="26"/>
          <w:szCs w:val="26"/>
        </w:rPr>
        <w:t xml:space="preserve"> </w:t>
      </w:r>
      <w:r w:rsidR="00DA14BE" w:rsidRPr="00DA14BE">
        <w:rPr>
          <w:bCs/>
          <w:sz w:val="26"/>
          <w:szCs w:val="26"/>
          <w:bdr w:val="none" w:sz="0" w:space="0" w:color="auto" w:frame="1"/>
          <w:shd w:val="clear" w:color="auto" w:fill="FFFFFF"/>
        </w:rPr>
        <w:t>3860200333115000054</w:t>
      </w:r>
      <w:r w:rsidR="00DA14BE">
        <w:rPr>
          <w:rStyle w:val="aff2"/>
          <w:bCs/>
          <w:sz w:val="26"/>
          <w:szCs w:val="26"/>
          <w:bdr w:val="none" w:sz="0" w:space="0" w:color="auto" w:frame="1"/>
          <w:shd w:val="clear" w:color="auto" w:fill="FFFFFF"/>
        </w:rPr>
        <w:footnoteReference w:id="116"/>
      </w:r>
      <w:r w:rsidR="009330D1">
        <w:rPr>
          <w:sz w:val="26"/>
          <w:szCs w:val="26"/>
          <w:shd w:val="clear" w:color="auto" w:fill="FFFFFF"/>
        </w:rPr>
        <w:t xml:space="preserve">, </w:t>
      </w:r>
      <w:r w:rsidR="008012DF" w:rsidRPr="008012DF">
        <w:rPr>
          <w:bCs/>
          <w:sz w:val="26"/>
          <w:szCs w:val="26"/>
          <w:bdr w:val="none" w:sz="0" w:space="0" w:color="auto" w:frame="1"/>
          <w:shd w:val="clear" w:color="auto" w:fill="FFFFFF"/>
        </w:rPr>
        <w:t>3860200333115000057</w:t>
      </w:r>
      <w:r w:rsidR="008012DF">
        <w:rPr>
          <w:rStyle w:val="aff2"/>
          <w:bCs/>
          <w:sz w:val="26"/>
          <w:szCs w:val="26"/>
          <w:bdr w:val="none" w:sz="0" w:space="0" w:color="auto" w:frame="1"/>
          <w:shd w:val="clear" w:color="auto" w:fill="FFFFFF"/>
        </w:rPr>
        <w:footnoteReference w:id="117"/>
      </w:r>
      <w:r w:rsidR="009330D1">
        <w:rPr>
          <w:sz w:val="26"/>
          <w:szCs w:val="26"/>
          <w:shd w:val="clear" w:color="auto" w:fill="FFFFFF"/>
        </w:rPr>
        <w:t>,</w:t>
      </w:r>
      <w:r w:rsidR="00A721BE">
        <w:rPr>
          <w:sz w:val="26"/>
          <w:szCs w:val="26"/>
          <w:shd w:val="clear" w:color="auto" w:fill="FFFFFF"/>
        </w:rPr>
        <w:t xml:space="preserve"> </w:t>
      </w:r>
      <w:hyperlink r:id="rId9" w:tgtFrame="_blank" w:history="1">
        <w:r w:rsidR="008012DF" w:rsidRPr="008012DF">
          <w:rPr>
            <w:rStyle w:val="a3"/>
            <w:bCs/>
            <w:color w:val="auto"/>
            <w:sz w:val="26"/>
            <w:szCs w:val="26"/>
            <w:u w:val="none"/>
            <w:bdr w:val="none" w:sz="0" w:space="0" w:color="auto" w:frame="1"/>
            <w:shd w:val="clear" w:color="auto" w:fill="FFFFFF"/>
          </w:rPr>
          <w:t>3860200333115000064</w:t>
        </w:r>
      </w:hyperlink>
      <w:r w:rsidR="008012DF">
        <w:rPr>
          <w:rStyle w:val="aff2"/>
          <w:sz w:val="26"/>
          <w:szCs w:val="26"/>
        </w:rPr>
        <w:footnoteReference w:id="118"/>
      </w:r>
      <w:r w:rsidR="009330D1">
        <w:rPr>
          <w:sz w:val="26"/>
          <w:szCs w:val="26"/>
          <w:shd w:val="clear" w:color="auto" w:fill="FFFFFF"/>
        </w:rPr>
        <w:t xml:space="preserve">, </w:t>
      </w:r>
      <w:r w:rsidR="006E637F" w:rsidRPr="006E637F">
        <w:rPr>
          <w:bCs/>
          <w:sz w:val="26"/>
          <w:szCs w:val="26"/>
          <w:bdr w:val="none" w:sz="0" w:space="0" w:color="auto" w:frame="1"/>
          <w:shd w:val="clear" w:color="auto" w:fill="FFFFFF"/>
        </w:rPr>
        <w:t>3860200333115000059</w:t>
      </w:r>
      <w:r w:rsidR="006E637F">
        <w:rPr>
          <w:rStyle w:val="aff2"/>
          <w:bCs/>
          <w:sz w:val="26"/>
          <w:szCs w:val="26"/>
          <w:bdr w:val="none" w:sz="0" w:space="0" w:color="auto" w:frame="1"/>
          <w:shd w:val="clear" w:color="auto" w:fill="FFFFFF"/>
        </w:rPr>
        <w:footnoteReference w:id="119"/>
      </w:r>
      <w:r w:rsidR="006E637F">
        <w:t xml:space="preserve">, </w:t>
      </w:r>
      <w:r w:rsidR="008D6AFF" w:rsidRPr="008D6AFF">
        <w:rPr>
          <w:bCs/>
          <w:sz w:val="26"/>
          <w:szCs w:val="26"/>
          <w:bdr w:val="none" w:sz="0" w:space="0" w:color="auto" w:frame="1"/>
          <w:shd w:val="clear" w:color="auto" w:fill="FFFFFF"/>
        </w:rPr>
        <w:t>3860200333115000068</w:t>
      </w:r>
      <w:r w:rsidR="008D6AFF">
        <w:rPr>
          <w:rStyle w:val="aff2"/>
          <w:bCs/>
          <w:sz w:val="26"/>
          <w:szCs w:val="26"/>
          <w:bdr w:val="none" w:sz="0" w:space="0" w:color="auto" w:frame="1"/>
          <w:shd w:val="clear" w:color="auto" w:fill="FFFFFF"/>
        </w:rPr>
        <w:footnoteReference w:id="120"/>
      </w:r>
      <w:r w:rsidR="009330D1">
        <w:rPr>
          <w:sz w:val="26"/>
          <w:szCs w:val="26"/>
          <w:shd w:val="clear" w:color="auto" w:fill="FFFFFF"/>
        </w:rPr>
        <w:t xml:space="preserve">, </w:t>
      </w:r>
      <w:r w:rsidR="00470270" w:rsidRPr="00470270">
        <w:rPr>
          <w:bCs/>
          <w:sz w:val="26"/>
          <w:szCs w:val="26"/>
          <w:bdr w:val="none" w:sz="0" w:space="0" w:color="auto" w:frame="1"/>
          <w:shd w:val="clear" w:color="auto" w:fill="FFFFFF"/>
        </w:rPr>
        <w:t>3860200333115000065</w:t>
      </w:r>
      <w:r w:rsidR="00470270">
        <w:rPr>
          <w:rStyle w:val="aff2"/>
          <w:bCs/>
          <w:sz w:val="26"/>
          <w:szCs w:val="26"/>
          <w:bdr w:val="none" w:sz="0" w:space="0" w:color="auto" w:frame="1"/>
          <w:shd w:val="clear" w:color="auto" w:fill="FFFFFF"/>
        </w:rPr>
        <w:footnoteReference w:id="121"/>
      </w:r>
      <w:r w:rsidR="009330D1">
        <w:rPr>
          <w:sz w:val="26"/>
          <w:szCs w:val="26"/>
          <w:shd w:val="clear" w:color="auto" w:fill="FFFFFF"/>
        </w:rPr>
        <w:t>,</w:t>
      </w:r>
      <w:r w:rsidR="005716B5">
        <w:rPr>
          <w:sz w:val="26"/>
          <w:szCs w:val="26"/>
          <w:shd w:val="clear" w:color="auto" w:fill="FFFFFF"/>
        </w:rPr>
        <w:t xml:space="preserve"> </w:t>
      </w:r>
      <w:r w:rsidR="005716B5" w:rsidRPr="005716B5">
        <w:rPr>
          <w:bCs/>
          <w:sz w:val="26"/>
          <w:szCs w:val="26"/>
          <w:bdr w:val="none" w:sz="0" w:space="0" w:color="auto" w:frame="1"/>
          <w:shd w:val="clear" w:color="auto" w:fill="FFFFFF"/>
        </w:rPr>
        <w:t>3860200333115000031</w:t>
      </w:r>
      <w:r w:rsidR="005716B5">
        <w:rPr>
          <w:rStyle w:val="aff2"/>
          <w:bCs/>
          <w:sz w:val="26"/>
          <w:szCs w:val="26"/>
          <w:bdr w:val="none" w:sz="0" w:space="0" w:color="auto" w:frame="1"/>
          <w:shd w:val="clear" w:color="auto" w:fill="FFFFFF"/>
        </w:rPr>
        <w:footnoteReference w:id="122"/>
      </w:r>
      <w:r w:rsidR="009330D1">
        <w:rPr>
          <w:sz w:val="26"/>
          <w:szCs w:val="26"/>
          <w:shd w:val="clear" w:color="auto" w:fill="FFFFFF"/>
        </w:rPr>
        <w:t xml:space="preserve">, </w:t>
      </w:r>
      <w:r w:rsidR="00A721BE" w:rsidRPr="00A721BE">
        <w:rPr>
          <w:bCs/>
          <w:sz w:val="26"/>
          <w:szCs w:val="26"/>
          <w:bdr w:val="none" w:sz="0" w:space="0" w:color="auto" w:frame="1"/>
          <w:shd w:val="clear" w:color="auto" w:fill="FFFFFF"/>
        </w:rPr>
        <w:t>3860200333115000061</w:t>
      </w:r>
      <w:r w:rsidR="00A721BE">
        <w:rPr>
          <w:rStyle w:val="aff2"/>
          <w:bCs/>
          <w:sz w:val="26"/>
          <w:szCs w:val="26"/>
          <w:bdr w:val="none" w:sz="0" w:space="0" w:color="auto" w:frame="1"/>
          <w:shd w:val="clear" w:color="auto" w:fill="FFFFFF"/>
        </w:rPr>
        <w:footnoteReference w:id="123"/>
      </w:r>
      <w:r w:rsidR="009330D1">
        <w:rPr>
          <w:sz w:val="26"/>
          <w:szCs w:val="26"/>
          <w:shd w:val="clear" w:color="auto" w:fill="FFFFFF"/>
        </w:rPr>
        <w:t xml:space="preserve">, </w:t>
      </w:r>
      <w:r w:rsidR="00A721BE" w:rsidRPr="00A721BE">
        <w:rPr>
          <w:bCs/>
          <w:sz w:val="26"/>
          <w:szCs w:val="26"/>
          <w:bdr w:val="none" w:sz="0" w:space="0" w:color="auto" w:frame="1"/>
          <w:shd w:val="clear" w:color="auto" w:fill="FFFFFF"/>
        </w:rPr>
        <w:t>3860200333115000063</w:t>
      </w:r>
      <w:r w:rsidR="00A721BE">
        <w:rPr>
          <w:rStyle w:val="aff2"/>
          <w:bCs/>
          <w:sz w:val="26"/>
          <w:szCs w:val="26"/>
          <w:bdr w:val="none" w:sz="0" w:space="0" w:color="auto" w:frame="1"/>
          <w:shd w:val="clear" w:color="auto" w:fill="FFFFFF"/>
        </w:rPr>
        <w:footnoteReference w:id="124"/>
      </w:r>
      <w:r w:rsidR="00A721BE">
        <w:rPr>
          <w:bCs/>
          <w:sz w:val="26"/>
          <w:szCs w:val="26"/>
          <w:bdr w:val="none" w:sz="0" w:space="0" w:color="auto" w:frame="1"/>
          <w:shd w:val="clear" w:color="auto" w:fill="FFFFFF"/>
        </w:rPr>
        <w:t>.</w:t>
      </w:r>
    </w:p>
    <w:p w:rsidR="0065376F" w:rsidRPr="0046280C" w:rsidRDefault="0065376F" w:rsidP="00D30352">
      <w:pPr>
        <w:tabs>
          <w:tab w:val="left" w:pos="284"/>
          <w:tab w:val="left" w:pos="567"/>
          <w:tab w:val="left" w:pos="993"/>
          <w:tab w:val="left" w:pos="1134"/>
        </w:tabs>
        <w:autoSpaceDE w:val="0"/>
        <w:autoSpaceDN w:val="0"/>
        <w:adjustRightInd w:val="0"/>
        <w:ind w:firstLine="709"/>
        <w:jc w:val="both"/>
        <w:rPr>
          <w:rFonts w:eastAsia="Calibri"/>
          <w:sz w:val="26"/>
          <w:szCs w:val="26"/>
          <w:lang w:eastAsia="en-US"/>
        </w:rPr>
      </w:pPr>
      <w:r w:rsidRPr="0065376F">
        <w:rPr>
          <w:bCs/>
          <w:sz w:val="26"/>
          <w:szCs w:val="26"/>
          <w:bdr w:val="none" w:sz="0" w:space="0" w:color="auto" w:frame="1"/>
          <w:shd w:val="clear" w:color="auto" w:fill="FFFFFF"/>
        </w:rPr>
        <w:t xml:space="preserve">Указанное нарушение содержит признаки административного правонарушения, </w:t>
      </w:r>
      <w:r w:rsidRPr="0046280C">
        <w:rPr>
          <w:bCs/>
          <w:sz w:val="26"/>
          <w:szCs w:val="26"/>
          <w:bdr w:val="none" w:sz="0" w:space="0" w:color="auto" w:frame="1"/>
          <w:shd w:val="clear" w:color="auto" w:fill="FFFFFF"/>
        </w:rPr>
        <w:t xml:space="preserve">предусмотренного </w:t>
      </w:r>
      <w:r w:rsidRPr="0046280C">
        <w:rPr>
          <w:rFonts w:eastAsia="Calibri"/>
          <w:sz w:val="26"/>
          <w:szCs w:val="26"/>
          <w:lang w:eastAsia="en-US"/>
        </w:rPr>
        <w:t xml:space="preserve">ч. 3 ст. 7.30 </w:t>
      </w:r>
      <w:proofErr w:type="spellStart"/>
      <w:r w:rsidRPr="0046280C">
        <w:rPr>
          <w:rFonts w:eastAsia="Calibri"/>
          <w:sz w:val="26"/>
          <w:szCs w:val="26"/>
          <w:lang w:eastAsia="en-US"/>
        </w:rPr>
        <w:t>КРФоАП</w:t>
      </w:r>
      <w:proofErr w:type="spellEnd"/>
      <w:r w:rsidRPr="0046280C">
        <w:rPr>
          <w:rFonts w:eastAsia="Calibri"/>
          <w:sz w:val="26"/>
          <w:szCs w:val="26"/>
          <w:lang w:eastAsia="en-US"/>
        </w:rPr>
        <w:t>.</w:t>
      </w:r>
    </w:p>
    <w:p w:rsidR="0065376F" w:rsidRPr="0046280C" w:rsidRDefault="0065376F" w:rsidP="00D30352">
      <w:pPr>
        <w:tabs>
          <w:tab w:val="left" w:pos="284"/>
          <w:tab w:val="left" w:pos="567"/>
          <w:tab w:val="left" w:pos="993"/>
          <w:tab w:val="left" w:pos="1134"/>
        </w:tabs>
        <w:autoSpaceDE w:val="0"/>
        <w:autoSpaceDN w:val="0"/>
        <w:adjustRightInd w:val="0"/>
        <w:ind w:firstLine="709"/>
        <w:jc w:val="both"/>
        <w:rPr>
          <w:sz w:val="26"/>
          <w:szCs w:val="26"/>
        </w:rPr>
      </w:pPr>
    </w:p>
    <w:p w:rsidR="00CE5E0B" w:rsidRPr="0046280C" w:rsidRDefault="00C33E60" w:rsidP="00D1600A">
      <w:pPr>
        <w:pStyle w:val="ConsPlusNormal"/>
        <w:jc w:val="center"/>
        <w:rPr>
          <w:rFonts w:ascii="Times New Roman" w:hAnsi="Times New Roman" w:cs="Times New Roman"/>
          <w:sz w:val="26"/>
          <w:szCs w:val="26"/>
        </w:rPr>
      </w:pPr>
      <w:r w:rsidRPr="0046280C">
        <w:rPr>
          <w:rFonts w:ascii="Times New Roman" w:hAnsi="Times New Roman" w:cs="Times New Roman"/>
          <w:sz w:val="26"/>
          <w:szCs w:val="26"/>
          <w:lang w:val="en-US"/>
        </w:rPr>
        <w:t>V</w:t>
      </w:r>
      <w:r w:rsidRPr="0046280C">
        <w:rPr>
          <w:rFonts w:ascii="Times New Roman" w:hAnsi="Times New Roman" w:cs="Times New Roman"/>
          <w:sz w:val="26"/>
          <w:szCs w:val="26"/>
        </w:rPr>
        <w:t>.</w:t>
      </w:r>
      <w:r w:rsidR="00067BBF" w:rsidRPr="0046280C">
        <w:rPr>
          <w:rFonts w:ascii="Times New Roman" w:hAnsi="Times New Roman" w:cs="Times New Roman"/>
          <w:sz w:val="26"/>
          <w:szCs w:val="26"/>
          <w:lang w:val="en-US"/>
        </w:rPr>
        <w:t> </w:t>
      </w:r>
      <w:r w:rsidRPr="0046280C">
        <w:rPr>
          <w:rFonts w:ascii="Times New Roman" w:hAnsi="Times New Roman" w:cs="Times New Roman"/>
          <w:sz w:val="26"/>
          <w:szCs w:val="26"/>
        </w:rPr>
        <w:t>Закупка у единственного поставщика (подрядчика, исполнителя)</w:t>
      </w:r>
    </w:p>
    <w:p w:rsidR="00D1600A" w:rsidRPr="0046280C" w:rsidRDefault="00D1600A" w:rsidP="00D1600A">
      <w:pPr>
        <w:pStyle w:val="ConsPlusNormal"/>
        <w:jc w:val="center"/>
        <w:rPr>
          <w:rFonts w:ascii="Times New Roman" w:hAnsi="Times New Roman" w:cs="Times New Roman"/>
          <w:sz w:val="16"/>
          <w:szCs w:val="16"/>
        </w:rPr>
      </w:pPr>
    </w:p>
    <w:p w:rsidR="00C33E60" w:rsidRDefault="00C33E60" w:rsidP="00D1600A">
      <w:pPr>
        <w:pStyle w:val="ConsPlusNormal"/>
        <w:ind w:firstLine="709"/>
        <w:jc w:val="both"/>
        <w:rPr>
          <w:rFonts w:ascii="Times New Roman" w:hAnsi="Times New Roman" w:cs="Times New Roman"/>
          <w:sz w:val="26"/>
          <w:szCs w:val="26"/>
        </w:rPr>
      </w:pPr>
      <w:r w:rsidRPr="0046280C">
        <w:rPr>
          <w:rFonts w:ascii="Times New Roman" w:hAnsi="Times New Roman" w:cs="Times New Roman"/>
          <w:sz w:val="26"/>
          <w:szCs w:val="26"/>
        </w:rPr>
        <w:t>В нарушение ч.</w:t>
      </w:r>
      <w:r w:rsidR="00D87D4B" w:rsidRPr="0046280C">
        <w:rPr>
          <w:rFonts w:ascii="Times New Roman" w:hAnsi="Times New Roman" w:cs="Times New Roman"/>
          <w:sz w:val="26"/>
          <w:szCs w:val="26"/>
        </w:rPr>
        <w:t> </w:t>
      </w:r>
      <w:r w:rsidR="00FE33DC" w:rsidRPr="0046280C">
        <w:rPr>
          <w:rFonts w:ascii="Times New Roman" w:hAnsi="Times New Roman" w:cs="Times New Roman"/>
          <w:sz w:val="26"/>
          <w:szCs w:val="26"/>
        </w:rPr>
        <w:t>2</w:t>
      </w:r>
      <w:r w:rsidR="00FE33DC" w:rsidRPr="0046280C">
        <w:rPr>
          <w:rStyle w:val="aff2"/>
          <w:rFonts w:ascii="Times New Roman" w:hAnsi="Times New Roman" w:cs="Times New Roman"/>
          <w:sz w:val="26"/>
          <w:szCs w:val="26"/>
        </w:rPr>
        <w:footnoteReference w:id="125"/>
      </w:r>
      <w:r w:rsidRPr="0046280C">
        <w:rPr>
          <w:rFonts w:ascii="Times New Roman" w:hAnsi="Times New Roman" w:cs="Times New Roman"/>
          <w:sz w:val="26"/>
          <w:szCs w:val="26"/>
        </w:rPr>
        <w:t xml:space="preserve"> ст. 34 Закона №</w:t>
      </w:r>
      <w:r w:rsidR="00D87D4B" w:rsidRPr="0046280C">
        <w:rPr>
          <w:rFonts w:ascii="Times New Roman" w:hAnsi="Times New Roman" w:cs="Times New Roman"/>
          <w:sz w:val="26"/>
          <w:szCs w:val="26"/>
        </w:rPr>
        <w:t> </w:t>
      </w:r>
      <w:r w:rsidRPr="0046280C">
        <w:rPr>
          <w:rFonts w:ascii="Times New Roman" w:hAnsi="Times New Roman" w:cs="Times New Roman"/>
          <w:sz w:val="26"/>
          <w:szCs w:val="26"/>
        </w:rPr>
        <w:t xml:space="preserve">44-ФЗ, в </w:t>
      </w:r>
      <w:r w:rsidR="00F2295E" w:rsidRPr="0046280C">
        <w:rPr>
          <w:rFonts w:ascii="Times New Roman" w:hAnsi="Times New Roman" w:cs="Times New Roman"/>
          <w:sz w:val="26"/>
          <w:szCs w:val="26"/>
        </w:rPr>
        <w:t>договорах</w:t>
      </w:r>
      <w:r w:rsidRPr="0046280C">
        <w:rPr>
          <w:rFonts w:ascii="Times New Roman" w:hAnsi="Times New Roman" w:cs="Times New Roman"/>
          <w:sz w:val="26"/>
          <w:szCs w:val="26"/>
        </w:rPr>
        <w:t xml:space="preserve"> </w:t>
      </w:r>
      <w:r w:rsidR="004F406F" w:rsidRPr="0046280C">
        <w:rPr>
          <w:rFonts w:ascii="Times New Roman" w:hAnsi="Times New Roman" w:cs="Times New Roman"/>
          <w:sz w:val="26"/>
          <w:szCs w:val="26"/>
        </w:rPr>
        <w:t>от 30.01.2015 № 4372</w:t>
      </w:r>
      <w:r w:rsidR="004F406F" w:rsidRPr="0046280C">
        <w:rPr>
          <w:rStyle w:val="aff2"/>
          <w:rFonts w:ascii="Times New Roman" w:hAnsi="Times New Roman" w:cs="Times New Roman"/>
          <w:sz w:val="26"/>
          <w:szCs w:val="26"/>
        </w:rPr>
        <w:footnoteReference w:id="126"/>
      </w:r>
      <w:r w:rsidR="004F406F" w:rsidRPr="0046280C">
        <w:rPr>
          <w:rFonts w:ascii="Times New Roman" w:hAnsi="Times New Roman" w:cs="Times New Roman"/>
          <w:sz w:val="26"/>
          <w:szCs w:val="26"/>
        </w:rPr>
        <w:t>, от</w:t>
      </w:r>
      <w:r w:rsidR="00FE33DC" w:rsidRPr="0046280C">
        <w:rPr>
          <w:rFonts w:ascii="Times New Roman" w:hAnsi="Times New Roman" w:cs="Times New Roman"/>
          <w:sz w:val="26"/>
          <w:szCs w:val="26"/>
        </w:rPr>
        <w:t> </w:t>
      </w:r>
      <w:r w:rsidR="004F406F" w:rsidRPr="0046280C">
        <w:rPr>
          <w:rFonts w:ascii="Times New Roman" w:hAnsi="Times New Roman" w:cs="Times New Roman"/>
          <w:sz w:val="26"/>
          <w:szCs w:val="26"/>
        </w:rPr>
        <w:t>28.07.2015 № 4372</w:t>
      </w:r>
      <w:r w:rsidR="004F406F" w:rsidRPr="0046280C">
        <w:rPr>
          <w:rStyle w:val="aff2"/>
          <w:rFonts w:ascii="Times New Roman" w:hAnsi="Times New Roman" w:cs="Times New Roman"/>
          <w:sz w:val="26"/>
          <w:szCs w:val="26"/>
        </w:rPr>
        <w:footnoteReference w:id="127"/>
      </w:r>
      <w:r w:rsidR="004F406F" w:rsidRPr="0046280C">
        <w:rPr>
          <w:rFonts w:ascii="Times New Roman" w:hAnsi="Times New Roman" w:cs="Times New Roman"/>
          <w:sz w:val="26"/>
          <w:szCs w:val="26"/>
        </w:rPr>
        <w:t>,</w:t>
      </w:r>
      <w:r w:rsidR="00890383" w:rsidRPr="0046280C">
        <w:rPr>
          <w:rFonts w:ascii="Times New Roman" w:hAnsi="Times New Roman" w:cs="Times New Roman"/>
          <w:sz w:val="26"/>
          <w:szCs w:val="26"/>
        </w:rPr>
        <w:t xml:space="preserve"> от </w:t>
      </w:r>
      <w:r w:rsidR="004F406F" w:rsidRPr="0046280C">
        <w:rPr>
          <w:rFonts w:ascii="Times New Roman" w:hAnsi="Times New Roman" w:cs="Times New Roman"/>
          <w:sz w:val="26"/>
          <w:szCs w:val="26"/>
        </w:rPr>
        <w:t>05.02.2015 № 948</w:t>
      </w:r>
      <w:r w:rsidR="004F406F" w:rsidRPr="0046280C">
        <w:rPr>
          <w:rStyle w:val="aff2"/>
          <w:rFonts w:ascii="Times New Roman" w:hAnsi="Times New Roman" w:cs="Times New Roman"/>
          <w:sz w:val="26"/>
          <w:szCs w:val="26"/>
        </w:rPr>
        <w:footnoteReference w:id="128"/>
      </w:r>
      <w:r w:rsidR="004F406F" w:rsidRPr="0046280C">
        <w:rPr>
          <w:rFonts w:ascii="Times New Roman" w:hAnsi="Times New Roman" w:cs="Times New Roman"/>
          <w:sz w:val="26"/>
          <w:szCs w:val="26"/>
        </w:rPr>
        <w:t>,</w:t>
      </w:r>
      <w:r w:rsidR="00890383" w:rsidRPr="0046280C">
        <w:rPr>
          <w:rFonts w:ascii="Times New Roman" w:hAnsi="Times New Roman" w:cs="Times New Roman"/>
          <w:sz w:val="26"/>
          <w:szCs w:val="26"/>
        </w:rPr>
        <w:t xml:space="preserve"> </w:t>
      </w:r>
      <w:r w:rsidRPr="0046280C">
        <w:rPr>
          <w:rFonts w:ascii="Times New Roman" w:hAnsi="Times New Roman" w:cs="Times New Roman"/>
          <w:sz w:val="26"/>
          <w:szCs w:val="26"/>
        </w:rPr>
        <w:t>от 11.01.2016</w:t>
      </w:r>
      <w:r w:rsidR="004F406F" w:rsidRPr="0046280C">
        <w:rPr>
          <w:rFonts w:ascii="Times New Roman" w:hAnsi="Times New Roman" w:cs="Times New Roman"/>
          <w:sz w:val="26"/>
          <w:szCs w:val="26"/>
        </w:rPr>
        <w:t xml:space="preserve"> </w:t>
      </w:r>
      <w:r w:rsidRPr="0046280C">
        <w:rPr>
          <w:rFonts w:ascii="Times New Roman" w:hAnsi="Times New Roman" w:cs="Times New Roman"/>
          <w:sz w:val="26"/>
          <w:szCs w:val="26"/>
        </w:rPr>
        <w:t>№</w:t>
      </w:r>
      <w:r w:rsidR="00F2295E" w:rsidRPr="0046280C">
        <w:rPr>
          <w:rFonts w:ascii="Times New Roman" w:hAnsi="Times New Roman" w:cs="Times New Roman"/>
          <w:sz w:val="26"/>
          <w:szCs w:val="26"/>
        </w:rPr>
        <w:t> </w:t>
      </w:r>
      <w:r w:rsidRPr="0046280C">
        <w:rPr>
          <w:rFonts w:ascii="Times New Roman" w:hAnsi="Times New Roman" w:cs="Times New Roman"/>
          <w:sz w:val="26"/>
          <w:szCs w:val="26"/>
        </w:rPr>
        <w:t>948</w:t>
      </w:r>
      <w:r w:rsidRPr="0046280C">
        <w:rPr>
          <w:rStyle w:val="aff2"/>
          <w:rFonts w:ascii="Times New Roman" w:hAnsi="Times New Roman" w:cs="Times New Roman"/>
          <w:sz w:val="26"/>
          <w:szCs w:val="26"/>
        </w:rPr>
        <w:footnoteReference w:id="129"/>
      </w:r>
      <w:r w:rsidR="00F2295E" w:rsidRPr="0046280C">
        <w:rPr>
          <w:rFonts w:ascii="Times New Roman" w:hAnsi="Times New Roman" w:cs="Times New Roman"/>
          <w:sz w:val="26"/>
          <w:szCs w:val="26"/>
        </w:rPr>
        <w:t xml:space="preserve">, </w:t>
      </w:r>
      <w:r w:rsidR="004F406F" w:rsidRPr="0046280C">
        <w:rPr>
          <w:rFonts w:ascii="Times New Roman" w:hAnsi="Times New Roman" w:cs="Times New Roman"/>
          <w:sz w:val="26"/>
          <w:szCs w:val="26"/>
        </w:rPr>
        <w:t>от 30.12.2015 №</w:t>
      </w:r>
      <w:r w:rsidR="00FE33DC" w:rsidRPr="0046280C">
        <w:rPr>
          <w:rFonts w:ascii="Times New Roman" w:hAnsi="Times New Roman" w:cs="Times New Roman"/>
          <w:sz w:val="26"/>
          <w:szCs w:val="26"/>
        </w:rPr>
        <w:t> </w:t>
      </w:r>
      <w:r w:rsidR="004F406F" w:rsidRPr="0046280C">
        <w:rPr>
          <w:rFonts w:ascii="Times New Roman" w:hAnsi="Times New Roman" w:cs="Times New Roman"/>
          <w:sz w:val="26"/>
          <w:szCs w:val="26"/>
        </w:rPr>
        <w:t>4701</w:t>
      </w:r>
      <w:r w:rsidR="00890383" w:rsidRPr="0046280C">
        <w:rPr>
          <w:rStyle w:val="aff2"/>
          <w:rFonts w:ascii="Times New Roman" w:hAnsi="Times New Roman" w:cs="Times New Roman"/>
          <w:sz w:val="26"/>
          <w:szCs w:val="26"/>
        </w:rPr>
        <w:footnoteReference w:id="130"/>
      </w:r>
      <w:r w:rsidR="00F2295E" w:rsidRPr="0046280C">
        <w:rPr>
          <w:rFonts w:ascii="Times New Roman" w:hAnsi="Times New Roman" w:cs="Times New Roman"/>
          <w:sz w:val="26"/>
          <w:szCs w:val="26"/>
        </w:rPr>
        <w:t xml:space="preserve"> </w:t>
      </w:r>
      <w:r w:rsidRPr="0046280C">
        <w:rPr>
          <w:rFonts w:ascii="Times New Roman" w:hAnsi="Times New Roman" w:cs="Times New Roman"/>
          <w:sz w:val="26"/>
          <w:szCs w:val="26"/>
        </w:rPr>
        <w:t xml:space="preserve">не указано, что цена </w:t>
      </w:r>
      <w:r w:rsidR="00367212" w:rsidRPr="0046280C">
        <w:rPr>
          <w:rFonts w:ascii="Times New Roman" w:hAnsi="Times New Roman" w:cs="Times New Roman"/>
          <w:sz w:val="26"/>
          <w:szCs w:val="26"/>
        </w:rPr>
        <w:t>договор</w:t>
      </w:r>
      <w:r w:rsidRPr="0046280C">
        <w:rPr>
          <w:rFonts w:ascii="Times New Roman" w:hAnsi="Times New Roman" w:cs="Times New Roman"/>
          <w:sz w:val="26"/>
          <w:szCs w:val="26"/>
        </w:rPr>
        <w:t>а является твёрдой и определяется на весь срок его исполнения.</w:t>
      </w:r>
    </w:p>
    <w:p w:rsidR="00B91251" w:rsidRPr="0046280C" w:rsidRDefault="00B91251" w:rsidP="00D1600A">
      <w:pPr>
        <w:pStyle w:val="ConsPlusNormal"/>
        <w:ind w:firstLine="709"/>
        <w:jc w:val="both"/>
        <w:rPr>
          <w:rFonts w:ascii="Times New Roman" w:hAnsi="Times New Roman" w:cs="Times New Roman"/>
          <w:sz w:val="26"/>
          <w:szCs w:val="26"/>
        </w:rPr>
      </w:pPr>
    </w:p>
    <w:p w:rsidR="00067BBF" w:rsidRPr="0046280C" w:rsidRDefault="00067BBF" w:rsidP="00BC075B">
      <w:pPr>
        <w:widowControl w:val="0"/>
        <w:suppressAutoHyphens/>
        <w:autoSpaceDE w:val="0"/>
        <w:autoSpaceDN w:val="0"/>
        <w:adjustRightInd w:val="0"/>
        <w:jc w:val="center"/>
        <w:rPr>
          <w:iCs/>
          <w:sz w:val="26"/>
          <w:szCs w:val="26"/>
          <w:shd w:val="clear" w:color="auto" w:fill="FFFFFF"/>
          <w:lang w:eastAsia="ar-SA"/>
        </w:rPr>
      </w:pPr>
      <w:r w:rsidRPr="0046280C">
        <w:rPr>
          <w:iCs/>
          <w:sz w:val="26"/>
          <w:szCs w:val="26"/>
          <w:shd w:val="clear" w:color="auto" w:fill="FFFFFF"/>
          <w:lang w:eastAsia="ar-SA"/>
        </w:rPr>
        <w:t>По результатам проверки Инспекция решила:</w:t>
      </w:r>
    </w:p>
    <w:p w:rsidR="003A39C8" w:rsidRPr="0046280C" w:rsidRDefault="00D87D4B" w:rsidP="00BC075B">
      <w:pPr>
        <w:pStyle w:val="20"/>
        <w:widowControl w:val="0"/>
        <w:tabs>
          <w:tab w:val="left" w:pos="993"/>
        </w:tabs>
        <w:suppressAutoHyphens/>
        <w:ind w:firstLine="709"/>
        <w:rPr>
          <w:sz w:val="26"/>
          <w:szCs w:val="26"/>
        </w:rPr>
      </w:pPr>
      <w:bookmarkStart w:id="0" w:name="_GoBack"/>
      <w:bookmarkEnd w:id="0"/>
      <w:r w:rsidRPr="0046280C">
        <w:rPr>
          <w:rFonts w:eastAsia="Calibri"/>
          <w:sz w:val="26"/>
          <w:szCs w:val="26"/>
          <w:lang w:eastAsia="en-US"/>
        </w:rPr>
        <w:t xml:space="preserve">Признать </w:t>
      </w:r>
      <w:r w:rsidR="003A39C8" w:rsidRPr="0046280C">
        <w:rPr>
          <w:rFonts w:eastAsia="Calibri"/>
          <w:sz w:val="26"/>
          <w:szCs w:val="26"/>
          <w:lang w:eastAsia="en-US"/>
        </w:rPr>
        <w:t>Заказчик</w:t>
      </w:r>
      <w:r w:rsidRPr="0046280C">
        <w:rPr>
          <w:rFonts w:eastAsia="Calibri"/>
          <w:sz w:val="26"/>
          <w:szCs w:val="26"/>
          <w:lang w:eastAsia="en-US"/>
        </w:rPr>
        <w:t>а</w:t>
      </w:r>
      <w:r w:rsidR="003A39C8" w:rsidRPr="0046280C">
        <w:rPr>
          <w:rFonts w:eastAsia="Calibri"/>
          <w:sz w:val="26"/>
          <w:szCs w:val="26"/>
          <w:lang w:eastAsia="en-US"/>
        </w:rPr>
        <w:t xml:space="preserve"> наруш</w:t>
      </w:r>
      <w:r w:rsidRPr="0046280C">
        <w:rPr>
          <w:rFonts w:eastAsia="Calibri"/>
          <w:sz w:val="26"/>
          <w:szCs w:val="26"/>
          <w:lang w:eastAsia="en-US"/>
        </w:rPr>
        <w:t>ившим</w:t>
      </w:r>
      <w:r w:rsidR="003A39C8" w:rsidRPr="0046280C">
        <w:rPr>
          <w:rFonts w:eastAsia="Calibri"/>
          <w:sz w:val="26"/>
          <w:szCs w:val="26"/>
          <w:lang w:eastAsia="en-US"/>
        </w:rPr>
        <w:t xml:space="preserve"> </w:t>
      </w:r>
      <w:r w:rsidR="00D1600A" w:rsidRPr="0046280C">
        <w:rPr>
          <w:rFonts w:eastAsia="Calibri"/>
          <w:sz w:val="26"/>
          <w:szCs w:val="26"/>
          <w:lang w:eastAsia="en-US"/>
        </w:rPr>
        <w:t xml:space="preserve">следующие </w:t>
      </w:r>
      <w:r w:rsidR="006221BC" w:rsidRPr="0046280C">
        <w:rPr>
          <w:rFonts w:eastAsia="Calibri"/>
          <w:sz w:val="26"/>
          <w:szCs w:val="26"/>
          <w:lang w:eastAsia="en-US"/>
        </w:rPr>
        <w:t>положения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иных нормативных правовых актов</w:t>
      </w:r>
      <w:r w:rsidR="007A31FB">
        <w:rPr>
          <w:rFonts w:eastAsia="Calibri"/>
          <w:sz w:val="26"/>
          <w:szCs w:val="26"/>
          <w:lang w:eastAsia="en-US"/>
        </w:rPr>
        <w:t>, а именно</w:t>
      </w:r>
      <w:r w:rsidR="0010425D" w:rsidRPr="0046280C">
        <w:rPr>
          <w:sz w:val="26"/>
          <w:szCs w:val="26"/>
        </w:rPr>
        <w:t>:</w:t>
      </w:r>
    </w:p>
    <w:p w:rsidR="00DC2788" w:rsidRPr="0046280C" w:rsidRDefault="00555892" w:rsidP="00BC075B">
      <w:pPr>
        <w:pStyle w:val="20"/>
        <w:widowControl w:val="0"/>
        <w:numPr>
          <w:ilvl w:val="0"/>
          <w:numId w:val="25"/>
        </w:numPr>
        <w:tabs>
          <w:tab w:val="left" w:pos="993"/>
        </w:tabs>
        <w:suppressAutoHyphens/>
        <w:ind w:left="0" w:firstLine="709"/>
        <w:rPr>
          <w:sz w:val="26"/>
          <w:szCs w:val="26"/>
        </w:rPr>
      </w:pPr>
      <w:proofErr w:type="spellStart"/>
      <w:r w:rsidRPr="0046280C">
        <w:rPr>
          <w:sz w:val="26"/>
          <w:szCs w:val="26"/>
        </w:rPr>
        <w:t>пп</w:t>
      </w:r>
      <w:proofErr w:type="spellEnd"/>
      <w:r w:rsidRPr="0046280C">
        <w:rPr>
          <w:sz w:val="26"/>
          <w:szCs w:val="26"/>
        </w:rPr>
        <w:t xml:space="preserve">. «м» </w:t>
      </w:r>
      <w:proofErr w:type="spellStart"/>
      <w:r w:rsidRPr="0046280C">
        <w:rPr>
          <w:sz w:val="26"/>
          <w:szCs w:val="26"/>
        </w:rPr>
        <w:t>пп</w:t>
      </w:r>
      <w:proofErr w:type="spellEnd"/>
      <w:r w:rsidRPr="0046280C">
        <w:rPr>
          <w:sz w:val="26"/>
          <w:szCs w:val="26"/>
        </w:rPr>
        <w:t xml:space="preserve">. 2 ч. 5 «Особенностей», </w:t>
      </w:r>
      <w:r w:rsidR="00D1600A" w:rsidRPr="0046280C">
        <w:rPr>
          <w:sz w:val="26"/>
          <w:szCs w:val="26"/>
        </w:rPr>
        <w:t>по</w:t>
      </w:r>
      <w:r w:rsidR="00DC2788" w:rsidRPr="0046280C">
        <w:rPr>
          <w:sz w:val="26"/>
          <w:szCs w:val="26"/>
        </w:rPr>
        <w:t xml:space="preserve"> </w:t>
      </w:r>
      <w:r w:rsidR="00CC27CF" w:rsidRPr="0046280C">
        <w:rPr>
          <w:sz w:val="26"/>
          <w:szCs w:val="26"/>
        </w:rPr>
        <w:t>некоторы</w:t>
      </w:r>
      <w:r w:rsidR="00D1600A" w:rsidRPr="0046280C">
        <w:rPr>
          <w:sz w:val="26"/>
          <w:szCs w:val="26"/>
        </w:rPr>
        <w:t>м позициям</w:t>
      </w:r>
      <w:r w:rsidR="00DC2788" w:rsidRPr="0046280C">
        <w:rPr>
          <w:sz w:val="26"/>
          <w:szCs w:val="26"/>
        </w:rPr>
        <w:t xml:space="preserve"> план</w:t>
      </w:r>
      <w:r w:rsidR="00112EB9" w:rsidRPr="0046280C">
        <w:rPr>
          <w:sz w:val="26"/>
          <w:szCs w:val="26"/>
        </w:rPr>
        <w:t>а</w:t>
      </w:r>
      <w:r w:rsidR="00DC2788" w:rsidRPr="0046280C">
        <w:rPr>
          <w:sz w:val="26"/>
          <w:szCs w:val="26"/>
        </w:rPr>
        <w:t>-графика</w:t>
      </w:r>
      <w:r w:rsidR="00D1600A" w:rsidRPr="0046280C">
        <w:rPr>
          <w:sz w:val="26"/>
          <w:szCs w:val="26"/>
        </w:rPr>
        <w:t>,</w:t>
      </w:r>
      <w:r w:rsidR="00DC2788" w:rsidRPr="0046280C">
        <w:rPr>
          <w:sz w:val="26"/>
          <w:szCs w:val="26"/>
        </w:rPr>
        <w:t xml:space="preserve"> </w:t>
      </w:r>
      <w:r w:rsidR="00110EF2" w:rsidRPr="0046280C">
        <w:rPr>
          <w:sz w:val="26"/>
          <w:szCs w:val="26"/>
        </w:rPr>
        <w:t>Заказчиком</w:t>
      </w:r>
      <w:r w:rsidR="00DC2788" w:rsidRPr="0046280C">
        <w:rPr>
          <w:sz w:val="26"/>
          <w:szCs w:val="26"/>
        </w:rPr>
        <w:t xml:space="preserve"> не указывались </w:t>
      </w:r>
      <w:r w:rsidR="007A31FB">
        <w:rPr>
          <w:sz w:val="26"/>
          <w:szCs w:val="26"/>
        </w:rPr>
        <w:t xml:space="preserve">обязательные для отражения </w:t>
      </w:r>
      <w:r w:rsidR="00DC2788" w:rsidRPr="0046280C">
        <w:rPr>
          <w:sz w:val="26"/>
          <w:szCs w:val="26"/>
        </w:rPr>
        <w:t>сроки исполнения отдельных этапов контракта, а также периодичность поставки товара, выполнения работ</w:t>
      </w:r>
      <w:r w:rsidR="0062079B" w:rsidRPr="0046280C">
        <w:rPr>
          <w:sz w:val="26"/>
          <w:szCs w:val="26"/>
        </w:rPr>
        <w:t xml:space="preserve"> (стр. </w:t>
      </w:r>
      <w:r w:rsidR="0062079B" w:rsidRPr="0067040A">
        <w:rPr>
          <w:sz w:val="26"/>
          <w:szCs w:val="26"/>
        </w:rPr>
        <w:t>4</w:t>
      </w:r>
      <w:r w:rsidR="0062079B" w:rsidRPr="0046280C">
        <w:rPr>
          <w:sz w:val="26"/>
          <w:szCs w:val="26"/>
        </w:rPr>
        <w:t xml:space="preserve"> настоящего акта)</w:t>
      </w:r>
      <w:r w:rsidR="00242661" w:rsidRPr="0046280C">
        <w:rPr>
          <w:sz w:val="26"/>
          <w:szCs w:val="26"/>
        </w:rPr>
        <w:t>;</w:t>
      </w:r>
    </w:p>
    <w:p w:rsidR="009806E4" w:rsidRPr="0046280C" w:rsidRDefault="00555892" w:rsidP="00D87D4B">
      <w:pPr>
        <w:pStyle w:val="20"/>
        <w:widowControl w:val="0"/>
        <w:numPr>
          <w:ilvl w:val="0"/>
          <w:numId w:val="25"/>
        </w:numPr>
        <w:tabs>
          <w:tab w:val="left" w:pos="993"/>
        </w:tabs>
        <w:suppressAutoHyphens/>
        <w:ind w:left="0" w:firstLine="709"/>
        <w:rPr>
          <w:sz w:val="26"/>
          <w:szCs w:val="26"/>
        </w:rPr>
      </w:pPr>
      <w:r w:rsidRPr="0046280C">
        <w:rPr>
          <w:sz w:val="26"/>
          <w:szCs w:val="26"/>
        </w:rPr>
        <w:t xml:space="preserve">п. «а» раздела </w:t>
      </w:r>
      <w:r w:rsidRPr="0046280C">
        <w:rPr>
          <w:sz w:val="26"/>
          <w:szCs w:val="26"/>
          <w:lang w:val="en-US"/>
        </w:rPr>
        <w:t>III</w:t>
      </w:r>
      <w:r w:rsidRPr="0046280C">
        <w:rPr>
          <w:sz w:val="26"/>
          <w:szCs w:val="26"/>
        </w:rPr>
        <w:t xml:space="preserve"> «Требовани</w:t>
      </w:r>
      <w:r w:rsidR="00881C90" w:rsidRPr="0046280C">
        <w:rPr>
          <w:sz w:val="26"/>
          <w:szCs w:val="26"/>
        </w:rPr>
        <w:t>й</w:t>
      </w:r>
      <w:r w:rsidRPr="0046280C">
        <w:rPr>
          <w:sz w:val="26"/>
          <w:szCs w:val="26"/>
        </w:rPr>
        <w:t xml:space="preserve"> к заполнению </w:t>
      </w:r>
      <w:r w:rsidR="00CF32A5" w:rsidRPr="0046280C">
        <w:rPr>
          <w:sz w:val="26"/>
          <w:szCs w:val="26"/>
        </w:rPr>
        <w:t xml:space="preserve">формы отчёта», </w:t>
      </w:r>
      <w:r w:rsidR="00D1600A" w:rsidRPr="0046280C">
        <w:rPr>
          <w:sz w:val="26"/>
          <w:szCs w:val="26"/>
        </w:rPr>
        <w:t>по</w:t>
      </w:r>
      <w:r w:rsidR="00DC2788" w:rsidRPr="0046280C">
        <w:rPr>
          <w:sz w:val="26"/>
          <w:szCs w:val="26"/>
        </w:rPr>
        <w:t xml:space="preserve"> позиции 1 </w:t>
      </w:r>
      <w:r w:rsidR="00B505AA" w:rsidRPr="0046280C">
        <w:rPr>
          <w:sz w:val="26"/>
          <w:szCs w:val="26"/>
        </w:rPr>
        <w:t xml:space="preserve">раздела </w:t>
      </w:r>
      <w:r w:rsidR="00B505AA" w:rsidRPr="0046280C">
        <w:rPr>
          <w:sz w:val="26"/>
          <w:szCs w:val="26"/>
          <w:lang w:val="en-US"/>
        </w:rPr>
        <w:t>III</w:t>
      </w:r>
      <w:r w:rsidR="00B505AA" w:rsidRPr="0046280C">
        <w:rPr>
          <w:sz w:val="26"/>
          <w:szCs w:val="26"/>
        </w:rPr>
        <w:t xml:space="preserve"> «Инф</w:t>
      </w:r>
      <w:r w:rsidR="007A31FB">
        <w:rPr>
          <w:sz w:val="26"/>
          <w:szCs w:val="26"/>
        </w:rPr>
        <w:t>ормация о заключенных контрактах</w:t>
      </w:r>
      <w:r w:rsidR="00B505AA" w:rsidRPr="0046280C">
        <w:rPr>
          <w:sz w:val="26"/>
          <w:szCs w:val="26"/>
        </w:rPr>
        <w:t>»</w:t>
      </w:r>
      <w:r w:rsidR="00D1600A" w:rsidRPr="0046280C">
        <w:rPr>
          <w:sz w:val="26"/>
          <w:szCs w:val="26"/>
        </w:rPr>
        <w:t>,</w:t>
      </w:r>
      <w:r w:rsidR="00B505AA" w:rsidRPr="0046280C">
        <w:rPr>
          <w:sz w:val="26"/>
          <w:szCs w:val="26"/>
        </w:rPr>
        <w:t xml:space="preserve"> </w:t>
      </w:r>
      <w:r w:rsidR="001D3293">
        <w:rPr>
          <w:sz w:val="26"/>
          <w:szCs w:val="26"/>
        </w:rPr>
        <w:t>содержатся</w:t>
      </w:r>
      <w:r w:rsidR="00B505AA" w:rsidRPr="0046280C">
        <w:rPr>
          <w:sz w:val="26"/>
          <w:szCs w:val="26"/>
        </w:rPr>
        <w:t xml:space="preserve"> сведения о 2 (двух) контрактах, </w:t>
      </w:r>
      <w:r w:rsidR="002B4C8A" w:rsidRPr="0046280C">
        <w:rPr>
          <w:sz w:val="26"/>
          <w:szCs w:val="26"/>
        </w:rPr>
        <w:t xml:space="preserve">которые не должны быть </w:t>
      </w:r>
      <w:r w:rsidR="00D55139">
        <w:rPr>
          <w:sz w:val="26"/>
          <w:szCs w:val="26"/>
        </w:rPr>
        <w:t xml:space="preserve">включены </w:t>
      </w:r>
      <w:r w:rsidR="007817E4" w:rsidRPr="0046280C">
        <w:rPr>
          <w:sz w:val="26"/>
          <w:szCs w:val="26"/>
        </w:rPr>
        <w:t xml:space="preserve">в отчёт, так как извещения и документации по данным закупкам не содержат ограничения на участие в них только </w:t>
      </w:r>
      <w:r w:rsidR="00B505AA" w:rsidRPr="0046280C">
        <w:rPr>
          <w:sz w:val="26"/>
          <w:szCs w:val="26"/>
        </w:rPr>
        <w:t xml:space="preserve">СМП или </w:t>
      </w:r>
      <w:r w:rsidR="009806E4" w:rsidRPr="0046280C">
        <w:rPr>
          <w:sz w:val="26"/>
          <w:szCs w:val="26"/>
        </w:rPr>
        <w:t>СОНКО</w:t>
      </w:r>
      <w:r w:rsidR="00B505AA" w:rsidRPr="0046280C">
        <w:rPr>
          <w:sz w:val="26"/>
          <w:szCs w:val="26"/>
        </w:rPr>
        <w:t xml:space="preserve"> </w:t>
      </w:r>
      <w:r w:rsidR="009806E4" w:rsidRPr="0046280C">
        <w:rPr>
          <w:sz w:val="26"/>
          <w:szCs w:val="26"/>
        </w:rPr>
        <w:t>(стр</w:t>
      </w:r>
      <w:r w:rsidR="009806E4" w:rsidRPr="00A75B2F">
        <w:rPr>
          <w:sz w:val="26"/>
          <w:szCs w:val="26"/>
        </w:rPr>
        <w:t>.</w:t>
      </w:r>
      <w:r w:rsidR="007817E4" w:rsidRPr="00A75B2F">
        <w:rPr>
          <w:sz w:val="26"/>
          <w:szCs w:val="26"/>
        </w:rPr>
        <w:t> </w:t>
      </w:r>
      <w:r w:rsidR="0062079B" w:rsidRPr="0067040A">
        <w:rPr>
          <w:sz w:val="26"/>
          <w:szCs w:val="26"/>
        </w:rPr>
        <w:t>5</w:t>
      </w:r>
      <w:r w:rsidR="0062079B" w:rsidRPr="00A75B2F">
        <w:rPr>
          <w:sz w:val="26"/>
          <w:szCs w:val="26"/>
        </w:rPr>
        <w:t xml:space="preserve"> </w:t>
      </w:r>
      <w:r w:rsidR="0062079B" w:rsidRPr="0046280C">
        <w:rPr>
          <w:sz w:val="26"/>
          <w:szCs w:val="26"/>
        </w:rPr>
        <w:t>настоящего акта)</w:t>
      </w:r>
      <w:r w:rsidR="00242661" w:rsidRPr="0046280C">
        <w:rPr>
          <w:sz w:val="26"/>
          <w:szCs w:val="26"/>
        </w:rPr>
        <w:t>;</w:t>
      </w:r>
    </w:p>
    <w:p w:rsidR="00360A98" w:rsidRPr="00A75B2F" w:rsidRDefault="009806E4" w:rsidP="00D87D4B">
      <w:pPr>
        <w:pStyle w:val="20"/>
        <w:widowControl w:val="0"/>
        <w:numPr>
          <w:ilvl w:val="0"/>
          <w:numId w:val="25"/>
        </w:numPr>
        <w:tabs>
          <w:tab w:val="left" w:pos="993"/>
        </w:tabs>
        <w:suppressAutoHyphens/>
        <w:ind w:left="0" w:firstLine="709"/>
        <w:rPr>
          <w:sz w:val="26"/>
          <w:szCs w:val="26"/>
        </w:rPr>
      </w:pPr>
      <w:r w:rsidRPr="0046280C">
        <w:rPr>
          <w:sz w:val="26"/>
          <w:szCs w:val="26"/>
        </w:rPr>
        <w:t>ч.</w:t>
      </w:r>
      <w:r w:rsidR="00EC39A8" w:rsidRPr="0046280C">
        <w:rPr>
          <w:sz w:val="26"/>
          <w:szCs w:val="26"/>
        </w:rPr>
        <w:t> </w:t>
      </w:r>
      <w:r w:rsidRPr="0046280C">
        <w:rPr>
          <w:sz w:val="26"/>
          <w:szCs w:val="26"/>
        </w:rPr>
        <w:t>2</w:t>
      </w:r>
      <w:r w:rsidR="00360A98" w:rsidRPr="0046280C">
        <w:rPr>
          <w:sz w:val="26"/>
          <w:szCs w:val="26"/>
        </w:rPr>
        <w:t xml:space="preserve"> ст.</w:t>
      </w:r>
      <w:r w:rsidR="00EC39A8" w:rsidRPr="0046280C">
        <w:rPr>
          <w:sz w:val="26"/>
          <w:szCs w:val="26"/>
        </w:rPr>
        <w:t> </w:t>
      </w:r>
      <w:r w:rsidR="00360A98" w:rsidRPr="0046280C">
        <w:rPr>
          <w:sz w:val="26"/>
          <w:szCs w:val="26"/>
        </w:rPr>
        <w:t>22, п.</w:t>
      </w:r>
      <w:r w:rsidR="00EC39A8" w:rsidRPr="0046280C">
        <w:rPr>
          <w:sz w:val="26"/>
          <w:szCs w:val="26"/>
        </w:rPr>
        <w:t> </w:t>
      </w:r>
      <w:r w:rsidR="00360A98" w:rsidRPr="0046280C">
        <w:rPr>
          <w:sz w:val="26"/>
          <w:szCs w:val="26"/>
        </w:rPr>
        <w:t>1 ч.</w:t>
      </w:r>
      <w:r w:rsidR="00EC39A8" w:rsidRPr="0046280C">
        <w:rPr>
          <w:sz w:val="26"/>
          <w:szCs w:val="26"/>
        </w:rPr>
        <w:t> </w:t>
      </w:r>
      <w:r w:rsidR="00360A98" w:rsidRPr="0046280C">
        <w:rPr>
          <w:sz w:val="26"/>
          <w:szCs w:val="26"/>
        </w:rPr>
        <w:t>1 ст.</w:t>
      </w:r>
      <w:r w:rsidR="00EC39A8" w:rsidRPr="0046280C">
        <w:rPr>
          <w:sz w:val="26"/>
          <w:szCs w:val="26"/>
        </w:rPr>
        <w:t> </w:t>
      </w:r>
      <w:r w:rsidR="00360A98" w:rsidRPr="0046280C">
        <w:rPr>
          <w:sz w:val="26"/>
          <w:szCs w:val="26"/>
        </w:rPr>
        <w:t>64 Закона №</w:t>
      </w:r>
      <w:r w:rsidR="00D47FC9" w:rsidRPr="0046280C">
        <w:rPr>
          <w:sz w:val="26"/>
          <w:szCs w:val="26"/>
        </w:rPr>
        <w:t> </w:t>
      </w:r>
      <w:r w:rsidR="00360A98" w:rsidRPr="0046280C">
        <w:rPr>
          <w:sz w:val="26"/>
          <w:szCs w:val="26"/>
        </w:rPr>
        <w:t xml:space="preserve">44-ФЗ, </w:t>
      </w:r>
      <w:r w:rsidR="00DA62CC" w:rsidRPr="0046280C">
        <w:rPr>
          <w:sz w:val="26"/>
          <w:szCs w:val="26"/>
        </w:rPr>
        <w:t xml:space="preserve">так как </w:t>
      </w:r>
      <w:r w:rsidR="00570DCF" w:rsidRPr="0046280C">
        <w:rPr>
          <w:iCs/>
          <w:sz w:val="26"/>
          <w:szCs w:val="26"/>
          <w:shd w:val="clear" w:color="auto" w:fill="FFFFFF"/>
        </w:rPr>
        <w:t xml:space="preserve">НМЦК </w:t>
      </w:r>
      <w:r w:rsidR="00B61EA9">
        <w:rPr>
          <w:iCs/>
          <w:sz w:val="26"/>
          <w:szCs w:val="26"/>
          <w:shd w:val="clear" w:color="auto" w:fill="FFFFFF"/>
        </w:rPr>
        <w:t>обоснованно на основании</w:t>
      </w:r>
      <w:r w:rsidR="00570DCF" w:rsidRPr="0046280C">
        <w:rPr>
          <w:iCs/>
          <w:sz w:val="26"/>
          <w:szCs w:val="26"/>
          <w:shd w:val="clear" w:color="auto" w:fill="FFFFFF"/>
        </w:rPr>
        <w:t xml:space="preserve"> информации о рыночных ценах конкретного товара одной торговой марки, без учёта рыночных цен идентичных или однородных товаров других торговых марок</w:t>
      </w:r>
      <w:r w:rsidR="00360A98" w:rsidRPr="0046280C">
        <w:rPr>
          <w:sz w:val="26"/>
          <w:szCs w:val="26"/>
        </w:rPr>
        <w:t xml:space="preserve">. </w:t>
      </w:r>
      <w:r w:rsidR="00360A98" w:rsidRPr="0046280C">
        <w:rPr>
          <w:rFonts w:eastAsia="Calibri"/>
          <w:sz w:val="26"/>
          <w:szCs w:val="26"/>
          <w:lang w:eastAsia="en-US"/>
        </w:rPr>
        <w:t xml:space="preserve">Нарушение </w:t>
      </w:r>
      <w:r w:rsidR="00D1600A" w:rsidRPr="0046280C">
        <w:rPr>
          <w:rFonts w:eastAsia="Calibri"/>
          <w:sz w:val="26"/>
          <w:szCs w:val="26"/>
          <w:lang w:eastAsia="en-US"/>
        </w:rPr>
        <w:t>выявлено</w:t>
      </w:r>
      <w:r w:rsidR="00360A98" w:rsidRPr="0046280C">
        <w:rPr>
          <w:rFonts w:eastAsia="Calibri"/>
          <w:sz w:val="26"/>
          <w:szCs w:val="26"/>
          <w:lang w:eastAsia="en-US"/>
        </w:rPr>
        <w:t xml:space="preserve"> по 3 закупкам, что составило </w:t>
      </w:r>
      <w:r w:rsidR="0062079B" w:rsidRPr="0046280C">
        <w:rPr>
          <w:rFonts w:eastAsia="Calibri"/>
          <w:sz w:val="26"/>
          <w:szCs w:val="26"/>
          <w:lang w:eastAsia="en-US"/>
        </w:rPr>
        <w:t>3,98</w:t>
      </w:r>
      <w:r w:rsidR="00360A98" w:rsidRPr="0046280C">
        <w:rPr>
          <w:rFonts w:eastAsia="Calibri"/>
          <w:sz w:val="26"/>
          <w:szCs w:val="26"/>
          <w:lang w:eastAsia="en-US"/>
        </w:rPr>
        <w:t xml:space="preserve"> % </w:t>
      </w:r>
      <w:r w:rsidR="00360A98" w:rsidRPr="0046280C">
        <w:rPr>
          <w:sz w:val="26"/>
          <w:szCs w:val="26"/>
        </w:rPr>
        <w:t xml:space="preserve">от общего количества проверенных </w:t>
      </w:r>
      <w:r w:rsidR="00360A98" w:rsidRPr="00A75B2F">
        <w:rPr>
          <w:sz w:val="26"/>
          <w:szCs w:val="26"/>
        </w:rPr>
        <w:t>закупок по результатам электронных аукционов</w:t>
      </w:r>
      <w:r w:rsidR="0062079B" w:rsidRPr="00A75B2F">
        <w:rPr>
          <w:sz w:val="26"/>
          <w:szCs w:val="26"/>
        </w:rPr>
        <w:t xml:space="preserve"> (стр. </w:t>
      </w:r>
      <w:r w:rsidR="0062079B" w:rsidRPr="0067040A">
        <w:rPr>
          <w:sz w:val="26"/>
          <w:szCs w:val="26"/>
        </w:rPr>
        <w:t xml:space="preserve">5-6 </w:t>
      </w:r>
      <w:r w:rsidR="0062079B" w:rsidRPr="00A75B2F">
        <w:rPr>
          <w:sz w:val="26"/>
          <w:szCs w:val="26"/>
        </w:rPr>
        <w:t>настоящего акта)</w:t>
      </w:r>
      <w:r w:rsidR="00360A98" w:rsidRPr="00A75B2F">
        <w:rPr>
          <w:sz w:val="26"/>
          <w:szCs w:val="26"/>
        </w:rPr>
        <w:t>;</w:t>
      </w:r>
    </w:p>
    <w:p w:rsidR="00A645C7" w:rsidRPr="00A75B2F" w:rsidRDefault="00A645C7" w:rsidP="00D87D4B">
      <w:pPr>
        <w:pStyle w:val="af5"/>
        <w:numPr>
          <w:ilvl w:val="0"/>
          <w:numId w:val="25"/>
        </w:numPr>
        <w:tabs>
          <w:tab w:val="left" w:pos="709"/>
          <w:tab w:val="left" w:pos="993"/>
        </w:tabs>
        <w:autoSpaceDE w:val="0"/>
        <w:autoSpaceDN w:val="0"/>
        <w:adjustRightInd w:val="0"/>
        <w:ind w:left="0" w:firstLine="709"/>
        <w:jc w:val="both"/>
        <w:rPr>
          <w:sz w:val="26"/>
          <w:szCs w:val="26"/>
        </w:rPr>
      </w:pPr>
      <w:r w:rsidRPr="00A75B2F">
        <w:rPr>
          <w:sz w:val="26"/>
          <w:szCs w:val="26"/>
        </w:rPr>
        <w:t>ч.</w:t>
      </w:r>
      <w:r w:rsidR="002B4C8A" w:rsidRPr="00A75B2F">
        <w:rPr>
          <w:sz w:val="26"/>
          <w:szCs w:val="26"/>
          <w:lang w:val="ru-RU"/>
        </w:rPr>
        <w:t> 2,</w:t>
      </w:r>
      <w:r w:rsidRPr="00A75B2F">
        <w:rPr>
          <w:sz w:val="26"/>
          <w:szCs w:val="26"/>
        </w:rPr>
        <w:t> 3</w:t>
      </w:r>
      <w:r w:rsidR="00046A19" w:rsidRPr="00A75B2F">
        <w:rPr>
          <w:sz w:val="26"/>
          <w:szCs w:val="26"/>
        </w:rPr>
        <w:t xml:space="preserve"> </w:t>
      </w:r>
      <w:r w:rsidR="003C57AD" w:rsidRPr="00A75B2F">
        <w:rPr>
          <w:sz w:val="26"/>
          <w:szCs w:val="26"/>
        </w:rPr>
        <w:t xml:space="preserve">ст. 22 </w:t>
      </w:r>
      <w:r w:rsidRPr="00A75B2F">
        <w:rPr>
          <w:sz w:val="26"/>
          <w:szCs w:val="26"/>
        </w:rPr>
        <w:t xml:space="preserve">Закона № 44-ФЗ, </w:t>
      </w:r>
      <w:r w:rsidR="00DA62CC" w:rsidRPr="00A75B2F">
        <w:rPr>
          <w:sz w:val="26"/>
          <w:szCs w:val="26"/>
          <w:lang w:val="ru-RU"/>
        </w:rPr>
        <w:t xml:space="preserve">так как </w:t>
      </w:r>
      <w:r w:rsidRPr="00A75B2F">
        <w:rPr>
          <w:sz w:val="26"/>
          <w:szCs w:val="26"/>
        </w:rPr>
        <w:t xml:space="preserve">при определении и обосновании </w:t>
      </w:r>
      <w:r w:rsidR="009427BC" w:rsidRPr="00A75B2F">
        <w:rPr>
          <w:sz w:val="26"/>
          <w:szCs w:val="26"/>
        </w:rPr>
        <w:t>НМЦК</w:t>
      </w:r>
      <w:r w:rsidRPr="00A75B2F">
        <w:rPr>
          <w:sz w:val="26"/>
          <w:szCs w:val="26"/>
        </w:rPr>
        <w:t xml:space="preserve"> </w:t>
      </w:r>
      <w:r w:rsidR="00570DCF" w:rsidRPr="00A75B2F">
        <w:rPr>
          <w:sz w:val="26"/>
          <w:szCs w:val="26"/>
        </w:rPr>
        <w:t>путём применения метода сопоставимых</w:t>
      </w:r>
      <w:r w:rsidR="004839C4" w:rsidRPr="00A75B2F">
        <w:rPr>
          <w:sz w:val="26"/>
          <w:szCs w:val="26"/>
        </w:rPr>
        <w:t xml:space="preserve"> рыночных цен (анализ</w:t>
      </w:r>
      <w:r w:rsidR="003C57AD" w:rsidRPr="00A75B2F">
        <w:rPr>
          <w:sz w:val="26"/>
          <w:szCs w:val="26"/>
          <w:lang w:val="ru-RU"/>
        </w:rPr>
        <w:t>а</w:t>
      </w:r>
      <w:r w:rsidR="004839C4" w:rsidRPr="00A75B2F">
        <w:rPr>
          <w:sz w:val="26"/>
          <w:szCs w:val="26"/>
        </w:rPr>
        <w:t xml:space="preserve"> рынка), </w:t>
      </w:r>
      <w:r w:rsidR="002B1D17" w:rsidRPr="00A75B2F">
        <w:rPr>
          <w:sz w:val="26"/>
          <w:szCs w:val="26"/>
          <w:lang w:val="ru-RU"/>
        </w:rPr>
        <w:t>Заказчик</w:t>
      </w:r>
      <w:r w:rsidR="004839C4" w:rsidRPr="00A75B2F">
        <w:rPr>
          <w:sz w:val="26"/>
          <w:szCs w:val="26"/>
        </w:rPr>
        <w:t xml:space="preserve"> использовал информацию о рыночных ценах работ, которые не являлись идентичными работам, составляющим объект закупки</w:t>
      </w:r>
      <w:r w:rsidRPr="00A75B2F">
        <w:rPr>
          <w:sz w:val="26"/>
          <w:szCs w:val="26"/>
        </w:rPr>
        <w:t xml:space="preserve">.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 1 закупке, что составило 1,3</w:t>
      </w:r>
      <w:r w:rsidR="0062079B" w:rsidRPr="00A75B2F">
        <w:rPr>
          <w:rFonts w:eastAsia="Calibri"/>
          <w:sz w:val="26"/>
          <w:szCs w:val="26"/>
          <w:lang w:eastAsia="en-US"/>
        </w:rPr>
        <w:t>0</w:t>
      </w:r>
      <w:r w:rsidR="006B08AE" w:rsidRPr="00A75B2F">
        <w:rPr>
          <w:rFonts w:eastAsia="Calibri"/>
          <w:sz w:val="26"/>
          <w:szCs w:val="26"/>
          <w:lang w:eastAsia="en-US"/>
        </w:rPr>
        <w:t> </w:t>
      </w:r>
      <w:r w:rsidRPr="00A75B2F">
        <w:rPr>
          <w:rFonts w:eastAsia="Calibri"/>
          <w:sz w:val="26"/>
          <w:szCs w:val="26"/>
          <w:lang w:eastAsia="en-US"/>
        </w:rPr>
        <w:t xml:space="preserve">% </w:t>
      </w:r>
      <w:r w:rsidRPr="00A75B2F">
        <w:rPr>
          <w:sz w:val="26"/>
          <w:szCs w:val="26"/>
        </w:rPr>
        <w:t>от общего количества проверенных закупок по результатам электронных аукционов</w:t>
      </w:r>
      <w:r w:rsidR="0062079B" w:rsidRPr="00A75B2F">
        <w:rPr>
          <w:sz w:val="26"/>
          <w:szCs w:val="26"/>
        </w:rPr>
        <w:t xml:space="preserve"> (стр. </w:t>
      </w:r>
      <w:r w:rsidR="0062079B" w:rsidRPr="0067040A">
        <w:rPr>
          <w:sz w:val="26"/>
          <w:szCs w:val="26"/>
        </w:rPr>
        <w:t>6</w:t>
      </w:r>
      <w:r w:rsidR="00A75B2F" w:rsidRPr="0067040A">
        <w:rPr>
          <w:sz w:val="26"/>
          <w:szCs w:val="26"/>
          <w:lang w:val="ru-RU"/>
        </w:rPr>
        <w:t>-7</w:t>
      </w:r>
      <w:r w:rsidR="0062079B" w:rsidRPr="0067040A">
        <w:rPr>
          <w:sz w:val="26"/>
          <w:szCs w:val="26"/>
        </w:rPr>
        <w:t xml:space="preserve"> </w:t>
      </w:r>
      <w:r w:rsidR="0062079B" w:rsidRPr="00A75B2F">
        <w:rPr>
          <w:sz w:val="26"/>
          <w:szCs w:val="26"/>
        </w:rPr>
        <w:t>настоящего акта)</w:t>
      </w:r>
      <w:r w:rsidRPr="00A75B2F">
        <w:rPr>
          <w:sz w:val="26"/>
          <w:szCs w:val="26"/>
        </w:rPr>
        <w:t>;</w:t>
      </w:r>
    </w:p>
    <w:p w:rsidR="006A10F4" w:rsidRPr="00A75B2F" w:rsidRDefault="006A10F4" w:rsidP="00D87D4B">
      <w:pPr>
        <w:pStyle w:val="af5"/>
        <w:numPr>
          <w:ilvl w:val="0"/>
          <w:numId w:val="25"/>
        </w:numPr>
        <w:tabs>
          <w:tab w:val="left" w:pos="709"/>
          <w:tab w:val="left" w:pos="993"/>
        </w:tabs>
        <w:autoSpaceDE w:val="0"/>
        <w:autoSpaceDN w:val="0"/>
        <w:adjustRightInd w:val="0"/>
        <w:ind w:left="0" w:firstLine="709"/>
        <w:jc w:val="both"/>
        <w:rPr>
          <w:sz w:val="26"/>
          <w:szCs w:val="26"/>
        </w:rPr>
      </w:pPr>
      <w:r w:rsidRPr="00A75B2F">
        <w:rPr>
          <w:sz w:val="26"/>
          <w:szCs w:val="26"/>
        </w:rPr>
        <w:t>ч.</w:t>
      </w:r>
      <w:r w:rsidR="00EC39A8" w:rsidRPr="00A75B2F">
        <w:rPr>
          <w:sz w:val="26"/>
          <w:szCs w:val="26"/>
        </w:rPr>
        <w:t> </w:t>
      </w:r>
      <w:r w:rsidRPr="00A75B2F">
        <w:rPr>
          <w:sz w:val="26"/>
          <w:szCs w:val="26"/>
        </w:rPr>
        <w:t>2 ст.</w:t>
      </w:r>
      <w:r w:rsidR="00EC39A8" w:rsidRPr="00A75B2F">
        <w:rPr>
          <w:sz w:val="26"/>
          <w:szCs w:val="26"/>
        </w:rPr>
        <w:t> </w:t>
      </w:r>
      <w:r w:rsidRPr="00A75B2F">
        <w:rPr>
          <w:sz w:val="26"/>
          <w:szCs w:val="26"/>
        </w:rPr>
        <w:t>8, п.</w:t>
      </w:r>
      <w:r w:rsidR="00EC39A8" w:rsidRPr="00A75B2F">
        <w:rPr>
          <w:sz w:val="26"/>
          <w:szCs w:val="26"/>
        </w:rPr>
        <w:t> </w:t>
      </w:r>
      <w:r w:rsidRPr="00A75B2F">
        <w:rPr>
          <w:sz w:val="26"/>
          <w:szCs w:val="26"/>
        </w:rPr>
        <w:t>1</w:t>
      </w:r>
      <w:r w:rsidR="00103A2C" w:rsidRPr="00A75B2F">
        <w:rPr>
          <w:sz w:val="26"/>
          <w:szCs w:val="26"/>
        </w:rPr>
        <w:t xml:space="preserve"> </w:t>
      </w:r>
      <w:r w:rsidRPr="00A75B2F">
        <w:rPr>
          <w:sz w:val="26"/>
          <w:szCs w:val="26"/>
        </w:rPr>
        <w:t>ч.</w:t>
      </w:r>
      <w:r w:rsidR="00EC39A8" w:rsidRPr="00A75B2F">
        <w:rPr>
          <w:sz w:val="26"/>
          <w:szCs w:val="26"/>
        </w:rPr>
        <w:t> </w:t>
      </w:r>
      <w:r w:rsidRPr="00A75B2F">
        <w:rPr>
          <w:sz w:val="26"/>
          <w:szCs w:val="26"/>
        </w:rPr>
        <w:t>1 ст.</w:t>
      </w:r>
      <w:r w:rsidR="00EC39A8" w:rsidRPr="00A75B2F">
        <w:rPr>
          <w:sz w:val="26"/>
          <w:szCs w:val="26"/>
        </w:rPr>
        <w:t> </w:t>
      </w:r>
      <w:r w:rsidRPr="00A75B2F">
        <w:rPr>
          <w:sz w:val="26"/>
          <w:szCs w:val="26"/>
        </w:rPr>
        <w:t>33, п.</w:t>
      </w:r>
      <w:r w:rsidR="00EC39A8" w:rsidRPr="00A75B2F">
        <w:rPr>
          <w:sz w:val="26"/>
          <w:szCs w:val="26"/>
        </w:rPr>
        <w:t> </w:t>
      </w:r>
      <w:r w:rsidRPr="00A75B2F">
        <w:rPr>
          <w:sz w:val="26"/>
          <w:szCs w:val="26"/>
        </w:rPr>
        <w:t>1 ч.</w:t>
      </w:r>
      <w:r w:rsidR="00EC39A8" w:rsidRPr="00A75B2F">
        <w:rPr>
          <w:sz w:val="26"/>
          <w:szCs w:val="26"/>
        </w:rPr>
        <w:t> </w:t>
      </w:r>
      <w:r w:rsidRPr="00A75B2F">
        <w:rPr>
          <w:sz w:val="26"/>
          <w:szCs w:val="26"/>
        </w:rPr>
        <w:t>1 ст.</w:t>
      </w:r>
      <w:r w:rsidR="00EC39A8" w:rsidRPr="00A75B2F">
        <w:rPr>
          <w:sz w:val="26"/>
          <w:szCs w:val="26"/>
        </w:rPr>
        <w:t> </w:t>
      </w:r>
      <w:r w:rsidRPr="00A75B2F">
        <w:rPr>
          <w:sz w:val="26"/>
          <w:szCs w:val="26"/>
        </w:rPr>
        <w:t>64 Закона №</w:t>
      </w:r>
      <w:r w:rsidR="003C57AD" w:rsidRPr="00A75B2F">
        <w:rPr>
          <w:sz w:val="26"/>
          <w:szCs w:val="26"/>
          <w:lang w:val="ru-RU"/>
        </w:rPr>
        <w:t> </w:t>
      </w:r>
      <w:r w:rsidRPr="00A75B2F">
        <w:rPr>
          <w:sz w:val="26"/>
          <w:szCs w:val="26"/>
        </w:rPr>
        <w:t xml:space="preserve">44-ФЗ, </w:t>
      </w:r>
      <w:r w:rsidR="00DA62CC" w:rsidRPr="00A75B2F">
        <w:rPr>
          <w:sz w:val="26"/>
          <w:szCs w:val="26"/>
          <w:lang w:val="ru-RU"/>
        </w:rPr>
        <w:t>так как</w:t>
      </w:r>
      <w:r w:rsidR="008109D2" w:rsidRPr="00A75B2F">
        <w:rPr>
          <w:sz w:val="26"/>
          <w:szCs w:val="26"/>
          <w:lang w:val="ru-RU"/>
        </w:rPr>
        <w:t xml:space="preserve"> при описании объекта закупки использованы функциональные и качественные характеристики, совокупности которых </w:t>
      </w:r>
      <w:r w:rsidR="0033120C" w:rsidRPr="00A75B2F">
        <w:rPr>
          <w:sz w:val="26"/>
          <w:szCs w:val="26"/>
          <w:lang w:val="ru-RU"/>
        </w:rPr>
        <w:t>наиболее полно соответствуют</w:t>
      </w:r>
      <w:r w:rsidR="00DA62CC" w:rsidRPr="00A75B2F">
        <w:rPr>
          <w:sz w:val="26"/>
          <w:szCs w:val="26"/>
          <w:lang w:val="ru-RU"/>
        </w:rPr>
        <w:t xml:space="preserve"> только</w:t>
      </w:r>
      <w:r w:rsidR="0033120C" w:rsidRPr="00A75B2F">
        <w:rPr>
          <w:sz w:val="26"/>
          <w:szCs w:val="26"/>
          <w:lang w:val="ru-RU"/>
        </w:rPr>
        <w:t xml:space="preserve"> одной торговой марки, что ограничивает конкуренцию между товарами различных торговых марок и влечёт за собой ограничение числа участников закупок</w:t>
      </w:r>
      <w:r w:rsidR="003C57AD" w:rsidRPr="00A75B2F">
        <w:rPr>
          <w:sz w:val="26"/>
          <w:szCs w:val="26"/>
        </w:rPr>
        <w:t>.</w:t>
      </w:r>
      <w:r w:rsidRPr="00A75B2F">
        <w:rPr>
          <w:sz w:val="26"/>
          <w:szCs w:val="26"/>
        </w:rPr>
        <w:t xml:space="preserve">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 2 закупкам, что составило 2,</w:t>
      </w:r>
      <w:r w:rsidR="00103A2C" w:rsidRPr="00A75B2F">
        <w:rPr>
          <w:rFonts w:eastAsia="Calibri"/>
          <w:sz w:val="26"/>
          <w:szCs w:val="26"/>
          <w:lang w:eastAsia="en-US"/>
        </w:rPr>
        <w:t>60</w:t>
      </w:r>
      <w:r w:rsidRPr="00A75B2F">
        <w:rPr>
          <w:rFonts w:eastAsia="Calibri"/>
          <w:sz w:val="26"/>
          <w:szCs w:val="26"/>
          <w:lang w:eastAsia="en-US"/>
        </w:rPr>
        <w:t xml:space="preserve"> % </w:t>
      </w:r>
      <w:r w:rsidRPr="00A75B2F">
        <w:rPr>
          <w:sz w:val="26"/>
          <w:szCs w:val="26"/>
        </w:rPr>
        <w:t>от общего количества проверенных закупок по результатам электронных аукционов</w:t>
      </w:r>
      <w:r w:rsidR="00103A2C" w:rsidRPr="00A75B2F">
        <w:rPr>
          <w:sz w:val="26"/>
          <w:szCs w:val="26"/>
        </w:rPr>
        <w:t xml:space="preserve"> (стр. </w:t>
      </w:r>
      <w:r w:rsidR="00112EB9" w:rsidRPr="0067040A">
        <w:rPr>
          <w:sz w:val="26"/>
          <w:szCs w:val="26"/>
        </w:rPr>
        <w:t>7</w:t>
      </w:r>
      <w:r w:rsidR="00103A2C" w:rsidRPr="0067040A">
        <w:rPr>
          <w:sz w:val="26"/>
          <w:szCs w:val="26"/>
        </w:rPr>
        <w:t>-</w:t>
      </w:r>
      <w:r w:rsidR="003C57AD" w:rsidRPr="0067040A">
        <w:rPr>
          <w:sz w:val="26"/>
          <w:szCs w:val="26"/>
          <w:lang w:val="ru-RU"/>
        </w:rPr>
        <w:t>10</w:t>
      </w:r>
      <w:r w:rsidR="00103A2C" w:rsidRPr="0067040A">
        <w:rPr>
          <w:sz w:val="26"/>
          <w:szCs w:val="26"/>
        </w:rPr>
        <w:t xml:space="preserve"> </w:t>
      </w:r>
      <w:r w:rsidR="00103A2C" w:rsidRPr="00A75B2F">
        <w:rPr>
          <w:sz w:val="26"/>
          <w:szCs w:val="26"/>
        </w:rPr>
        <w:t>настоящего акта);</w:t>
      </w:r>
    </w:p>
    <w:p w:rsidR="006A10F4" w:rsidRPr="00A75B2F" w:rsidRDefault="006A10F4" w:rsidP="00D87D4B">
      <w:pPr>
        <w:pStyle w:val="af5"/>
        <w:numPr>
          <w:ilvl w:val="0"/>
          <w:numId w:val="25"/>
        </w:numPr>
        <w:tabs>
          <w:tab w:val="left" w:pos="709"/>
          <w:tab w:val="left" w:pos="993"/>
        </w:tabs>
        <w:autoSpaceDE w:val="0"/>
        <w:autoSpaceDN w:val="0"/>
        <w:adjustRightInd w:val="0"/>
        <w:ind w:left="0" w:firstLine="709"/>
        <w:jc w:val="both"/>
        <w:rPr>
          <w:sz w:val="26"/>
          <w:szCs w:val="26"/>
        </w:rPr>
      </w:pPr>
      <w:r w:rsidRPr="00A75B2F">
        <w:rPr>
          <w:sz w:val="26"/>
          <w:szCs w:val="26"/>
        </w:rPr>
        <w:t>ч. 1,</w:t>
      </w:r>
      <w:r w:rsidR="00EC39A8" w:rsidRPr="00A75B2F">
        <w:rPr>
          <w:sz w:val="26"/>
          <w:szCs w:val="26"/>
        </w:rPr>
        <w:t> </w:t>
      </w:r>
      <w:r w:rsidRPr="00A75B2F">
        <w:rPr>
          <w:sz w:val="26"/>
          <w:szCs w:val="26"/>
        </w:rPr>
        <w:t>2 ст.</w:t>
      </w:r>
      <w:r w:rsidR="00EC39A8" w:rsidRPr="00A75B2F">
        <w:rPr>
          <w:sz w:val="26"/>
          <w:szCs w:val="26"/>
        </w:rPr>
        <w:t> </w:t>
      </w:r>
      <w:r w:rsidRPr="00A75B2F">
        <w:rPr>
          <w:sz w:val="26"/>
          <w:szCs w:val="26"/>
        </w:rPr>
        <w:t>34,</w:t>
      </w:r>
      <w:r w:rsidR="00197D17" w:rsidRPr="00A75B2F">
        <w:rPr>
          <w:sz w:val="26"/>
          <w:szCs w:val="26"/>
        </w:rPr>
        <w:t xml:space="preserve"> ч.</w:t>
      </w:r>
      <w:r w:rsidR="00EC39A8" w:rsidRPr="00A75B2F">
        <w:rPr>
          <w:sz w:val="26"/>
          <w:szCs w:val="26"/>
        </w:rPr>
        <w:t> </w:t>
      </w:r>
      <w:r w:rsidR="00197D17" w:rsidRPr="00A75B2F">
        <w:rPr>
          <w:sz w:val="26"/>
          <w:szCs w:val="26"/>
        </w:rPr>
        <w:t>5 ст.</w:t>
      </w:r>
      <w:r w:rsidR="00EC39A8" w:rsidRPr="00A75B2F">
        <w:rPr>
          <w:sz w:val="26"/>
          <w:szCs w:val="26"/>
        </w:rPr>
        <w:t> </w:t>
      </w:r>
      <w:r w:rsidR="00197D17" w:rsidRPr="00A75B2F">
        <w:rPr>
          <w:sz w:val="26"/>
          <w:szCs w:val="26"/>
        </w:rPr>
        <w:t>68,</w:t>
      </w:r>
      <w:r w:rsidRPr="00A75B2F">
        <w:rPr>
          <w:sz w:val="26"/>
          <w:szCs w:val="26"/>
        </w:rPr>
        <w:t xml:space="preserve"> </w:t>
      </w:r>
      <w:r w:rsidR="00103A2C" w:rsidRPr="00A75B2F">
        <w:rPr>
          <w:sz w:val="26"/>
          <w:szCs w:val="26"/>
        </w:rPr>
        <w:t xml:space="preserve">ч. 10 ст. 70 </w:t>
      </w:r>
      <w:r w:rsidRPr="00A75B2F">
        <w:rPr>
          <w:sz w:val="26"/>
          <w:szCs w:val="26"/>
        </w:rPr>
        <w:t xml:space="preserve">Закона № 44-ФЗ, </w:t>
      </w:r>
      <w:r w:rsidR="002B1D17" w:rsidRPr="00A75B2F">
        <w:rPr>
          <w:sz w:val="26"/>
          <w:szCs w:val="26"/>
          <w:lang w:val="ru-RU"/>
        </w:rPr>
        <w:t>так как</w:t>
      </w:r>
      <w:r w:rsidRPr="00A75B2F">
        <w:rPr>
          <w:sz w:val="26"/>
          <w:szCs w:val="26"/>
        </w:rPr>
        <w:t xml:space="preserve"> </w:t>
      </w:r>
      <w:r w:rsidR="003C57AD" w:rsidRPr="00A75B2F">
        <w:rPr>
          <w:sz w:val="26"/>
          <w:szCs w:val="26"/>
          <w:lang w:val="ru-RU"/>
        </w:rPr>
        <w:t>по результатам совместного аукциона в электронной форме</w:t>
      </w:r>
      <w:r w:rsidR="009A0BFE" w:rsidRPr="00A75B2F">
        <w:rPr>
          <w:sz w:val="26"/>
          <w:szCs w:val="26"/>
          <w:lang w:val="ru-RU"/>
        </w:rPr>
        <w:t xml:space="preserve"> при </w:t>
      </w:r>
      <w:r w:rsidR="008458FA" w:rsidRPr="00A75B2F">
        <w:rPr>
          <w:sz w:val="26"/>
          <w:szCs w:val="26"/>
        </w:rPr>
        <w:t>заключен</w:t>
      </w:r>
      <w:r w:rsidR="009A0BFE" w:rsidRPr="00A75B2F">
        <w:rPr>
          <w:sz w:val="26"/>
          <w:szCs w:val="26"/>
          <w:lang w:val="ru-RU"/>
        </w:rPr>
        <w:t>ии</w:t>
      </w:r>
      <w:r w:rsidRPr="00A75B2F">
        <w:rPr>
          <w:sz w:val="26"/>
          <w:szCs w:val="26"/>
        </w:rPr>
        <w:t xml:space="preserve"> договор</w:t>
      </w:r>
      <w:r w:rsidR="009A0BFE" w:rsidRPr="00A75B2F">
        <w:rPr>
          <w:sz w:val="26"/>
          <w:szCs w:val="26"/>
          <w:lang w:val="ru-RU"/>
        </w:rPr>
        <w:t xml:space="preserve">а нарушены требования законодательства о контрактной системе </w:t>
      </w:r>
      <w:r w:rsidR="00C070EC" w:rsidRPr="00A75B2F">
        <w:rPr>
          <w:sz w:val="26"/>
          <w:szCs w:val="26"/>
          <w:lang w:val="ru-RU"/>
        </w:rPr>
        <w:t>в части</w:t>
      </w:r>
      <w:r w:rsidR="009A0BFE" w:rsidRPr="00A75B2F">
        <w:rPr>
          <w:sz w:val="26"/>
          <w:szCs w:val="26"/>
          <w:lang w:val="ru-RU"/>
        </w:rPr>
        <w:t xml:space="preserve"> </w:t>
      </w:r>
      <w:r w:rsidR="0010425D" w:rsidRPr="00A75B2F">
        <w:rPr>
          <w:sz w:val="26"/>
          <w:szCs w:val="26"/>
        </w:rPr>
        <w:t>пропорционально</w:t>
      </w:r>
      <w:r w:rsidR="00C070EC" w:rsidRPr="00A75B2F">
        <w:rPr>
          <w:sz w:val="26"/>
          <w:szCs w:val="26"/>
          <w:lang w:val="ru-RU"/>
        </w:rPr>
        <w:t>го</w:t>
      </w:r>
      <w:r w:rsidR="00C42E1E" w:rsidRPr="00A75B2F">
        <w:rPr>
          <w:sz w:val="26"/>
          <w:szCs w:val="26"/>
        </w:rPr>
        <w:t xml:space="preserve"> снижени</w:t>
      </w:r>
      <w:r w:rsidR="00C070EC" w:rsidRPr="00A75B2F">
        <w:rPr>
          <w:sz w:val="26"/>
          <w:szCs w:val="26"/>
          <w:lang w:val="ru-RU"/>
        </w:rPr>
        <w:t>я</w:t>
      </w:r>
      <w:r w:rsidR="0010425D" w:rsidRPr="00A75B2F">
        <w:rPr>
          <w:sz w:val="26"/>
          <w:szCs w:val="26"/>
        </w:rPr>
        <w:t xml:space="preserve"> цены договора</w:t>
      </w:r>
      <w:r w:rsidR="00DA62CC" w:rsidRPr="00A75B2F">
        <w:rPr>
          <w:sz w:val="26"/>
          <w:szCs w:val="26"/>
          <w:lang w:val="ru-RU"/>
        </w:rPr>
        <w:t xml:space="preserve"> и </w:t>
      </w:r>
      <w:r w:rsidR="00373192" w:rsidRPr="00A75B2F">
        <w:rPr>
          <w:sz w:val="26"/>
          <w:szCs w:val="26"/>
          <w:lang w:val="ru-RU"/>
        </w:rPr>
        <w:t>цены за единицу товара</w:t>
      </w:r>
      <w:r w:rsidR="009A0BFE" w:rsidRPr="00A75B2F">
        <w:rPr>
          <w:sz w:val="26"/>
          <w:szCs w:val="26"/>
          <w:lang w:val="ru-RU"/>
        </w:rPr>
        <w:t>, предложенно</w:t>
      </w:r>
      <w:r w:rsidR="00C070EC" w:rsidRPr="00A75B2F">
        <w:rPr>
          <w:sz w:val="26"/>
          <w:szCs w:val="26"/>
          <w:lang w:val="ru-RU"/>
        </w:rPr>
        <w:t>й</w:t>
      </w:r>
      <w:r w:rsidR="009A0BFE" w:rsidRPr="00A75B2F">
        <w:rPr>
          <w:sz w:val="26"/>
          <w:szCs w:val="26"/>
          <w:lang w:val="ru-RU"/>
        </w:rPr>
        <w:t xml:space="preserve"> победителем электронного аукциона</w:t>
      </w:r>
      <w:r w:rsidRPr="00A75B2F">
        <w:rPr>
          <w:sz w:val="26"/>
          <w:szCs w:val="26"/>
        </w:rPr>
        <w:t xml:space="preserve">.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 1 закупке, что составило 1,3</w:t>
      </w:r>
      <w:r w:rsidR="00103A2C" w:rsidRPr="00A75B2F">
        <w:rPr>
          <w:rFonts w:eastAsia="Calibri"/>
          <w:sz w:val="26"/>
          <w:szCs w:val="26"/>
          <w:lang w:eastAsia="en-US"/>
        </w:rPr>
        <w:t>0</w:t>
      </w:r>
      <w:r w:rsidRPr="00A75B2F">
        <w:rPr>
          <w:rFonts w:eastAsia="Calibri"/>
          <w:sz w:val="26"/>
          <w:szCs w:val="26"/>
          <w:lang w:eastAsia="en-US"/>
        </w:rPr>
        <w:t xml:space="preserve"> % </w:t>
      </w:r>
      <w:r w:rsidRPr="00A75B2F">
        <w:rPr>
          <w:sz w:val="26"/>
          <w:szCs w:val="26"/>
        </w:rPr>
        <w:t>от общего количества проверенных закупок по результатам электронных аукционов</w:t>
      </w:r>
      <w:r w:rsidR="00103A2C" w:rsidRPr="00A75B2F">
        <w:rPr>
          <w:sz w:val="26"/>
          <w:szCs w:val="26"/>
        </w:rPr>
        <w:t xml:space="preserve"> (стр. </w:t>
      </w:r>
      <w:r w:rsidR="00103A2C" w:rsidRPr="0067040A">
        <w:rPr>
          <w:sz w:val="26"/>
          <w:szCs w:val="26"/>
        </w:rPr>
        <w:t>1</w:t>
      </w:r>
      <w:r w:rsidR="008F7AD2" w:rsidRPr="0067040A">
        <w:rPr>
          <w:sz w:val="26"/>
          <w:szCs w:val="26"/>
        </w:rPr>
        <w:t>0</w:t>
      </w:r>
      <w:r w:rsidR="00103A2C" w:rsidRPr="0067040A">
        <w:rPr>
          <w:sz w:val="26"/>
          <w:szCs w:val="26"/>
        </w:rPr>
        <w:t>-1</w:t>
      </w:r>
      <w:r w:rsidR="00A75B2F" w:rsidRPr="0067040A">
        <w:rPr>
          <w:sz w:val="26"/>
          <w:szCs w:val="26"/>
          <w:lang w:val="ru-RU"/>
        </w:rPr>
        <w:t>5</w:t>
      </w:r>
      <w:r w:rsidR="00103A2C" w:rsidRPr="0067040A">
        <w:rPr>
          <w:sz w:val="26"/>
          <w:szCs w:val="26"/>
        </w:rPr>
        <w:t xml:space="preserve"> </w:t>
      </w:r>
      <w:r w:rsidR="00103A2C" w:rsidRPr="00A75B2F">
        <w:rPr>
          <w:sz w:val="26"/>
          <w:szCs w:val="26"/>
        </w:rPr>
        <w:t>настоящего акта);</w:t>
      </w:r>
    </w:p>
    <w:p w:rsidR="001B02BC" w:rsidRPr="00A75B2F" w:rsidRDefault="001B02BC"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iCs/>
          <w:sz w:val="26"/>
          <w:szCs w:val="26"/>
          <w:shd w:val="clear" w:color="auto" w:fill="FFFFFF"/>
        </w:rPr>
        <w:t>ч.</w:t>
      </w:r>
      <w:r w:rsidR="00EC39A8" w:rsidRPr="00A75B2F">
        <w:rPr>
          <w:iCs/>
          <w:sz w:val="26"/>
          <w:szCs w:val="26"/>
          <w:shd w:val="clear" w:color="auto" w:fill="FFFFFF"/>
        </w:rPr>
        <w:t> </w:t>
      </w:r>
      <w:r w:rsidRPr="00A75B2F">
        <w:rPr>
          <w:iCs/>
          <w:sz w:val="26"/>
          <w:szCs w:val="26"/>
          <w:shd w:val="clear" w:color="auto" w:fill="FFFFFF"/>
        </w:rPr>
        <w:t>1</w:t>
      </w:r>
      <w:r w:rsidR="00103A2C" w:rsidRPr="00A75B2F">
        <w:rPr>
          <w:iCs/>
          <w:sz w:val="26"/>
          <w:szCs w:val="26"/>
          <w:shd w:val="clear" w:color="auto" w:fill="FFFFFF"/>
        </w:rPr>
        <w:t>,</w:t>
      </w:r>
      <w:r w:rsidR="00EC39A8" w:rsidRPr="00A75B2F">
        <w:rPr>
          <w:iCs/>
          <w:sz w:val="26"/>
          <w:szCs w:val="26"/>
          <w:shd w:val="clear" w:color="auto" w:fill="FFFFFF"/>
        </w:rPr>
        <w:t> </w:t>
      </w:r>
      <w:r w:rsidR="00103A2C" w:rsidRPr="00A75B2F">
        <w:rPr>
          <w:iCs/>
          <w:sz w:val="26"/>
          <w:szCs w:val="26"/>
          <w:shd w:val="clear" w:color="auto" w:fill="FFFFFF"/>
        </w:rPr>
        <w:t>2</w:t>
      </w:r>
      <w:r w:rsidRPr="00A75B2F">
        <w:rPr>
          <w:iCs/>
          <w:sz w:val="26"/>
          <w:szCs w:val="26"/>
          <w:shd w:val="clear" w:color="auto" w:fill="FFFFFF"/>
        </w:rPr>
        <w:t xml:space="preserve"> ст.</w:t>
      </w:r>
      <w:r w:rsidR="00EC39A8" w:rsidRPr="00A75B2F">
        <w:rPr>
          <w:iCs/>
          <w:sz w:val="26"/>
          <w:szCs w:val="26"/>
          <w:shd w:val="clear" w:color="auto" w:fill="FFFFFF"/>
        </w:rPr>
        <w:t> </w:t>
      </w:r>
      <w:r w:rsidR="002B1F62" w:rsidRPr="00A75B2F">
        <w:rPr>
          <w:iCs/>
          <w:sz w:val="26"/>
          <w:szCs w:val="26"/>
          <w:shd w:val="clear" w:color="auto" w:fill="FFFFFF"/>
        </w:rPr>
        <w:t>34,</w:t>
      </w:r>
      <w:r w:rsidR="00112EB9" w:rsidRPr="00A75B2F">
        <w:rPr>
          <w:iCs/>
          <w:sz w:val="26"/>
          <w:szCs w:val="26"/>
          <w:shd w:val="clear" w:color="auto" w:fill="FFFFFF"/>
        </w:rPr>
        <w:t xml:space="preserve"> </w:t>
      </w:r>
      <w:r w:rsidRPr="00A75B2F">
        <w:rPr>
          <w:iCs/>
          <w:sz w:val="26"/>
          <w:szCs w:val="26"/>
          <w:shd w:val="clear" w:color="auto" w:fill="FFFFFF"/>
        </w:rPr>
        <w:t>ч.</w:t>
      </w:r>
      <w:r w:rsidR="00EC39A8" w:rsidRPr="00A75B2F">
        <w:rPr>
          <w:iCs/>
          <w:sz w:val="26"/>
          <w:szCs w:val="26"/>
          <w:shd w:val="clear" w:color="auto" w:fill="FFFFFF"/>
        </w:rPr>
        <w:t> </w:t>
      </w:r>
      <w:r w:rsidRPr="00A75B2F">
        <w:rPr>
          <w:iCs/>
          <w:sz w:val="26"/>
          <w:szCs w:val="26"/>
          <w:shd w:val="clear" w:color="auto" w:fill="FFFFFF"/>
        </w:rPr>
        <w:t>1</w:t>
      </w:r>
      <w:r w:rsidR="00103A2C" w:rsidRPr="00A75B2F">
        <w:rPr>
          <w:iCs/>
          <w:sz w:val="26"/>
          <w:szCs w:val="26"/>
          <w:shd w:val="clear" w:color="auto" w:fill="FFFFFF"/>
        </w:rPr>
        <w:t>0</w:t>
      </w:r>
      <w:r w:rsidRPr="00A75B2F">
        <w:rPr>
          <w:iCs/>
          <w:sz w:val="26"/>
          <w:szCs w:val="26"/>
          <w:shd w:val="clear" w:color="auto" w:fill="FFFFFF"/>
        </w:rPr>
        <w:t xml:space="preserve"> ст.</w:t>
      </w:r>
      <w:r w:rsidR="00EC39A8" w:rsidRPr="00A75B2F">
        <w:rPr>
          <w:iCs/>
          <w:sz w:val="26"/>
          <w:szCs w:val="26"/>
          <w:shd w:val="clear" w:color="auto" w:fill="FFFFFF"/>
        </w:rPr>
        <w:t> </w:t>
      </w:r>
      <w:r w:rsidR="00D85EC4" w:rsidRPr="00A75B2F">
        <w:rPr>
          <w:iCs/>
          <w:sz w:val="26"/>
          <w:szCs w:val="26"/>
          <w:shd w:val="clear" w:color="auto" w:fill="FFFFFF"/>
        </w:rPr>
        <w:t>70 Закона № </w:t>
      </w:r>
      <w:r w:rsidRPr="00A75B2F">
        <w:rPr>
          <w:iCs/>
          <w:sz w:val="26"/>
          <w:szCs w:val="26"/>
          <w:shd w:val="clear" w:color="auto" w:fill="FFFFFF"/>
        </w:rPr>
        <w:t xml:space="preserve">44-ФЗ, </w:t>
      </w:r>
      <w:r w:rsidR="002B1D17" w:rsidRPr="00A75B2F">
        <w:rPr>
          <w:iCs/>
          <w:sz w:val="26"/>
          <w:szCs w:val="26"/>
          <w:shd w:val="clear" w:color="auto" w:fill="FFFFFF"/>
          <w:lang w:val="ru-RU"/>
        </w:rPr>
        <w:t>так как Заказчик</w:t>
      </w:r>
      <w:r w:rsidR="00676C2A" w:rsidRPr="00A75B2F">
        <w:rPr>
          <w:iCs/>
          <w:sz w:val="26"/>
          <w:szCs w:val="26"/>
          <w:shd w:val="clear" w:color="auto" w:fill="FFFFFF"/>
        </w:rPr>
        <w:t xml:space="preserve"> </w:t>
      </w:r>
      <w:r w:rsidR="007C484A" w:rsidRPr="00A75B2F">
        <w:rPr>
          <w:iCs/>
          <w:sz w:val="26"/>
          <w:szCs w:val="26"/>
          <w:shd w:val="clear" w:color="auto" w:fill="FFFFFF"/>
        </w:rPr>
        <w:t xml:space="preserve">заключал </w:t>
      </w:r>
      <w:r w:rsidR="00676C2A" w:rsidRPr="00A75B2F">
        <w:rPr>
          <w:iCs/>
          <w:sz w:val="26"/>
          <w:szCs w:val="26"/>
          <w:shd w:val="clear" w:color="auto" w:fill="FFFFFF"/>
        </w:rPr>
        <w:t>договоры</w:t>
      </w:r>
      <w:r w:rsidRPr="00A75B2F">
        <w:rPr>
          <w:iCs/>
          <w:sz w:val="26"/>
          <w:szCs w:val="26"/>
          <w:shd w:val="clear" w:color="auto" w:fill="FFFFFF"/>
        </w:rPr>
        <w:t xml:space="preserve"> </w:t>
      </w:r>
      <w:r w:rsidR="007C484A" w:rsidRPr="00A75B2F">
        <w:rPr>
          <w:iCs/>
          <w:sz w:val="26"/>
          <w:szCs w:val="26"/>
          <w:shd w:val="clear" w:color="auto" w:fill="FFFFFF"/>
        </w:rPr>
        <w:t>с нарушением условий</w:t>
      </w:r>
      <w:r w:rsidR="007A31FB">
        <w:rPr>
          <w:iCs/>
          <w:sz w:val="26"/>
          <w:szCs w:val="26"/>
          <w:shd w:val="clear" w:color="auto" w:fill="FFFFFF"/>
          <w:lang w:val="ru-RU"/>
        </w:rPr>
        <w:t xml:space="preserve"> предусмотренных в извещение и документации о закупке, размещенн</w:t>
      </w:r>
      <w:r w:rsidR="00522980">
        <w:rPr>
          <w:iCs/>
          <w:sz w:val="26"/>
          <w:szCs w:val="26"/>
          <w:shd w:val="clear" w:color="auto" w:fill="FFFFFF"/>
          <w:lang w:val="ru-RU"/>
        </w:rPr>
        <w:t>ых</w:t>
      </w:r>
      <w:r w:rsidR="007A31FB">
        <w:rPr>
          <w:iCs/>
          <w:sz w:val="26"/>
          <w:szCs w:val="26"/>
          <w:shd w:val="clear" w:color="auto" w:fill="FFFFFF"/>
          <w:lang w:val="ru-RU"/>
        </w:rPr>
        <w:t xml:space="preserve"> на официальном сайте </w:t>
      </w:r>
      <w:proofErr w:type="spellStart"/>
      <w:r w:rsidR="007A31FB">
        <w:rPr>
          <w:iCs/>
          <w:sz w:val="26"/>
          <w:szCs w:val="26"/>
          <w:shd w:val="clear" w:color="auto" w:fill="FFFFFF"/>
          <w:lang w:val="en-US"/>
        </w:rPr>
        <w:t>zakupki</w:t>
      </w:r>
      <w:proofErr w:type="spellEnd"/>
      <w:r w:rsidR="007A31FB" w:rsidRPr="007A31FB">
        <w:rPr>
          <w:iCs/>
          <w:sz w:val="26"/>
          <w:szCs w:val="26"/>
          <w:shd w:val="clear" w:color="auto" w:fill="FFFFFF"/>
          <w:lang w:val="ru-RU"/>
        </w:rPr>
        <w:t>.</w:t>
      </w:r>
      <w:proofErr w:type="spellStart"/>
      <w:r w:rsidR="007A31FB">
        <w:rPr>
          <w:iCs/>
          <w:sz w:val="26"/>
          <w:szCs w:val="26"/>
          <w:shd w:val="clear" w:color="auto" w:fill="FFFFFF"/>
          <w:lang w:val="en-US"/>
        </w:rPr>
        <w:t>gov</w:t>
      </w:r>
      <w:proofErr w:type="spellEnd"/>
      <w:r w:rsidR="007A31FB" w:rsidRPr="007A31FB">
        <w:rPr>
          <w:iCs/>
          <w:sz w:val="26"/>
          <w:szCs w:val="26"/>
          <w:shd w:val="clear" w:color="auto" w:fill="FFFFFF"/>
          <w:lang w:val="ru-RU"/>
        </w:rPr>
        <w:t>.</w:t>
      </w:r>
      <w:proofErr w:type="spellStart"/>
      <w:r w:rsidR="007A31FB">
        <w:rPr>
          <w:iCs/>
          <w:sz w:val="26"/>
          <w:szCs w:val="26"/>
          <w:shd w:val="clear" w:color="auto" w:fill="FFFFFF"/>
          <w:lang w:val="en-US"/>
        </w:rPr>
        <w:t>ru</w:t>
      </w:r>
      <w:proofErr w:type="spellEnd"/>
      <w:r w:rsidR="007A31FB">
        <w:rPr>
          <w:iCs/>
          <w:sz w:val="26"/>
          <w:szCs w:val="26"/>
          <w:shd w:val="clear" w:color="auto" w:fill="FFFFFF"/>
          <w:lang w:val="ru-RU"/>
        </w:rPr>
        <w:t xml:space="preserve">, </w:t>
      </w:r>
      <w:r w:rsidR="007C484A" w:rsidRPr="00A75B2F">
        <w:rPr>
          <w:iCs/>
          <w:sz w:val="26"/>
          <w:szCs w:val="26"/>
          <w:shd w:val="clear" w:color="auto" w:fill="FFFFFF"/>
        </w:rPr>
        <w:t>или условий исполнения договора, предложенных победителем электронного аукциона</w:t>
      </w:r>
      <w:r w:rsidRPr="00A75B2F">
        <w:rPr>
          <w:sz w:val="26"/>
          <w:szCs w:val="26"/>
        </w:rPr>
        <w:t>.</w:t>
      </w:r>
      <w:r w:rsidR="00676C2A" w:rsidRPr="00A75B2F">
        <w:rPr>
          <w:sz w:val="26"/>
          <w:szCs w:val="26"/>
        </w:rPr>
        <w:t xml:space="preserve"> </w:t>
      </w:r>
      <w:r w:rsidR="00676C2A"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00676C2A" w:rsidRPr="00A75B2F">
        <w:rPr>
          <w:rFonts w:eastAsia="Calibri"/>
          <w:sz w:val="26"/>
          <w:szCs w:val="26"/>
          <w:lang w:eastAsia="en-US"/>
        </w:rPr>
        <w:t xml:space="preserve"> по </w:t>
      </w:r>
      <w:r w:rsidR="00861F43" w:rsidRPr="00A75B2F">
        <w:rPr>
          <w:rFonts w:eastAsia="Calibri"/>
          <w:sz w:val="26"/>
          <w:szCs w:val="26"/>
          <w:lang w:val="ru-RU" w:eastAsia="en-US"/>
        </w:rPr>
        <w:t>6</w:t>
      </w:r>
      <w:r w:rsidR="00676C2A" w:rsidRPr="00A75B2F">
        <w:rPr>
          <w:rFonts w:eastAsia="Calibri"/>
          <w:sz w:val="26"/>
          <w:szCs w:val="26"/>
          <w:lang w:eastAsia="en-US"/>
        </w:rPr>
        <w:t xml:space="preserve"> закупкам, что составило </w:t>
      </w:r>
      <w:r w:rsidR="00BF2795" w:rsidRPr="00A75B2F">
        <w:rPr>
          <w:rFonts w:eastAsia="Calibri"/>
          <w:sz w:val="26"/>
          <w:szCs w:val="26"/>
          <w:lang w:eastAsia="en-US"/>
        </w:rPr>
        <w:t>9,</w:t>
      </w:r>
      <w:r w:rsidR="00103A2C" w:rsidRPr="00A75B2F">
        <w:rPr>
          <w:rFonts w:eastAsia="Calibri"/>
          <w:sz w:val="26"/>
          <w:szCs w:val="26"/>
          <w:lang w:eastAsia="en-US"/>
        </w:rPr>
        <w:t>09</w:t>
      </w:r>
      <w:r w:rsidR="00676C2A" w:rsidRPr="00A75B2F">
        <w:rPr>
          <w:rFonts w:eastAsia="Calibri"/>
          <w:sz w:val="26"/>
          <w:szCs w:val="26"/>
          <w:lang w:eastAsia="en-US"/>
        </w:rPr>
        <w:t xml:space="preserve"> % </w:t>
      </w:r>
      <w:r w:rsidR="00676C2A" w:rsidRPr="00A75B2F">
        <w:rPr>
          <w:sz w:val="26"/>
          <w:szCs w:val="26"/>
        </w:rPr>
        <w:t>от общего количества проверенных закупок по результатам электронных аукционов</w:t>
      </w:r>
      <w:r w:rsidR="00103A2C" w:rsidRPr="00A75B2F">
        <w:rPr>
          <w:sz w:val="26"/>
          <w:szCs w:val="26"/>
        </w:rPr>
        <w:t xml:space="preserve"> (стр. </w:t>
      </w:r>
      <w:r w:rsidR="00103A2C" w:rsidRPr="0067040A">
        <w:rPr>
          <w:sz w:val="26"/>
          <w:szCs w:val="26"/>
        </w:rPr>
        <w:t>1</w:t>
      </w:r>
      <w:r w:rsidR="007E3DAE" w:rsidRPr="0067040A">
        <w:rPr>
          <w:sz w:val="26"/>
          <w:szCs w:val="26"/>
          <w:lang w:val="ru-RU"/>
        </w:rPr>
        <w:t>5</w:t>
      </w:r>
      <w:r w:rsidR="00103A2C" w:rsidRPr="0067040A">
        <w:rPr>
          <w:sz w:val="26"/>
          <w:szCs w:val="26"/>
        </w:rPr>
        <w:t xml:space="preserve"> -</w:t>
      </w:r>
      <w:r w:rsidR="00A75B2F" w:rsidRPr="0067040A">
        <w:rPr>
          <w:sz w:val="26"/>
          <w:szCs w:val="26"/>
        </w:rPr>
        <w:t>1</w:t>
      </w:r>
      <w:r w:rsidR="00B50D33">
        <w:rPr>
          <w:sz w:val="26"/>
          <w:szCs w:val="26"/>
          <w:lang w:val="ru-RU"/>
        </w:rPr>
        <w:t>7</w:t>
      </w:r>
      <w:r w:rsidR="00103A2C" w:rsidRPr="0067040A">
        <w:rPr>
          <w:sz w:val="26"/>
          <w:szCs w:val="26"/>
        </w:rPr>
        <w:t xml:space="preserve"> </w:t>
      </w:r>
      <w:r w:rsidR="00103A2C" w:rsidRPr="00A75B2F">
        <w:rPr>
          <w:sz w:val="26"/>
          <w:szCs w:val="26"/>
        </w:rPr>
        <w:t>настоящего акта);</w:t>
      </w:r>
    </w:p>
    <w:p w:rsidR="00676C2A" w:rsidRPr="00A75B2F" w:rsidRDefault="00676C2A"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ч.</w:t>
      </w:r>
      <w:r w:rsidR="00EC39A8" w:rsidRPr="00A75B2F">
        <w:rPr>
          <w:sz w:val="26"/>
          <w:szCs w:val="26"/>
        </w:rPr>
        <w:t> </w:t>
      </w:r>
      <w:r w:rsidRPr="00A75B2F">
        <w:rPr>
          <w:sz w:val="26"/>
          <w:szCs w:val="26"/>
        </w:rPr>
        <w:t>1,</w:t>
      </w:r>
      <w:r w:rsidR="00EC39A8" w:rsidRPr="00A75B2F">
        <w:rPr>
          <w:sz w:val="26"/>
          <w:szCs w:val="26"/>
        </w:rPr>
        <w:t> </w:t>
      </w:r>
      <w:r w:rsidRPr="00A75B2F">
        <w:rPr>
          <w:sz w:val="26"/>
          <w:szCs w:val="26"/>
        </w:rPr>
        <w:t>2 ст.</w:t>
      </w:r>
      <w:r w:rsidR="00EC39A8" w:rsidRPr="00A75B2F">
        <w:rPr>
          <w:sz w:val="26"/>
          <w:szCs w:val="26"/>
        </w:rPr>
        <w:t> </w:t>
      </w:r>
      <w:r w:rsidRPr="00A75B2F">
        <w:rPr>
          <w:sz w:val="26"/>
          <w:szCs w:val="26"/>
        </w:rPr>
        <w:t>34,</w:t>
      </w:r>
      <w:r w:rsidR="00D85EC4" w:rsidRPr="00A75B2F">
        <w:rPr>
          <w:sz w:val="26"/>
          <w:szCs w:val="26"/>
          <w:lang w:val="ru-RU"/>
        </w:rPr>
        <w:t xml:space="preserve"> п. 1</w:t>
      </w:r>
      <w:r w:rsidRPr="00A75B2F">
        <w:rPr>
          <w:sz w:val="26"/>
          <w:szCs w:val="26"/>
        </w:rPr>
        <w:t xml:space="preserve"> ч.</w:t>
      </w:r>
      <w:r w:rsidR="00EC39A8" w:rsidRPr="00A75B2F">
        <w:rPr>
          <w:sz w:val="26"/>
          <w:szCs w:val="26"/>
        </w:rPr>
        <w:t> </w:t>
      </w:r>
      <w:r w:rsidRPr="00A75B2F">
        <w:rPr>
          <w:sz w:val="26"/>
          <w:szCs w:val="26"/>
        </w:rPr>
        <w:t>1 ст.</w:t>
      </w:r>
      <w:r w:rsidR="00EC39A8" w:rsidRPr="00A75B2F">
        <w:rPr>
          <w:sz w:val="26"/>
          <w:szCs w:val="26"/>
        </w:rPr>
        <w:t> </w:t>
      </w:r>
      <w:r w:rsidRPr="00A75B2F">
        <w:rPr>
          <w:sz w:val="26"/>
          <w:szCs w:val="26"/>
        </w:rPr>
        <w:t>95 Закона №</w:t>
      </w:r>
      <w:r w:rsidR="00D85EC4" w:rsidRPr="00A75B2F">
        <w:rPr>
          <w:sz w:val="26"/>
          <w:szCs w:val="26"/>
          <w:lang w:val="ru-RU"/>
        </w:rPr>
        <w:t> </w:t>
      </w:r>
      <w:r w:rsidRPr="00A75B2F">
        <w:rPr>
          <w:sz w:val="26"/>
          <w:szCs w:val="26"/>
        </w:rPr>
        <w:t xml:space="preserve">44-ФЗ, </w:t>
      </w:r>
      <w:r w:rsidR="00DA62CC" w:rsidRPr="00A75B2F">
        <w:rPr>
          <w:sz w:val="26"/>
          <w:szCs w:val="26"/>
          <w:lang w:val="ru-RU"/>
        </w:rPr>
        <w:t>так как</w:t>
      </w:r>
      <w:r w:rsidRPr="00A75B2F">
        <w:rPr>
          <w:sz w:val="26"/>
          <w:szCs w:val="26"/>
        </w:rPr>
        <w:t xml:space="preserve"> </w:t>
      </w:r>
      <w:r w:rsidR="00D85EC4" w:rsidRPr="00A75B2F">
        <w:rPr>
          <w:sz w:val="26"/>
          <w:szCs w:val="26"/>
          <w:lang w:val="ru-RU"/>
        </w:rPr>
        <w:t>вносились изменения в договоры,</w:t>
      </w:r>
      <w:r w:rsidRPr="00A75B2F">
        <w:rPr>
          <w:sz w:val="26"/>
          <w:szCs w:val="26"/>
        </w:rPr>
        <w:t xml:space="preserve"> не соответствующие требованиям законодательства о контрактной системе.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 </w:t>
      </w:r>
      <w:r w:rsidR="001C7031" w:rsidRPr="00A75B2F">
        <w:rPr>
          <w:rFonts w:eastAsia="Calibri"/>
          <w:sz w:val="26"/>
          <w:szCs w:val="26"/>
          <w:lang w:val="ru-RU" w:eastAsia="en-US"/>
        </w:rPr>
        <w:t xml:space="preserve">4 </w:t>
      </w:r>
      <w:r w:rsidRPr="00A75B2F">
        <w:rPr>
          <w:rFonts w:eastAsia="Calibri"/>
          <w:sz w:val="26"/>
          <w:szCs w:val="26"/>
          <w:lang w:eastAsia="en-US"/>
        </w:rPr>
        <w:t xml:space="preserve">закупкам, что составило </w:t>
      </w:r>
      <w:r w:rsidR="00BF2795" w:rsidRPr="00A75B2F">
        <w:rPr>
          <w:rFonts w:eastAsia="Calibri"/>
          <w:sz w:val="26"/>
          <w:szCs w:val="26"/>
          <w:lang w:eastAsia="en-US"/>
        </w:rPr>
        <w:t>5,</w:t>
      </w:r>
      <w:r w:rsidR="00103A2C" w:rsidRPr="00A75B2F">
        <w:rPr>
          <w:rFonts w:eastAsia="Calibri"/>
          <w:sz w:val="26"/>
          <w:szCs w:val="26"/>
          <w:lang w:eastAsia="en-US"/>
        </w:rPr>
        <w:t>19</w:t>
      </w:r>
      <w:r w:rsidRPr="00A75B2F">
        <w:rPr>
          <w:rFonts w:eastAsia="Calibri"/>
          <w:sz w:val="26"/>
          <w:szCs w:val="26"/>
          <w:lang w:eastAsia="en-US"/>
        </w:rPr>
        <w:t xml:space="preserve"> % </w:t>
      </w:r>
      <w:r w:rsidRPr="00A75B2F">
        <w:rPr>
          <w:sz w:val="26"/>
          <w:szCs w:val="26"/>
        </w:rPr>
        <w:t>от общего количества проверенных закупок по результатам электронных аукционов</w:t>
      </w:r>
      <w:r w:rsidR="00103A2C" w:rsidRPr="00A75B2F">
        <w:rPr>
          <w:sz w:val="26"/>
          <w:szCs w:val="26"/>
        </w:rPr>
        <w:t xml:space="preserve"> (стр. </w:t>
      </w:r>
      <w:r w:rsidR="008F7AD2" w:rsidRPr="00B50D33">
        <w:rPr>
          <w:sz w:val="26"/>
          <w:szCs w:val="26"/>
        </w:rPr>
        <w:t>1</w:t>
      </w:r>
      <w:r w:rsidR="00112EB9" w:rsidRPr="00B50D33">
        <w:rPr>
          <w:sz w:val="26"/>
          <w:szCs w:val="26"/>
        </w:rPr>
        <w:t>7</w:t>
      </w:r>
      <w:r w:rsidR="00103A2C" w:rsidRPr="00B50D33">
        <w:rPr>
          <w:sz w:val="26"/>
          <w:szCs w:val="26"/>
        </w:rPr>
        <w:t xml:space="preserve"> -</w:t>
      </w:r>
      <w:r w:rsidR="00E25DAF" w:rsidRPr="00B50D33">
        <w:rPr>
          <w:sz w:val="26"/>
          <w:szCs w:val="26"/>
        </w:rPr>
        <w:t>1</w:t>
      </w:r>
      <w:r w:rsidR="00112EB9" w:rsidRPr="00B50D33">
        <w:rPr>
          <w:sz w:val="26"/>
          <w:szCs w:val="26"/>
        </w:rPr>
        <w:t>8</w:t>
      </w:r>
      <w:r w:rsidR="00103A2C" w:rsidRPr="00AD7EC9">
        <w:rPr>
          <w:color w:val="FF0000"/>
          <w:sz w:val="26"/>
          <w:szCs w:val="26"/>
        </w:rPr>
        <w:t xml:space="preserve"> </w:t>
      </w:r>
      <w:r w:rsidR="00103A2C" w:rsidRPr="00A75B2F">
        <w:rPr>
          <w:sz w:val="26"/>
          <w:szCs w:val="26"/>
        </w:rPr>
        <w:t>настоящего акта);</w:t>
      </w:r>
    </w:p>
    <w:p w:rsidR="00363BB0" w:rsidRPr="00A75B2F" w:rsidRDefault="00363BB0"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ч.</w:t>
      </w:r>
      <w:r w:rsidR="00EC39A8" w:rsidRPr="00A75B2F">
        <w:rPr>
          <w:sz w:val="26"/>
          <w:szCs w:val="26"/>
        </w:rPr>
        <w:t> </w:t>
      </w:r>
      <w:r w:rsidRPr="00A75B2F">
        <w:rPr>
          <w:sz w:val="26"/>
          <w:szCs w:val="26"/>
        </w:rPr>
        <w:t>1,</w:t>
      </w:r>
      <w:r w:rsidR="00EC39A8" w:rsidRPr="00A75B2F">
        <w:rPr>
          <w:sz w:val="26"/>
          <w:szCs w:val="26"/>
        </w:rPr>
        <w:t> </w:t>
      </w:r>
      <w:r w:rsidRPr="00A75B2F">
        <w:rPr>
          <w:sz w:val="26"/>
          <w:szCs w:val="26"/>
        </w:rPr>
        <w:t>3</w:t>
      </w:r>
      <w:r w:rsidR="00112EB9" w:rsidRPr="00A75B2F">
        <w:rPr>
          <w:sz w:val="26"/>
          <w:szCs w:val="26"/>
        </w:rPr>
        <w:t>, 4</w:t>
      </w:r>
      <w:r w:rsidRPr="00A75B2F">
        <w:rPr>
          <w:sz w:val="26"/>
          <w:szCs w:val="26"/>
        </w:rPr>
        <w:t xml:space="preserve"> ст.</w:t>
      </w:r>
      <w:r w:rsidR="00EC39A8" w:rsidRPr="00A75B2F">
        <w:rPr>
          <w:sz w:val="26"/>
          <w:szCs w:val="26"/>
        </w:rPr>
        <w:t> </w:t>
      </w:r>
      <w:r w:rsidRPr="00A75B2F">
        <w:rPr>
          <w:sz w:val="26"/>
          <w:szCs w:val="26"/>
        </w:rPr>
        <w:t>96 Закона №</w:t>
      </w:r>
      <w:r w:rsidR="00D85EC4" w:rsidRPr="00A75B2F">
        <w:rPr>
          <w:sz w:val="26"/>
          <w:szCs w:val="26"/>
          <w:lang w:val="ru-RU"/>
        </w:rPr>
        <w:t> </w:t>
      </w:r>
      <w:r w:rsidRPr="00A75B2F">
        <w:rPr>
          <w:sz w:val="26"/>
          <w:szCs w:val="26"/>
        </w:rPr>
        <w:t xml:space="preserve">44-ФЗ, </w:t>
      </w:r>
      <w:r w:rsidR="002B1D17" w:rsidRPr="00A75B2F">
        <w:rPr>
          <w:sz w:val="26"/>
          <w:szCs w:val="26"/>
          <w:lang w:val="ru-RU"/>
        </w:rPr>
        <w:t>так как Заказчиком</w:t>
      </w:r>
      <w:r w:rsidR="00BF2795" w:rsidRPr="00A75B2F">
        <w:rPr>
          <w:sz w:val="26"/>
          <w:szCs w:val="26"/>
        </w:rPr>
        <w:t xml:space="preserve"> заключено дополнитель</w:t>
      </w:r>
      <w:r w:rsidR="00B61EA9">
        <w:rPr>
          <w:sz w:val="26"/>
          <w:szCs w:val="26"/>
        </w:rPr>
        <w:t>ное соглашение о продлении срока</w:t>
      </w:r>
      <w:r w:rsidR="00BF2795" w:rsidRPr="00A75B2F">
        <w:rPr>
          <w:sz w:val="26"/>
          <w:szCs w:val="26"/>
        </w:rPr>
        <w:t xml:space="preserve"> исполнения договора, без </w:t>
      </w:r>
      <w:r w:rsidR="00E25DAF" w:rsidRPr="00A75B2F">
        <w:rPr>
          <w:sz w:val="26"/>
          <w:szCs w:val="26"/>
        </w:rPr>
        <w:t xml:space="preserve">предоставления </w:t>
      </w:r>
      <w:r w:rsidR="00BF2795" w:rsidRPr="00A75B2F">
        <w:rPr>
          <w:sz w:val="26"/>
          <w:szCs w:val="26"/>
        </w:rPr>
        <w:t xml:space="preserve">соответствующего обеспечения исполнения </w:t>
      </w:r>
      <w:r w:rsidR="000E243D" w:rsidRPr="00A75B2F">
        <w:rPr>
          <w:sz w:val="26"/>
          <w:szCs w:val="26"/>
          <w:lang w:val="ru-RU"/>
        </w:rPr>
        <w:t>гражданско</w:t>
      </w:r>
      <w:r w:rsidR="00D85EC4" w:rsidRPr="00A75B2F">
        <w:rPr>
          <w:sz w:val="26"/>
          <w:szCs w:val="26"/>
          <w:lang w:val="ru-RU"/>
        </w:rPr>
        <w:t xml:space="preserve">-правового </w:t>
      </w:r>
      <w:r w:rsidR="00BF2795" w:rsidRPr="00A75B2F">
        <w:rPr>
          <w:sz w:val="26"/>
          <w:szCs w:val="26"/>
        </w:rPr>
        <w:t>договора</w:t>
      </w:r>
      <w:r w:rsidR="00F903A8">
        <w:rPr>
          <w:sz w:val="26"/>
          <w:szCs w:val="26"/>
          <w:lang w:val="ru-RU"/>
        </w:rPr>
        <w:t>, которое должно обеспечивать</w:t>
      </w:r>
      <w:r w:rsidR="00273252">
        <w:rPr>
          <w:sz w:val="26"/>
          <w:szCs w:val="26"/>
          <w:lang w:val="ru-RU"/>
        </w:rPr>
        <w:t xml:space="preserve"> весь срок действия договора</w:t>
      </w:r>
      <w:r w:rsidR="007A31FB">
        <w:rPr>
          <w:sz w:val="26"/>
          <w:szCs w:val="26"/>
          <w:lang w:val="ru-RU"/>
        </w:rPr>
        <w:t xml:space="preserve">, с учётом </w:t>
      </w:r>
      <w:r w:rsidR="00273252">
        <w:rPr>
          <w:sz w:val="26"/>
          <w:szCs w:val="26"/>
          <w:lang w:val="ru-RU"/>
        </w:rPr>
        <w:t xml:space="preserve">внесённых </w:t>
      </w:r>
      <w:r w:rsidR="00F903A8">
        <w:rPr>
          <w:sz w:val="26"/>
          <w:szCs w:val="26"/>
          <w:lang w:val="ru-RU"/>
        </w:rPr>
        <w:t xml:space="preserve">в него </w:t>
      </w:r>
      <w:r w:rsidR="00273252">
        <w:rPr>
          <w:sz w:val="26"/>
          <w:szCs w:val="26"/>
          <w:lang w:val="ru-RU"/>
        </w:rPr>
        <w:t>изменений.</w:t>
      </w:r>
      <w:r w:rsidR="00BF2795" w:rsidRPr="00A75B2F">
        <w:rPr>
          <w:rFonts w:eastAsia="Calibri"/>
          <w:sz w:val="26"/>
          <w:szCs w:val="26"/>
          <w:lang w:eastAsia="en-US"/>
        </w:rPr>
        <w:t xml:space="preserve"> Нарушение </w:t>
      </w:r>
      <w:r w:rsidR="00D1600A" w:rsidRPr="00A75B2F">
        <w:rPr>
          <w:rFonts w:eastAsia="Calibri"/>
          <w:sz w:val="26"/>
          <w:szCs w:val="26"/>
          <w:lang w:val="ru-RU" w:eastAsia="en-US"/>
        </w:rPr>
        <w:t>выявлено</w:t>
      </w:r>
      <w:r w:rsidR="00BF2795" w:rsidRPr="00A75B2F">
        <w:rPr>
          <w:rFonts w:eastAsia="Calibri"/>
          <w:sz w:val="26"/>
          <w:szCs w:val="26"/>
          <w:lang w:eastAsia="en-US"/>
        </w:rPr>
        <w:t xml:space="preserve"> по 1 закупке, что составило 1,3</w:t>
      </w:r>
      <w:r w:rsidR="00103A2C" w:rsidRPr="00A75B2F">
        <w:rPr>
          <w:rFonts w:eastAsia="Calibri"/>
          <w:sz w:val="26"/>
          <w:szCs w:val="26"/>
          <w:lang w:eastAsia="en-US"/>
        </w:rPr>
        <w:t>0</w:t>
      </w:r>
      <w:r w:rsidR="00BF2795" w:rsidRPr="00A75B2F">
        <w:rPr>
          <w:rFonts w:eastAsia="Calibri"/>
          <w:sz w:val="26"/>
          <w:szCs w:val="26"/>
          <w:lang w:eastAsia="en-US"/>
        </w:rPr>
        <w:t xml:space="preserve"> % </w:t>
      </w:r>
      <w:r w:rsidR="00BF2795" w:rsidRPr="00A75B2F">
        <w:rPr>
          <w:sz w:val="26"/>
          <w:szCs w:val="26"/>
        </w:rPr>
        <w:t>от общего количества проверенных закупок по результатам электронных аукционов</w:t>
      </w:r>
      <w:r w:rsidR="00103A2C" w:rsidRPr="00A75B2F">
        <w:rPr>
          <w:sz w:val="26"/>
          <w:szCs w:val="26"/>
        </w:rPr>
        <w:t xml:space="preserve"> (стр. </w:t>
      </w:r>
      <w:r w:rsidR="00941633" w:rsidRPr="00B50D33">
        <w:rPr>
          <w:sz w:val="26"/>
          <w:szCs w:val="26"/>
        </w:rPr>
        <w:t>18</w:t>
      </w:r>
      <w:r w:rsidR="00401B17" w:rsidRPr="00A75B2F">
        <w:rPr>
          <w:sz w:val="26"/>
          <w:szCs w:val="26"/>
          <w:lang w:val="ru-RU"/>
        </w:rPr>
        <w:t xml:space="preserve"> </w:t>
      </w:r>
      <w:r w:rsidR="00103A2C" w:rsidRPr="00A75B2F">
        <w:rPr>
          <w:sz w:val="26"/>
          <w:szCs w:val="26"/>
        </w:rPr>
        <w:t>настоящего акта)</w:t>
      </w:r>
      <w:r w:rsidR="00BF2795" w:rsidRPr="00A75B2F">
        <w:rPr>
          <w:sz w:val="26"/>
          <w:szCs w:val="26"/>
        </w:rPr>
        <w:t>;</w:t>
      </w:r>
    </w:p>
    <w:p w:rsidR="005B456C" w:rsidRPr="00A75B2F" w:rsidRDefault="00103A2C" w:rsidP="00400E35">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ч.</w:t>
      </w:r>
      <w:r w:rsidR="00EC39A8" w:rsidRPr="00A75B2F">
        <w:rPr>
          <w:sz w:val="26"/>
          <w:szCs w:val="26"/>
        </w:rPr>
        <w:t> </w:t>
      </w:r>
      <w:r w:rsidRPr="00A75B2F">
        <w:rPr>
          <w:sz w:val="26"/>
          <w:szCs w:val="26"/>
        </w:rPr>
        <w:t xml:space="preserve">1, </w:t>
      </w:r>
      <w:r w:rsidR="005B456C" w:rsidRPr="00A75B2F">
        <w:rPr>
          <w:sz w:val="26"/>
          <w:szCs w:val="26"/>
        </w:rPr>
        <w:t>п.</w:t>
      </w:r>
      <w:r w:rsidR="00EC39A8" w:rsidRPr="00A75B2F">
        <w:rPr>
          <w:sz w:val="26"/>
          <w:szCs w:val="26"/>
        </w:rPr>
        <w:t> </w:t>
      </w:r>
      <w:r w:rsidR="005B456C" w:rsidRPr="00A75B2F">
        <w:rPr>
          <w:sz w:val="26"/>
          <w:szCs w:val="26"/>
        </w:rPr>
        <w:t>2 ч.</w:t>
      </w:r>
      <w:r w:rsidR="00D85EC4" w:rsidRPr="00A75B2F">
        <w:rPr>
          <w:sz w:val="26"/>
          <w:szCs w:val="26"/>
          <w:lang w:val="ru-RU"/>
        </w:rPr>
        <w:t> 3,</w:t>
      </w:r>
      <w:r w:rsidR="00EC39A8" w:rsidRPr="00A75B2F">
        <w:rPr>
          <w:sz w:val="26"/>
          <w:szCs w:val="26"/>
        </w:rPr>
        <w:t> </w:t>
      </w:r>
      <w:r w:rsidR="005B456C" w:rsidRPr="00A75B2F">
        <w:rPr>
          <w:sz w:val="26"/>
          <w:szCs w:val="26"/>
        </w:rPr>
        <w:t>4 ст.</w:t>
      </w:r>
      <w:r w:rsidR="00EC39A8" w:rsidRPr="00A75B2F">
        <w:rPr>
          <w:sz w:val="26"/>
          <w:szCs w:val="26"/>
        </w:rPr>
        <w:t> </w:t>
      </w:r>
      <w:r w:rsidR="005B456C" w:rsidRPr="00A75B2F">
        <w:rPr>
          <w:sz w:val="26"/>
          <w:szCs w:val="26"/>
        </w:rPr>
        <w:t>67 Закона №</w:t>
      </w:r>
      <w:r w:rsidR="00D85EC4" w:rsidRPr="00A75B2F">
        <w:rPr>
          <w:sz w:val="26"/>
          <w:szCs w:val="26"/>
          <w:lang w:val="ru-RU"/>
        </w:rPr>
        <w:t> </w:t>
      </w:r>
      <w:r w:rsidR="005B456C" w:rsidRPr="00A75B2F">
        <w:rPr>
          <w:sz w:val="26"/>
          <w:szCs w:val="26"/>
        </w:rPr>
        <w:t xml:space="preserve">44-ФЗ, </w:t>
      </w:r>
      <w:r w:rsidR="0055382F" w:rsidRPr="00A75B2F">
        <w:rPr>
          <w:sz w:val="26"/>
          <w:szCs w:val="26"/>
          <w:lang w:val="ru-RU"/>
        </w:rPr>
        <w:t xml:space="preserve">так как </w:t>
      </w:r>
      <w:r w:rsidR="00675628" w:rsidRPr="00A75B2F">
        <w:rPr>
          <w:sz w:val="26"/>
          <w:szCs w:val="26"/>
          <w:shd w:val="clear" w:color="auto" w:fill="FFFFFF" w:themeFill="background1"/>
        </w:rPr>
        <w:t>един</w:t>
      </w:r>
      <w:r w:rsidR="00400E35" w:rsidRPr="00A75B2F">
        <w:rPr>
          <w:sz w:val="26"/>
          <w:szCs w:val="26"/>
          <w:shd w:val="clear" w:color="auto" w:fill="FFFFFF" w:themeFill="background1"/>
          <w:lang w:val="ru-RU"/>
        </w:rPr>
        <w:t>ая</w:t>
      </w:r>
      <w:r w:rsidR="00675628" w:rsidRPr="00A75B2F">
        <w:rPr>
          <w:sz w:val="26"/>
          <w:szCs w:val="26"/>
          <w:shd w:val="clear" w:color="auto" w:fill="FFFFFF" w:themeFill="background1"/>
        </w:rPr>
        <w:t xml:space="preserve"> комисси</w:t>
      </w:r>
      <w:r w:rsidR="00400E35" w:rsidRPr="00A75B2F">
        <w:rPr>
          <w:sz w:val="26"/>
          <w:szCs w:val="26"/>
          <w:lang w:val="ru-RU"/>
        </w:rPr>
        <w:t>я</w:t>
      </w:r>
      <w:r w:rsidR="00675628" w:rsidRPr="00A75B2F">
        <w:rPr>
          <w:sz w:val="26"/>
          <w:szCs w:val="26"/>
        </w:rPr>
        <w:t xml:space="preserve"> по осуществлению закупок, признала </w:t>
      </w:r>
      <w:r w:rsidR="0055382F" w:rsidRPr="00A75B2F">
        <w:rPr>
          <w:sz w:val="26"/>
          <w:szCs w:val="26"/>
          <w:lang w:val="ru-RU"/>
        </w:rPr>
        <w:t xml:space="preserve">первую часть </w:t>
      </w:r>
      <w:r w:rsidR="0055382F" w:rsidRPr="00A75B2F">
        <w:rPr>
          <w:sz w:val="26"/>
          <w:szCs w:val="26"/>
        </w:rPr>
        <w:t>заявки</w:t>
      </w:r>
      <w:r w:rsidR="00400E35" w:rsidRPr="00A75B2F">
        <w:rPr>
          <w:sz w:val="26"/>
          <w:szCs w:val="26"/>
          <w:lang w:val="ru-RU"/>
        </w:rPr>
        <w:t xml:space="preserve"> участника</w:t>
      </w:r>
      <w:r w:rsidR="00675628" w:rsidRPr="00A75B2F">
        <w:rPr>
          <w:sz w:val="26"/>
          <w:szCs w:val="26"/>
        </w:rPr>
        <w:t xml:space="preserve"> соответствующей требованиям документации об аукционе в электронной форме, в то время как данному участнику закупки </w:t>
      </w:r>
      <w:r w:rsidR="00675628" w:rsidRPr="00A75B2F">
        <w:rPr>
          <w:sz w:val="26"/>
          <w:szCs w:val="26"/>
          <w:lang w:eastAsia="ru-RU"/>
        </w:rPr>
        <w:t>должно быть отказано в допуске к участию в закупке в соответствии с требованиями законодательства Российской Федерации о контр</w:t>
      </w:r>
      <w:r w:rsidR="00400E35" w:rsidRPr="00A75B2F">
        <w:rPr>
          <w:sz w:val="26"/>
          <w:szCs w:val="26"/>
          <w:lang w:eastAsia="ru-RU"/>
        </w:rPr>
        <w:t>актной системе в сфере закупок.</w:t>
      </w:r>
      <w:r w:rsidR="00400E35" w:rsidRPr="00A75B2F">
        <w:rPr>
          <w:sz w:val="26"/>
          <w:szCs w:val="26"/>
          <w:lang w:val="ru-RU" w:eastAsia="ru-RU"/>
        </w:rPr>
        <w:t xml:space="preserve"> </w:t>
      </w:r>
      <w:r w:rsidR="005B456C"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005B456C" w:rsidRPr="00A75B2F">
        <w:rPr>
          <w:rFonts w:eastAsia="Calibri"/>
          <w:sz w:val="26"/>
          <w:szCs w:val="26"/>
          <w:lang w:eastAsia="en-US"/>
        </w:rPr>
        <w:t xml:space="preserve"> по 1 закупке, что составило 1,3</w:t>
      </w:r>
      <w:r w:rsidRPr="00A75B2F">
        <w:rPr>
          <w:rFonts w:eastAsia="Calibri"/>
          <w:sz w:val="26"/>
          <w:szCs w:val="26"/>
          <w:lang w:eastAsia="en-US"/>
        </w:rPr>
        <w:t>0</w:t>
      </w:r>
      <w:r w:rsidR="005B456C" w:rsidRPr="00A75B2F">
        <w:rPr>
          <w:rFonts w:eastAsia="Calibri"/>
          <w:sz w:val="26"/>
          <w:szCs w:val="26"/>
          <w:lang w:eastAsia="en-US"/>
        </w:rPr>
        <w:t xml:space="preserve"> % </w:t>
      </w:r>
      <w:r w:rsidR="005B456C" w:rsidRPr="00A75B2F">
        <w:rPr>
          <w:sz w:val="26"/>
          <w:szCs w:val="26"/>
        </w:rPr>
        <w:t>от общего количества проверенных закупок по результатам электронных аукционов</w:t>
      </w:r>
      <w:r w:rsidRPr="00A75B2F">
        <w:rPr>
          <w:sz w:val="26"/>
          <w:szCs w:val="26"/>
        </w:rPr>
        <w:t xml:space="preserve"> (стр. </w:t>
      </w:r>
      <w:r w:rsidR="00941633" w:rsidRPr="00B3026A">
        <w:rPr>
          <w:sz w:val="26"/>
          <w:szCs w:val="26"/>
        </w:rPr>
        <w:t>18</w:t>
      </w:r>
      <w:r w:rsidR="00E25DAF" w:rsidRPr="00B3026A">
        <w:rPr>
          <w:sz w:val="26"/>
          <w:szCs w:val="26"/>
        </w:rPr>
        <w:t>-2</w:t>
      </w:r>
      <w:r w:rsidR="00941633" w:rsidRPr="00B3026A">
        <w:rPr>
          <w:sz w:val="26"/>
          <w:szCs w:val="26"/>
        </w:rPr>
        <w:t>0</w:t>
      </w:r>
      <w:r w:rsidRPr="00B3026A">
        <w:rPr>
          <w:sz w:val="26"/>
          <w:szCs w:val="26"/>
        </w:rPr>
        <w:t xml:space="preserve"> </w:t>
      </w:r>
      <w:r w:rsidRPr="00A75B2F">
        <w:rPr>
          <w:sz w:val="26"/>
          <w:szCs w:val="26"/>
        </w:rPr>
        <w:t>настоящего акта)</w:t>
      </w:r>
      <w:r w:rsidR="005B456C" w:rsidRPr="00A75B2F">
        <w:rPr>
          <w:sz w:val="26"/>
          <w:szCs w:val="26"/>
        </w:rPr>
        <w:t>;</w:t>
      </w:r>
    </w:p>
    <w:p w:rsidR="005B456C" w:rsidRPr="00A75B2F" w:rsidRDefault="00103A2C" w:rsidP="00B61EA9">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ч.</w:t>
      </w:r>
      <w:r w:rsidR="00EC39A8" w:rsidRPr="00A75B2F">
        <w:rPr>
          <w:sz w:val="26"/>
          <w:szCs w:val="26"/>
        </w:rPr>
        <w:t> </w:t>
      </w:r>
      <w:r w:rsidRPr="00A75B2F">
        <w:rPr>
          <w:sz w:val="26"/>
          <w:szCs w:val="26"/>
        </w:rPr>
        <w:t xml:space="preserve">1, </w:t>
      </w:r>
      <w:r w:rsidR="005B456C" w:rsidRPr="00A75B2F">
        <w:rPr>
          <w:sz w:val="26"/>
          <w:szCs w:val="26"/>
        </w:rPr>
        <w:t>п.</w:t>
      </w:r>
      <w:r w:rsidR="00EC39A8" w:rsidRPr="00A75B2F">
        <w:rPr>
          <w:sz w:val="26"/>
          <w:szCs w:val="26"/>
        </w:rPr>
        <w:t> </w:t>
      </w:r>
      <w:r w:rsidR="005B456C" w:rsidRPr="00A75B2F">
        <w:rPr>
          <w:sz w:val="26"/>
          <w:szCs w:val="26"/>
        </w:rPr>
        <w:t>1 ч.</w:t>
      </w:r>
      <w:r w:rsidR="00EC39A8" w:rsidRPr="00A75B2F">
        <w:rPr>
          <w:sz w:val="26"/>
          <w:szCs w:val="26"/>
        </w:rPr>
        <w:t> </w:t>
      </w:r>
      <w:r w:rsidR="005B456C" w:rsidRPr="00A75B2F">
        <w:rPr>
          <w:sz w:val="26"/>
          <w:szCs w:val="26"/>
        </w:rPr>
        <w:t>6 ст.</w:t>
      </w:r>
      <w:r w:rsidR="00EC39A8" w:rsidRPr="00A75B2F">
        <w:rPr>
          <w:sz w:val="26"/>
          <w:szCs w:val="26"/>
        </w:rPr>
        <w:t> </w:t>
      </w:r>
      <w:r w:rsidR="005B456C" w:rsidRPr="00A75B2F">
        <w:rPr>
          <w:sz w:val="26"/>
          <w:szCs w:val="26"/>
        </w:rPr>
        <w:t xml:space="preserve">69 Закона № 44-ФЗ, </w:t>
      </w:r>
      <w:r w:rsidR="0049482E" w:rsidRPr="00A75B2F">
        <w:rPr>
          <w:sz w:val="26"/>
          <w:szCs w:val="26"/>
        </w:rPr>
        <w:t>так как</w:t>
      </w:r>
      <w:r w:rsidR="00A75B2F" w:rsidRPr="00A75B2F">
        <w:rPr>
          <w:sz w:val="26"/>
          <w:szCs w:val="26"/>
        </w:rPr>
        <w:t xml:space="preserve"> единая комиссия по осуществлению закупок, по </w:t>
      </w:r>
      <w:r w:rsidR="0049482E" w:rsidRPr="00A75B2F">
        <w:rPr>
          <w:sz w:val="26"/>
          <w:szCs w:val="26"/>
        </w:rPr>
        <w:t>результатам рассмотрения втор</w:t>
      </w:r>
      <w:r w:rsidR="006B277C" w:rsidRPr="00A75B2F">
        <w:rPr>
          <w:sz w:val="26"/>
          <w:szCs w:val="26"/>
        </w:rPr>
        <w:t>ой</w:t>
      </w:r>
      <w:r w:rsidR="0049482E" w:rsidRPr="00A75B2F">
        <w:rPr>
          <w:sz w:val="26"/>
          <w:szCs w:val="26"/>
        </w:rPr>
        <w:t xml:space="preserve"> част</w:t>
      </w:r>
      <w:r w:rsidR="006B277C" w:rsidRPr="00A75B2F">
        <w:rPr>
          <w:sz w:val="26"/>
          <w:szCs w:val="26"/>
        </w:rPr>
        <w:t>и</w:t>
      </w:r>
      <w:r w:rsidR="0049482E" w:rsidRPr="00A75B2F">
        <w:rPr>
          <w:sz w:val="26"/>
          <w:szCs w:val="26"/>
        </w:rPr>
        <w:t xml:space="preserve"> заяв</w:t>
      </w:r>
      <w:r w:rsidR="006B277C" w:rsidRPr="00A75B2F">
        <w:rPr>
          <w:sz w:val="26"/>
          <w:szCs w:val="26"/>
        </w:rPr>
        <w:t>ки</w:t>
      </w:r>
      <w:r w:rsidR="0049482E" w:rsidRPr="00A75B2F">
        <w:rPr>
          <w:sz w:val="26"/>
          <w:szCs w:val="26"/>
        </w:rPr>
        <w:t xml:space="preserve"> </w:t>
      </w:r>
      <w:r w:rsidR="00654C3F" w:rsidRPr="00A75B2F">
        <w:rPr>
          <w:sz w:val="26"/>
          <w:szCs w:val="26"/>
        </w:rPr>
        <w:t xml:space="preserve">участника </w:t>
      </w:r>
      <w:r w:rsidR="0049482E" w:rsidRPr="00A75B2F">
        <w:rPr>
          <w:sz w:val="26"/>
          <w:szCs w:val="26"/>
        </w:rPr>
        <w:t>необоснов</w:t>
      </w:r>
      <w:r w:rsidR="00654C3F" w:rsidRPr="00A75B2F">
        <w:rPr>
          <w:sz w:val="26"/>
          <w:szCs w:val="26"/>
        </w:rPr>
        <w:t xml:space="preserve">анно </w:t>
      </w:r>
      <w:r w:rsidR="00A75B2F" w:rsidRPr="00A75B2F">
        <w:rPr>
          <w:sz w:val="26"/>
          <w:szCs w:val="26"/>
        </w:rPr>
        <w:t>признала</w:t>
      </w:r>
      <w:r w:rsidR="00FA2EED" w:rsidRPr="00A75B2F">
        <w:rPr>
          <w:sz w:val="26"/>
          <w:szCs w:val="26"/>
        </w:rPr>
        <w:t xml:space="preserve"> </w:t>
      </w:r>
      <w:r w:rsidR="00A75B2F" w:rsidRPr="00A75B2F">
        <w:rPr>
          <w:sz w:val="26"/>
          <w:szCs w:val="26"/>
        </w:rPr>
        <w:t xml:space="preserve">её </w:t>
      </w:r>
      <w:r w:rsidR="00FA2EED" w:rsidRPr="00A75B2F">
        <w:rPr>
          <w:sz w:val="26"/>
          <w:szCs w:val="26"/>
        </w:rPr>
        <w:t>соответствующей</w:t>
      </w:r>
      <w:r w:rsidR="0049482E" w:rsidRPr="00A75B2F">
        <w:rPr>
          <w:sz w:val="26"/>
          <w:szCs w:val="26"/>
        </w:rPr>
        <w:t xml:space="preserve"> требо</w:t>
      </w:r>
      <w:r w:rsidR="00A75B2F" w:rsidRPr="00A75B2F">
        <w:rPr>
          <w:sz w:val="26"/>
          <w:szCs w:val="26"/>
        </w:rPr>
        <w:t>ваниям аукционной документации</w:t>
      </w:r>
      <w:r w:rsidR="0049482E" w:rsidRPr="00A75B2F">
        <w:rPr>
          <w:sz w:val="26"/>
          <w:szCs w:val="26"/>
        </w:rPr>
        <w:t>.</w:t>
      </w:r>
      <w:r w:rsidR="00CD4720" w:rsidRPr="00A75B2F">
        <w:rPr>
          <w:sz w:val="26"/>
          <w:szCs w:val="26"/>
        </w:rPr>
        <w:t xml:space="preserve"> </w:t>
      </w:r>
      <w:r w:rsidR="00CD4720" w:rsidRPr="00A75B2F">
        <w:rPr>
          <w:rFonts w:eastAsia="Calibri"/>
          <w:sz w:val="26"/>
          <w:szCs w:val="26"/>
          <w:lang w:eastAsia="en-US"/>
        </w:rPr>
        <w:t xml:space="preserve">Нарушение выявлено по 1 закупке, что составило 1,30 % </w:t>
      </w:r>
      <w:r w:rsidR="00CD4720" w:rsidRPr="00A75B2F">
        <w:rPr>
          <w:sz w:val="26"/>
          <w:szCs w:val="26"/>
        </w:rPr>
        <w:t>от общего количества проверенных закупок по результатам электронных аукционов (стр. </w:t>
      </w:r>
      <w:r w:rsidR="00CD4720" w:rsidRPr="00B3026A">
        <w:rPr>
          <w:sz w:val="26"/>
          <w:szCs w:val="26"/>
        </w:rPr>
        <w:t>20</w:t>
      </w:r>
      <w:r w:rsidR="00CD4720" w:rsidRPr="00A75B2F">
        <w:rPr>
          <w:sz w:val="26"/>
          <w:szCs w:val="26"/>
        </w:rPr>
        <w:t xml:space="preserve"> настоящего акта);</w:t>
      </w:r>
    </w:p>
    <w:p w:rsidR="006F08E9" w:rsidRPr="00A75B2F" w:rsidRDefault="006F08E9"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п.</w:t>
      </w:r>
      <w:r w:rsidR="00EC39A8" w:rsidRPr="00A75B2F">
        <w:rPr>
          <w:sz w:val="26"/>
          <w:szCs w:val="26"/>
        </w:rPr>
        <w:t> </w:t>
      </w:r>
      <w:r w:rsidRPr="00A75B2F">
        <w:rPr>
          <w:sz w:val="26"/>
          <w:szCs w:val="26"/>
        </w:rPr>
        <w:t>2</w:t>
      </w:r>
      <w:r w:rsidR="00D85EC4" w:rsidRPr="00A75B2F">
        <w:rPr>
          <w:sz w:val="26"/>
          <w:szCs w:val="26"/>
          <w:lang w:val="ru-RU"/>
        </w:rPr>
        <w:t>, 4</w:t>
      </w:r>
      <w:r w:rsidR="00B07E8F" w:rsidRPr="00A75B2F">
        <w:rPr>
          <w:sz w:val="26"/>
          <w:szCs w:val="26"/>
          <w:lang w:val="ru-RU"/>
        </w:rPr>
        <w:t>,</w:t>
      </w:r>
      <w:r w:rsidR="00D85EC4" w:rsidRPr="00A75B2F">
        <w:rPr>
          <w:sz w:val="26"/>
          <w:szCs w:val="26"/>
          <w:lang w:val="ru-RU"/>
        </w:rPr>
        <w:t> 7</w:t>
      </w:r>
      <w:r w:rsidRPr="00A75B2F">
        <w:rPr>
          <w:sz w:val="26"/>
          <w:szCs w:val="26"/>
        </w:rPr>
        <w:t xml:space="preserve"> ч.</w:t>
      </w:r>
      <w:r w:rsidR="00EC39A8" w:rsidRPr="00A75B2F">
        <w:rPr>
          <w:sz w:val="26"/>
          <w:szCs w:val="26"/>
        </w:rPr>
        <w:t> </w:t>
      </w:r>
      <w:r w:rsidRPr="00A75B2F">
        <w:rPr>
          <w:sz w:val="26"/>
          <w:szCs w:val="26"/>
        </w:rPr>
        <w:t>2, п.</w:t>
      </w:r>
      <w:r w:rsidR="00EC39A8" w:rsidRPr="00A75B2F">
        <w:rPr>
          <w:sz w:val="26"/>
          <w:szCs w:val="26"/>
        </w:rPr>
        <w:t> </w:t>
      </w:r>
      <w:r w:rsidRPr="00A75B2F">
        <w:rPr>
          <w:sz w:val="26"/>
          <w:szCs w:val="26"/>
        </w:rPr>
        <w:t>2,</w:t>
      </w:r>
      <w:r w:rsidR="00EC39A8" w:rsidRPr="00A75B2F">
        <w:rPr>
          <w:sz w:val="26"/>
          <w:szCs w:val="26"/>
        </w:rPr>
        <w:t> </w:t>
      </w:r>
      <w:r w:rsidRPr="00A75B2F">
        <w:rPr>
          <w:sz w:val="26"/>
          <w:szCs w:val="26"/>
        </w:rPr>
        <w:t>3 ч.</w:t>
      </w:r>
      <w:r w:rsidR="00EC39A8" w:rsidRPr="00A75B2F">
        <w:rPr>
          <w:sz w:val="26"/>
          <w:szCs w:val="26"/>
        </w:rPr>
        <w:t> </w:t>
      </w:r>
      <w:r w:rsidRPr="00A75B2F">
        <w:rPr>
          <w:sz w:val="26"/>
          <w:szCs w:val="26"/>
        </w:rPr>
        <w:t>6 ст.</w:t>
      </w:r>
      <w:r w:rsidR="00EC39A8" w:rsidRPr="00A75B2F">
        <w:rPr>
          <w:sz w:val="26"/>
          <w:szCs w:val="26"/>
        </w:rPr>
        <w:t> </w:t>
      </w:r>
      <w:r w:rsidRPr="00A75B2F">
        <w:rPr>
          <w:sz w:val="26"/>
          <w:szCs w:val="26"/>
        </w:rPr>
        <w:t>45, ч.</w:t>
      </w:r>
      <w:r w:rsidR="00EC39A8" w:rsidRPr="00A75B2F">
        <w:rPr>
          <w:sz w:val="26"/>
          <w:szCs w:val="26"/>
        </w:rPr>
        <w:t> </w:t>
      </w:r>
      <w:r w:rsidRPr="00A75B2F">
        <w:rPr>
          <w:sz w:val="26"/>
          <w:szCs w:val="26"/>
        </w:rPr>
        <w:t>10 ст.</w:t>
      </w:r>
      <w:r w:rsidR="00EC39A8" w:rsidRPr="00A75B2F">
        <w:rPr>
          <w:sz w:val="26"/>
          <w:szCs w:val="26"/>
        </w:rPr>
        <w:t> </w:t>
      </w:r>
      <w:r w:rsidRPr="00A75B2F">
        <w:rPr>
          <w:sz w:val="26"/>
          <w:szCs w:val="26"/>
        </w:rPr>
        <w:t>70, ч.</w:t>
      </w:r>
      <w:r w:rsidR="00EC39A8" w:rsidRPr="00A75B2F">
        <w:rPr>
          <w:sz w:val="26"/>
          <w:szCs w:val="26"/>
        </w:rPr>
        <w:t> </w:t>
      </w:r>
      <w:r w:rsidRPr="00A75B2F">
        <w:rPr>
          <w:sz w:val="26"/>
          <w:szCs w:val="26"/>
        </w:rPr>
        <w:t>3,</w:t>
      </w:r>
      <w:r w:rsidR="00EC39A8" w:rsidRPr="00A75B2F">
        <w:rPr>
          <w:sz w:val="26"/>
          <w:szCs w:val="26"/>
        </w:rPr>
        <w:t> </w:t>
      </w:r>
      <w:r w:rsidRPr="00A75B2F">
        <w:rPr>
          <w:sz w:val="26"/>
          <w:szCs w:val="26"/>
        </w:rPr>
        <w:t>4 ст.</w:t>
      </w:r>
      <w:r w:rsidR="00EC39A8" w:rsidRPr="00A75B2F">
        <w:rPr>
          <w:sz w:val="26"/>
          <w:szCs w:val="26"/>
        </w:rPr>
        <w:t> </w:t>
      </w:r>
      <w:r w:rsidRPr="00A75B2F">
        <w:rPr>
          <w:sz w:val="26"/>
          <w:szCs w:val="26"/>
        </w:rPr>
        <w:t>96 Закона</w:t>
      </w:r>
      <w:r w:rsidR="00D87D4B" w:rsidRPr="00A75B2F">
        <w:rPr>
          <w:sz w:val="26"/>
          <w:szCs w:val="26"/>
        </w:rPr>
        <w:br/>
      </w:r>
      <w:r w:rsidRPr="00A75B2F">
        <w:rPr>
          <w:sz w:val="26"/>
          <w:szCs w:val="26"/>
        </w:rPr>
        <w:t>№</w:t>
      </w:r>
      <w:r w:rsidR="00D87D4B" w:rsidRPr="00A75B2F">
        <w:rPr>
          <w:sz w:val="26"/>
          <w:szCs w:val="26"/>
          <w:lang w:val="ru-RU"/>
        </w:rPr>
        <w:t> </w:t>
      </w:r>
      <w:r w:rsidR="00405D06" w:rsidRPr="00A75B2F">
        <w:rPr>
          <w:sz w:val="26"/>
          <w:szCs w:val="26"/>
        </w:rPr>
        <w:t xml:space="preserve">44-ФЗ, </w:t>
      </w:r>
      <w:r w:rsidR="003A78CA" w:rsidRPr="00A75B2F">
        <w:rPr>
          <w:sz w:val="26"/>
          <w:szCs w:val="26"/>
          <w:lang w:val="ru-RU"/>
        </w:rPr>
        <w:t xml:space="preserve">так как </w:t>
      </w:r>
      <w:r w:rsidR="003A78CA" w:rsidRPr="00A75B2F">
        <w:rPr>
          <w:sz w:val="26"/>
          <w:szCs w:val="26"/>
          <w:lang w:eastAsia="ru-RU"/>
        </w:rPr>
        <w:t>принят</w:t>
      </w:r>
      <w:r w:rsidR="003A78CA" w:rsidRPr="00A75B2F">
        <w:rPr>
          <w:sz w:val="26"/>
          <w:szCs w:val="26"/>
          <w:lang w:val="ru-RU" w:eastAsia="ru-RU"/>
        </w:rPr>
        <w:t>а</w:t>
      </w:r>
      <w:r w:rsidR="003A78CA" w:rsidRPr="00A75B2F">
        <w:rPr>
          <w:sz w:val="26"/>
          <w:szCs w:val="26"/>
          <w:lang w:eastAsia="ru-RU"/>
        </w:rPr>
        <w:t xml:space="preserve"> в качестве обеспечения исполнения </w:t>
      </w:r>
      <w:r w:rsidR="003A78CA" w:rsidRPr="00A75B2F">
        <w:rPr>
          <w:sz w:val="26"/>
          <w:szCs w:val="26"/>
          <w:lang w:val="ru-RU" w:eastAsia="ru-RU"/>
        </w:rPr>
        <w:t>договора</w:t>
      </w:r>
      <w:r w:rsidR="003A78CA" w:rsidRPr="00A75B2F">
        <w:rPr>
          <w:sz w:val="26"/>
          <w:szCs w:val="26"/>
          <w:lang w:eastAsia="ru-RU"/>
        </w:rPr>
        <w:t xml:space="preserve"> банковск</w:t>
      </w:r>
      <w:r w:rsidR="003A78CA" w:rsidRPr="00A75B2F">
        <w:rPr>
          <w:sz w:val="26"/>
          <w:szCs w:val="26"/>
          <w:lang w:val="ru-RU" w:eastAsia="ru-RU"/>
        </w:rPr>
        <w:t>ая</w:t>
      </w:r>
      <w:r w:rsidR="003A78CA" w:rsidRPr="00A75B2F">
        <w:rPr>
          <w:sz w:val="26"/>
          <w:szCs w:val="26"/>
          <w:lang w:eastAsia="ru-RU"/>
        </w:rPr>
        <w:t xml:space="preserve"> гаранти</w:t>
      </w:r>
      <w:r w:rsidR="003A78CA" w:rsidRPr="00A75B2F">
        <w:rPr>
          <w:sz w:val="26"/>
          <w:szCs w:val="26"/>
          <w:lang w:val="ru-RU" w:eastAsia="ru-RU"/>
        </w:rPr>
        <w:t>я</w:t>
      </w:r>
      <w:r w:rsidR="003A78CA" w:rsidRPr="00A75B2F">
        <w:rPr>
          <w:sz w:val="26"/>
          <w:szCs w:val="26"/>
          <w:lang w:eastAsia="ru-RU"/>
        </w:rPr>
        <w:t>,</w:t>
      </w:r>
      <w:r w:rsidR="003A78CA" w:rsidRPr="00A75B2F">
        <w:rPr>
          <w:sz w:val="26"/>
          <w:szCs w:val="26"/>
          <w:lang w:val="ru-RU" w:eastAsia="ru-RU"/>
        </w:rPr>
        <w:t xml:space="preserve"> которая</w:t>
      </w:r>
      <w:r w:rsidR="003A78CA" w:rsidRPr="00A75B2F">
        <w:rPr>
          <w:sz w:val="26"/>
          <w:szCs w:val="26"/>
          <w:lang w:eastAsia="ru-RU"/>
        </w:rPr>
        <w:t xml:space="preserve"> </w:t>
      </w:r>
      <w:r w:rsidR="00273252">
        <w:rPr>
          <w:sz w:val="26"/>
          <w:szCs w:val="26"/>
          <w:lang w:val="ru-RU" w:eastAsia="ru-RU"/>
        </w:rPr>
        <w:t>не в полном объеме обеспечивает обязательства подрядчика, предусмо</w:t>
      </w:r>
      <w:r w:rsidR="00B61EA9">
        <w:rPr>
          <w:sz w:val="26"/>
          <w:szCs w:val="26"/>
          <w:lang w:val="ru-RU" w:eastAsia="ru-RU"/>
        </w:rPr>
        <w:t>тренные документацией о закупке и</w:t>
      </w:r>
      <w:r w:rsidR="00273252">
        <w:rPr>
          <w:sz w:val="26"/>
          <w:szCs w:val="26"/>
          <w:lang w:val="ru-RU" w:eastAsia="ru-RU"/>
        </w:rPr>
        <w:t xml:space="preserve"> договором</w:t>
      </w:r>
      <w:r w:rsidRPr="00A75B2F">
        <w:rPr>
          <w:sz w:val="26"/>
          <w:szCs w:val="26"/>
        </w:rPr>
        <w:t xml:space="preserve">.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 1 закупке, что составило 1,3</w:t>
      </w:r>
      <w:r w:rsidR="00103A2C" w:rsidRPr="00A75B2F">
        <w:rPr>
          <w:rFonts w:eastAsia="Calibri"/>
          <w:sz w:val="26"/>
          <w:szCs w:val="26"/>
          <w:lang w:eastAsia="en-US"/>
        </w:rPr>
        <w:t>0</w:t>
      </w:r>
      <w:r w:rsidRPr="00A75B2F">
        <w:rPr>
          <w:rFonts w:eastAsia="Calibri"/>
          <w:sz w:val="26"/>
          <w:szCs w:val="26"/>
          <w:lang w:eastAsia="en-US"/>
        </w:rPr>
        <w:t xml:space="preserve"> % </w:t>
      </w:r>
      <w:r w:rsidRPr="00A75B2F">
        <w:rPr>
          <w:sz w:val="26"/>
          <w:szCs w:val="26"/>
        </w:rPr>
        <w:t>от общего количества проверенных закупок по результатам электронных аукционов</w:t>
      </w:r>
      <w:r w:rsidR="00103A2C" w:rsidRPr="00A75B2F">
        <w:rPr>
          <w:sz w:val="26"/>
          <w:szCs w:val="26"/>
        </w:rPr>
        <w:t xml:space="preserve"> (стр. </w:t>
      </w:r>
      <w:r w:rsidR="00941633" w:rsidRPr="00B3026A">
        <w:rPr>
          <w:sz w:val="26"/>
          <w:szCs w:val="26"/>
        </w:rPr>
        <w:t>21</w:t>
      </w:r>
      <w:r w:rsidR="00405D06" w:rsidRPr="00A75B2F">
        <w:rPr>
          <w:sz w:val="26"/>
          <w:szCs w:val="26"/>
          <w:lang w:val="ru-RU"/>
        </w:rPr>
        <w:t> </w:t>
      </w:r>
      <w:r w:rsidR="00103A2C" w:rsidRPr="00A75B2F">
        <w:rPr>
          <w:sz w:val="26"/>
          <w:szCs w:val="26"/>
        </w:rPr>
        <w:t>настоящего акта)</w:t>
      </w:r>
      <w:r w:rsidRPr="00A75B2F">
        <w:rPr>
          <w:sz w:val="26"/>
          <w:szCs w:val="26"/>
        </w:rPr>
        <w:t>;</w:t>
      </w:r>
    </w:p>
    <w:p w:rsidR="003D79D2" w:rsidRPr="00A75B2F" w:rsidRDefault="003D79D2"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ст.</w:t>
      </w:r>
      <w:r w:rsidR="00EC39A8" w:rsidRPr="00A75B2F">
        <w:rPr>
          <w:sz w:val="26"/>
          <w:szCs w:val="26"/>
        </w:rPr>
        <w:t> </w:t>
      </w:r>
      <w:r w:rsidRPr="00A75B2F">
        <w:rPr>
          <w:sz w:val="26"/>
          <w:szCs w:val="26"/>
        </w:rPr>
        <w:t>7, ч.</w:t>
      </w:r>
      <w:r w:rsidR="00EC39A8" w:rsidRPr="00A75B2F">
        <w:rPr>
          <w:sz w:val="26"/>
          <w:szCs w:val="26"/>
        </w:rPr>
        <w:t> </w:t>
      </w:r>
      <w:r w:rsidRPr="00A75B2F">
        <w:rPr>
          <w:sz w:val="26"/>
          <w:szCs w:val="26"/>
        </w:rPr>
        <w:t>1,</w:t>
      </w:r>
      <w:r w:rsidR="00EC39A8" w:rsidRPr="00A75B2F">
        <w:rPr>
          <w:sz w:val="26"/>
          <w:szCs w:val="26"/>
        </w:rPr>
        <w:t> </w:t>
      </w:r>
      <w:r w:rsidRPr="00A75B2F">
        <w:rPr>
          <w:sz w:val="26"/>
          <w:szCs w:val="26"/>
        </w:rPr>
        <w:t>7,</w:t>
      </w:r>
      <w:r w:rsidR="00EC39A8" w:rsidRPr="00A75B2F">
        <w:rPr>
          <w:sz w:val="26"/>
          <w:szCs w:val="26"/>
        </w:rPr>
        <w:t> </w:t>
      </w:r>
      <w:r w:rsidRPr="00A75B2F">
        <w:rPr>
          <w:sz w:val="26"/>
          <w:szCs w:val="26"/>
        </w:rPr>
        <w:t>9,</w:t>
      </w:r>
      <w:r w:rsidR="00EC39A8" w:rsidRPr="00A75B2F">
        <w:rPr>
          <w:sz w:val="26"/>
          <w:szCs w:val="26"/>
        </w:rPr>
        <w:t> </w:t>
      </w:r>
      <w:r w:rsidRPr="00A75B2F">
        <w:rPr>
          <w:sz w:val="26"/>
          <w:szCs w:val="26"/>
        </w:rPr>
        <w:t>11 ст.</w:t>
      </w:r>
      <w:r w:rsidR="00EC39A8" w:rsidRPr="00A75B2F">
        <w:rPr>
          <w:sz w:val="26"/>
          <w:szCs w:val="26"/>
        </w:rPr>
        <w:t> </w:t>
      </w:r>
      <w:r w:rsidRPr="00A75B2F">
        <w:rPr>
          <w:sz w:val="26"/>
          <w:szCs w:val="26"/>
        </w:rPr>
        <w:t>94 Закона № 44-ФЗ, п.</w:t>
      </w:r>
      <w:r w:rsidR="00EC39A8" w:rsidRPr="00A75B2F">
        <w:rPr>
          <w:sz w:val="26"/>
          <w:szCs w:val="26"/>
        </w:rPr>
        <w:t> </w:t>
      </w:r>
      <w:r w:rsidR="00405D06" w:rsidRPr="00A75B2F">
        <w:rPr>
          <w:sz w:val="26"/>
          <w:szCs w:val="26"/>
        </w:rPr>
        <w:t>3 Положения № </w:t>
      </w:r>
      <w:r w:rsidRPr="00A75B2F">
        <w:rPr>
          <w:sz w:val="26"/>
          <w:szCs w:val="26"/>
        </w:rPr>
        <w:t xml:space="preserve">1093, </w:t>
      </w:r>
      <w:r w:rsidR="00FA2EED" w:rsidRPr="00A75B2F">
        <w:rPr>
          <w:sz w:val="26"/>
          <w:szCs w:val="26"/>
          <w:lang w:val="ru-RU"/>
        </w:rPr>
        <w:t xml:space="preserve">так как </w:t>
      </w:r>
      <w:r w:rsidR="000546E6" w:rsidRPr="00A75B2F">
        <w:rPr>
          <w:sz w:val="26"/>
          <w:szCs w:val="26"/>
          <w:lang w:val="ru-RU"/>
        </w:rPr>
        <w:t xml:space="preserve">Заказчиком </w:t>
      </w:r>
      <w:r w:rsidRPr="00A75B2F">
        <w:rPr>
          <w:sz w:val="26"/>
          <w:szCs w:val="26"/>
        </w:rPr>
        <w:t xml:space="preserve">несвоевременно размещались на официальном сайте </w:t>
      </w:r>
      <w:proofErr w:type="spellStart"/>
      <w:r w:rsidRPr="00A75B2F">
        <w:rPr>
          <w:sz w:val="26"/>
          <w:szCs w:val="26"/>
          <w:lang w:val="en-US"/>
        </w:rPr>
        <w:t>zakupki</w:t>
      </w:r>
      <w:proofErr w:type="spellEnd"/>
      <w:r w:rsidRPr="00A75B2F">
        <w:rPr>
          <w:sz w:val="26"/>
          <w:szCs w:val="26"/>
        </w:rPr>
        <w:t>.</w:t>
      </w:r>
      <w:proofErr w:type="spellStart"/>
      <w:r w:rsidRPr="00A75B2F">
        <w:rPr>
          <w:sz w:val="26"/>
          <w:szCs w:val="26"/>
          <w:lang w:val="en-US"/>
        </w:rPr>
        <w:t>gov</w:t>
      </w:r>
      <w:proofErr w:type="spellEnd"/>
      <w:r w:rsidRPr="00A75B2F">
        <w:rPr>
          <w:sz w:val="26"/>
          <w:szCs w:val="26"/>
        </w:rPr>
        <w:t>.</w:t>
      </w:r>
      <w:proofErr w:type="spellStart"/>
      <w:r w:rsidRPr="00A75B2F">
        <w:rPr>
          <w:sz w:val="26"/>
          <w:szCs w:val="26"/>
          <w:lang w:val="en-US"/>
        </w:rPr>
        <w:t>ru</w:t>
      </w:r>
      <w:proofErr w:type="spellEnd"/>
      <w:r w:rsidR="00B55D5F" w:rsidRPr="00A75B2F">
        <w:rPr>
          <w:sz w:val="26"/>
          <w:szCs w:val="26"/>
        </w:rPr>
        <w:t xml:space="preserve"> </w:t>
      </w:r>
      <w:r w:rsidRPr="00A75B2F">
        <w:rPr>
          <w:sz w:val="26"/>
          <w:szCs w:val="26"/>
        </w:rPr>
        <w:t xml:space="preserve">отчёты об исполнении гражданско-правовых договоров.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w:t>
      </w:r>
      <w:r w:rsidR="00405D06" w:rsidRPr="00A75B2F">
        <w:rPr>
          <w:rFonts w:eastAsia="Calibri"/>
          <w:sz w:val="26"/>
          <w:szCs w:val="26"/>
          <w:lang w:val="ru-RU" w:eastAsia="en-US"/>
        </w:rPr>
        <w:t> </w:t>
      </w:r>
      <w:r w:rsidRPr="00A75B2F">
        <w:rPr>
          <w:rFonts w:eastAsia="Calibri"/>
          <w:sz w:val="26"/>
          <w:szCs w:val="26"/>
          <w:lang w:eastAsia="en-US"/>
        </w:rPr>
        <w:t>6</w:t>
      </w:r>
      <w:r w:rsidR="00405D06" w:rsidRPr="00A75B2F">
        <w:rPr>
          <w:rFonts w:eastAsia="Calibri"/>
          <w:sz w:val="26"/>
          <w:szCs w:val="26"/>
          <w:lang w:val="ru-RU" w:eastAsia="en-US"/>
        </w:rPr>
        <w:t> </w:t>
      </w:r>
      <w:r w:rsidRPr="00A75B2F">
        <w:rPr>
          <w:rFonts w:eastAsia="Calibri"/>
          <w:sz w:val="26"/>
          <w:szCs w:val="26"/>
          <w:lang w:eastAsia="en-US"/>
        </w:rPr>
        <w:t xml:space="preserve">закупкам, что составило </w:t>
      </w:r>
      <w:r w:rsidR="00103A2C" w:rsidRPr="00A75B2F">
        <w:rPr>
          <w:rFonts w:eastAsia="Calibri"/>
          <w:sz w:val="26"/>
          <w:szCs w:val="26"/>
          <w:lang w:eastAsia="en-US"/>
        </w:rPr>
        <w:t>7,79</w:t>
      </w:r>
      <w:r w:rsidRPr="00A75B2F">
        <w:rPr>
          <w:rFonts w:eastAsia="Calibri"/>
          <w:sz w:val="26"/>
          <w:szCs w:val="26"/>
          <w:lang w:eastAsia="en-US"/>
        </w:rPr>
        <w:t xml:space="preserve"> % </w:t>
      </w:r>
      <w:r w:rsidRPr="00A75B2F">
        <w:rPr>
          <w:sz w:val="26"/>
          <w:szCs w:val="26"/>
        </w:rPr>
        <w:t>от общего количества проверенных закупок по результатам электронных аукционов</w:t>
      </w:r>
      <w:r w:rsidR="00103A2C" w:rsidRPr="00A75B2F">
        <w:rPr>
          <w:sz w:val="26"/>
          <w:szCs w:val="26"/>
        </w:rPr>
        <w:t xml:space="preserve"> (стр. </w:t>
      </w:r>
      <w:r w:rsidR="00E25DAF" w:rsidRPr="00B3026A">
        <w:rPr>
          <w:sz w:val="26"/>
          <w:szCs w:val="26"/>
        </w:rPr>
        <w:t>2</w:t>
      </w:r>
      <w:r w:rsidR="00DB17D3" w:rsidRPr="00B3026A">
        <w:rPr>
          <w:sz w:val="26"/>
          <w:szCs w:val="26"/>
        </w:rPr>
        <w:t>2</w:t>
      </w:r>
      <w:r w:rsidR="00E25DAF" w:rsidRPr="00B3026A">
        <w:rPr>
          <w:sz w:val="26"/>
          <w:szCs w:val="26"/>
        </w:rPr>
        <w:t>-2</w:t>
      </w:r>
      <w:r w:rsidR="00DB17D3" w:rsidRPr="00B3026A">
        <w:rPr>
          <w:sz w:val="26"/>
          <w:szCs w:val="26"/>
        </w:rPr>
        <w:t>3</w:t>
      </w:r>
      <w:r w:rsidR="00103A2C" w:rsidRPr="00B3026A">
        <w:rPr>
          <w:sz w:val="26"/>
          <w:szCs w:val="26"/>
        </w:rPr>
        <w:t xml:space="preserve"> </w:t>
      </w:r>
      <w:r w:rsidR="00103A2C" w:rsidRPr="00A75B2F">
        <w:rPr>
          <w:sz w:val="26"/>
          <w:szCs w:val="26"/>
        </w:rPr>
        <w:t>настоящего акта)</w:t>
      </w:r>
      <w:r w:rsidRPr="00A75B2F">
        <w:rPr>
          <w:sz w:val="26"/>
          <w:szCs w:val="26"/>
        </w:rPr>
        <w:t>;</w:t>
      </w:r>
    </w:p>
    <w:p w:rsidR="003D79D2" w:rsidRPr="00A75B2F" w:rsidRDefault="003D79D2"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п.</w:t>
      </w:r>
      <w:r w:rsidR="00EC39A8" w:rsidRPr="00A75B2F">
        <w:rPr>
          <w:sz w:val="26"/>
          <w:szCs w:val="26"/>
        </w:rPr>
        <w:t> </w:t>
      </w:r>
      <w:r w:rsidRPr="00A75B2F">
        <w:rPr>
          <w:sz w:val="26"/>
          <w:szCs w:val="26"/>
        </w:rPr>
        <w:t>11 ст.</w:t>
      </w:r>
      <w:r w:rsidR="00EC39A8" w:rsidRPr="00A75B2F">
        <w:rPr>
          <w:sz w:val="26"/>
          <w:szCs w:val="26"/>
        </w:rPr>
        <w:t> </w:t>
      </w:r>
      <w:r w:rsidRPr="00A75B2F">
        <w:rPr>
          <w:sz w:val="26"/>
          <w:szCs w:val="26"/>
        </w:rPr>
        <w:t>94 Закона №</w:t>
      </w:r>
      <w:r w:rsidR="00B67DE6" w:rsidRPr="00A75B2F">
        <w:rPr>
          <w:sz w:val="26"/>
          <w:szCs w:val="26"/>
          <w:lang w:val="ru-RU"/>
        </w:rPr>
        <w:t> </w:t>
      </w:r>
      <w:r w:rsidRPr="00A75B2F">
        <w:rPr>
          <w:sz w:val="26"/>
          <w:szCs w:val="26"/>
        </w:rPr>
        <w:t>44-ФЗ, ч.</w:t>
      </w:r>
      <w:r w:rsidR="00EC39A8" w:rsidRPr="00A75B2F">
        <w:rPr>
          <w:sz w:val="26"/>
          <w:szCs w:val="26"/>
        </w:rPr>
        <w:t> </w:t>
      </w:r>
      <w:r w:rsidR="00405D06" w:rsidRPr="00A75B2F">
        <w:rPr>
          <w:sz w:val="26"/>
          <w:szCs w:val="26"/>
        </w:rPr>
        <w:t>12 Постановлени</w:t>
      </w:r>
      <w:r w:rsidR="00DF30CF" w:rsidRPr="00A75B2F">
        <w:rPr>
          <w:sz w:val="26"/>
          <w:szCs w:val="26"/>
          <w:lang w:val="ru-RU"/>
        </w:rPr>
        <w:t>я</w:t>
      </w:r>
      <w:r w:rsidR="00405D06" w:rsidRPr="00A75B2F">
        <w:rPr>
          <w:sz w:val="26"/>
          <w:szCs w:val="26"/>
        </w:rPr>
        <w:t xml:space="preserve"> № </w:t>
      </w:r>
      <w:r w:rsidRPr="00A75B2F">
        <w:rPr>
          <w:sz w:val="26"/>
          <w:szCs w:val="26"/>
        </w:rPr>
        <w:t xml:space="preserve">1093, </w:t>
      </w:r>
      <w:r w:rsidR="00886B27" w:rsidRPr="00A75B2F">
        <w:rPr>
          <w:rFonts w:eastAsia="Calibri"/>
          <w:sz w:val="26"/>
          <w:szCs w:val="26"/>
          <w:lang w:val="ru-RU"/>
        </w:rPr>
        <w:t xml:space="preserve">так как Заказчиком </w:t>
      </w:r>
      <w:r w:rsidR="00B67DE6" w:rsidRPr="00A75B2F">
        <w:rPr>
          <w:sz w:val="26"/>
          <w:szCs w:val="26"/>
        </w:rPr>
        <w:t>не включались сведения об изменении гражданско-правовых договоров в отчёты об их исполнении</w:t>
      </w:r>
      <w:r w:rsidRPr="00A75B2F">
        <w:rPr>
          <w:rFonts w:eastAsia="Calibri"/>
          <w:sz w:val="26"/>
          <w:szCs w:val="26"/>
        </w:rPr>
        <w:t xml:space="preserve">.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 3 закупкам, что составило </w:t>
      </w:r>
      <w:r w:rsidR="00103A2C" w:rsidRPr="00A75B2F">
        <w:rPr>
          <w:rFonts w:eastAsia="Calibri"/>
          <w:sz w:val="26"/>
          <w:szCs w:val="26"/>
          <w:lang w:eastAsia="en-US"/>
        </w:rPr>
        <w:t>3,90</w:t>
      </w:r>
      <w:r w:rsidRPr="00A75B2F">
        <w:rPr>
          <w:rFonts w:eastAsia="Calibri"/>
          <w:sz w:val="26"/>
          <w:szCs w:val="26"/>
          <w:lang w:eastAsia="en-US"/>
        </w:rPr>
        <w:t xml:space="preserve"> % </w:t>
      </w:r>
      <w:r w:rsidRPr="00A75B2F">
        <w:rPr>
          <w:sz w:val="26"/>
          <w:szCs w:val="26"/>
        </w:rPr>
        <w:t>от общего количества проверенных закупок по результатам электронных аукционов</w:t>
      </w:r>
      <w:r w:rsidR="00103A2C" w:rsidRPr="00A75B2F">
        <w:rPr>
          <w:sz w:val="26"/>
          <w:szCs w:val="26"/>
        </w:rPr>
        <w:t xml:space="preserve"> (стр. </w:t>
      </w:r>
      <w:r w:rsidR="00E25DAF" w:rsidRPr="00A75B2F">
        <w:rPr>
          <w:sz w:val="26"/>
          <w:szCs w:val="26"/>
        </w:rPr>
        <w:t>2</w:t>
      </w:r>
      <w:r w:rsidR="00B67DE6" w:rsidRPr="00A75B2F">
        <w:rPr>
          <w:sz w:val="26"/>
          <w:szCs w:val="26"/>
          <w:lang w:val="ru-RU"/>
        </w:rPr>
        <w:t>3</w:t>
      </w:r>
      <w:r w:rsidR="00103A2C" w:rsidRPr="00A75B2F">
        <w:rPr>
          <w:sz w:val="26"/>
          <w:szCs w:val="26"/>
        </w:rPr>
        <w:t xml:space="preserve"> настоящего акта)</w:t>
      </w:r>
      <w:r w:rsidRPr="00A75B2F">
        <w:rPr>
          <w:sz w:val="26"/>
          <w:szCs w:val="26"/>
        </w:rPr>
        <w:t>;</w:t>
      </w:r>
    </w:p>
    <w:p w:rsidR="00211092" w:rsidRPr="00A75B2F" w:rsidRDefault="00211092"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п.</w:t>
      </w:r>
      <w:r w:rsidR="00EC39A8" w:rsidRPr="00A75B2F">
        <w:rPr>
          <w:sz w:val="26"/>
          <w:szCs w:val="26"/>
        </w:rPr>
        <w:t> </w:t>
      </w:r>
      <w:r w:rsidRPr="00A75B2F">
        <w:rPr>
          <w:sz w:val="26"/>
          <w:szCs w:val="26"/>
        </w:rPr>
        <w:t>10,</w:t>
      </w:r>
      <w:r w:rsidR="00EC39A8" w:rsidRPr="00A75B2F">
        <w:rPr>
          <w:sz w:val="26"/>
          <w:szCs w:val="26"/>
        </w:rPr>
        <w:t> </w:t>
      </w:r>
      <w:r w:rsidRPr="00A75B2F">
        <w:rPr>
          <w:sz w:val="26"/>
          <w:szCs w:val="26"/>
        </w:rPr>
        <w:t>13 ч.</w:t>
      </w:r>
      <w:r w:rsidR="00EC39A8" w:rsidRPr="00A75B2F">
        <w:rPr>
          <w:sz w:val="26"/>
          <w:szCs w:val="26"/>
        </w:rPr>
        <w:t> </w:t>
      </w:r>
      <w:r w:rsidRPr="00A75B2F">
        <w:rPr>
          <w:sz w:val="26"/>
          <w:szCs w:val="26"/>
        </w:rPr>
        <w:t>2, ч.</w:t>
      </w:r>
      <w:r w:rsidR="00EC39A8" w:rsidRPr="00A75B2F">
        <w:rPr>
          <w:sz w:val="26"/>
          <w:szCs w:val="26"/>
        </w:rPr>
        <w:t> </w:t>
      </w:r>
      <w:r w:rsidRPr="00A75B2F">
        <w:rPr>
          <w:sz w:val="26"/>
          <w:szCs w:val="26"/>
        </w:rPr>
        <w:t>3 ст.</w:t>
      </w:r>
      <w:r w:rsidR="00EC39A8" w:rsidRPr="00A75B2F">
        <w:rPr>
          <w:sz w:val="26"/>
          <w:szCs w:val="26"/>
        </w:rPr>
        <w:t> </w:t>
      </w:r>
      <w:r w:rsidRPr="00A75B2F">
        <w:rPr>
          <w:sz w:val="26"/>
          <w:szCs w:val="26"/>
        </w:rPr>
        <w:t>103 Закона №</w:t>
      </w:r>
      <w:r w:rsidR="00B67DE6" w:rsidRPr="00A75B2F">
        <w:rPr>
          <w:sz w:val="26"/>
          <w:szCs w:val="26"/>
          <w:lang w:val="ru-RU"/>
        </w:rPr>
        <w:t> </w:t>
      </w:r>
      <w:r w:rsidRPr="00A75B2F">
        <w:rPr>
          <w:sz w:val="26"/>
          <w:szCs w:val="26"/>
        </w:rPr>
        <w:t xml:space="preserve">44-ФЗ, </w:t>
      </w:r>
      <w:proofErr w:type="spellStart"/>
      <w:r w:rsidRPr="00A75B2F">
        <w:rPr>
          <w:sz w:val="26"/>
          <w:szCs w:val="26"/>
        </w:rPr>
        <w:t>пп</w:t>
      </w:r>
      <w:proofErr w:type="spellEnd"/>
      <w:r w:rsidRPr="00A75B2F">
        <w:rPr>
          <w:sz w:val="26"/>
          <w:szCs w:val="26"/>
        </w:rPr>
        <w:t>.</w:t>
      </w:r>
      <w:r w:rsidR="00B67DE6" w:rsidRPr="00A75B2F">
        <w:rPr>
          <w:sz w:val="26"/>
          <w:szCs w:val="26"/>
          <w:lang w:val="ru-RU"/>
        </w:rPr>
        <w:t> </w:t>
      </w:r>
      <w:r w:rsidRPr="00A75B2F">
        <w:rPr>
          <w:sz w:val="26"/>
          <w:szCs w:val="26"/>
        </w:rPr>
        <w:t>«к»</w:t>
      </w:r>
      <w:r w:rsidR="00EC39A8" w:rsidRPr="00A75B2F">
        <w:rPr>
          <w:sz w:val="26"/>
          <w:szCs w:val="26"/>
        </w:rPr>
        <w:t>,</w:t>
      </w:r>
      <w:r w:rsidR="00B67DE6" w:rsidRPr="00A75B2F">
        <w:rPr>
          <w:sz w:val="26"/>
          <w:szCs w:val="26"/>
          <w:lang w:val="ru-RU"/>
        </w:rPr>
        <w:t> </w:t>
      </w:r>
      <w:r w:rsidR="00EC39A8" w:rsidRPr="00A75B2F">
        <w:rPr>
          <w:sz w:val="26"/>
          <w:szCs w:val="26"/>
        </w:rPr>
        <w:t>«н»</w:t>
      </w:r>
      <w:r w:rsidRPr="00A75B2F">
        <w:rPr>
          <w:sz w:val="26"/>
          <w:szCs w:val="26"/>
        </w:rPr>
        <w:t xml:space="preserve"> </w:t>
      </w:r>
      <w:r w:rsidR="00B67DE6" w:rsidRPr="00A75B2F">
        <w:rPr>
          <w:sz w:val="26"/>
          <w:szCs w:val="26"/>
          <w:lang w:val="ru-RU"/>
        </w:rPr>
        <w:t>п</w:t>
      </w:r>
      <w:r w:rsidRPr="00A75B2F">
        <w:rPr>
          <w:sz w:val="26"/>
          <w:szCs w:val="26"/>
        </w:rPr>
        <w:t>.</w:t>
      </w:r>
      <w:r w:rsidR="00EC39A8" w:rsidRPr="00A75B2F">
        <w:rPr>
          <w:sz w:val="26"/>
          <w:szCs w:val="26"/>
        </w:rPr>
        <w:t> </w:t>
      </w:r>
      <w:r w:rsidRPr="00A75B2F">
        <w:rPr>
          <w:sz w:val="26"/>
          <w:szCs w:val="26"/>
        </w:rPr>
        <w:t>2 Правил ведения</w:t>
      </w:r>
      <w:r w:rsidR="00B67DE6" w:rsidRPr="00A75B2F">
        <w:rPr>
          <w:sz w:val="26"/>
          <w:szCs w:val="26"/>
        </w:rPr>
        <w:t xml:space="preserve"> реестра контрактов, </w:t>
      </w:r>
      <w:r w:rsidR="00FA2EED" w:rsidRPr="00A75B2F">
        <w:rPr>
          <w:sz w:val="26"/>
          <w:szCs w:val="26"/>
          <w:lang w:val="ru-RU"/>
        </w:rPr>
        <w:t xml:space="preserve">так как </w:t>
      </w:r>
      <w:r w:rsidR="00886B27" w:rsidRPr="00A75B2F">
        <w:rPr>
          <w:sz w:val="26"/>
          <w:szCs w:val="26"/>
          <w:lang w:val="ru-RU"/>
        </w:rPr>
        <w:t>Заказчик</w:t>
      </w:r>
      <w:r w:rsidR="000E243D" w:rsidRPr="00A75B2F">
        <w:rPr>
          <w:sz w:val="26"/>
          <w:szCs w:val="26"/>
        </w:rPr>
        <w:t xml:space="preserve"> с нарушением сроков направлял </w:t>
      </w:r>
      <w:r w:rsidR="00B67DE6" w:rsidRPr="00A75B2F">
        <w:rPr>
          <w:sz w:val="26"/>
          <w:szCs w:val="26"/>
        </w:rPr>
        <w:t>информацию в реестр контрактов об</w:t>
      </w:r>
      <w:r w:rsidR="00B67DE6" w:rsidRPr="00A75B2F">
        <w:rPr>
          <w:sz w:val="26"/>
          <w:szCs w:val="26"/>
          <w:lang w:val="ru-RU"/>
        </w:rPr>
        <w:t xml:space="preserve"> их</w:t>
      </w:r>
      <w:r w:rsidR="00B67DE6" w:rsidRPr="00A75B2F">
        <w:rPr>
          <w:sz w:val="26"/>
          <w:szCs w:val="26"/>
        </w:rPr>
        <w:t xml:space="preserve"> исполнении</w:t>
      </w:r>
      <w:r w:rsidRPr="00A75B2F">
        <w:rPr>
          <w:sz w:val="26"/>
          <w:szCs w:val="26"/>
        </w:rPr>
        <w:t xml:space="preserve">.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w:t>
      </w:r>
      <w:r w:rsidR="00847A91" w:rsidRPr="00A75B2F">
        <w:rPr>
          <w:rFonts w:eastAsia="Calibri"/>
          <w:sz w:val="26"/>
          <w:szCs w:val="26"/>
          <w:lang w:val="ru-RU" w:eastAsia="en-US"/>
        </w:rPr>
        <w:t> </w:t>
      </w:r>
      <w:r w:rsidRPr="00A75B2F">
        <w:rPr>
          <w:rFonts w:eastAsia="Calibri"/>
          <w:sz w:val="26"/>
          <w:szCs w:val="26"/>
          <w:lang w:eastAsia="en-US"/>
        </w:rPr>
        <w:t>2</w:t>
      </w:r>
      <w:r w:rsidR="00847A91" w:rsidRPr="00A75B2F">
        <w:rPr>
          <w:rFonts w:eastAsia="Calibri"/>
          <w:sz w:val="26"/>
          <w:szCs w:val="26"/>
          <w:lang w:val="ru-RU" w:eastAsia="en-US"/>
        </w:rPr>
        <w:t> </w:t>
      </w:r>
      <w:r w:rsidRPr="00A75B2F">
        <w:rPr>
          <w:rFonts w:eastAsia="Calibri"/>
          <w:sz w:val="26"/>
          <w:szCs w:val="26"/>
          <w:lang w:eastAsia="en-US"/>
        </w:rPr>
        <w:t xml:space="preserve">закупкам, что составило 2,60 % </w:t>
      </w:r>
      <w:r w:rsidRPr="00A75B2F">
        <w:rPr>
          <w:sz w:val="26"/>
          <w:szCs w:val="26"/>
        </w:rPr>
        <w:t>от общего количества проверенных закупок по результатам электронных аукционов (стр. </w:t>
      </w:r>
      <w:r w:rsidR="00E25DAF" w:rsidRPr="00B3026A">
        <w:rPr>
          <w:sz w:val="26"/>
          <w:szCs w:val="26"/>
        </w:rPr>
        <w:t>2</w:t>
      </w:r>
      <w:r w:rsidR="00DB17D3" w:rsidRPr="00B3026A">
        <w:rPr>
          <w:sz w:val="26"/>
          <w:szCs w:val="26"/>
        </w:rPr>
        <w:t>4</w:t>
      </w:r>
      <w:r w:rsidRPr="00A75B2F">
        <w:rPr>
          <w:sz w:val="26"/>
          <w:szCs w:val="26"/>
        </w:rPr>
        <w:t xml:space="preserve"> настоящего акта);</w:t>
      </w:r>
    </w:p>
    <w:p w:rsidR="00B55D5F" w:rsidRPr="00A75B2F" w:rsidRDefault="00B55D5F"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ст.</w:t>
      </w:r>
      <w:r w:rsidR="00EC39A8" w:rsidRPr="00A75B2F">
        <w:rPr>
          <w:sz w:val="26"/>
          <w:szCs w:val="26"/>
        </w:rPr>
        <w:t> </w:t>
      </w:r>
      <w:r w:rsidRPr="00A75B2F">
        <w:rPr>
          <w:sz w:val="26"/>
          <w:szCs w:val="26"/>
        </w:rPr>
        <w:t>7, ч.</w:t>
      </w:r>
      <w:r w:rsidR="00EC39A8" w:rsidRPr="00A75B2F">
        <w:rPr>
          <w:sz w:val="26"/>
          <w:szCs w:val="26"/>
        </w:rPr>
        <w:t> </w:t>
      </w:r>
      <w:r w:rsidRPr="00A75B2F">
        <w:rPr>
          <w:sz w:val="26"/>
          <w:szCs w:val="26"/>
        </w:rPr>
        <w:t>1,</w:t>
      </w:r>
      <w:r w:rsidR="00EC39A8" w:rsidRPr="00A75B2F">
        <w:rPr>
          <w:sz w:val="26"/>
          <w:szCs w:val="26"/>
        </w:rPr>
        <w:t> </w:t>
      </w:r>
      <w:r w:rsidRPr="00A75B2F">
        <w:rPr>
          <w:sz w:val="26"/>
          <w:szCs w:val="26"/>
        </w:rPr>
        <w:t>7,</w:t>
      </w:r>
      <w:r w:rsidR="00EC39A8" w:rsidRPr="00A75B2F">
        <w:rPr>
          <w:sz w:val="26"/>
          <w:szCs w:val="26"/>
        </w:rPr>
        <w:t> </w:t>
      </w:r>
      <w:r w:rsidRPr="00A75B2F">
        <w:rPr>
          <w:sz w:val="26"/>
          <w:szCs w:val="26"/>
        </w:rPr>
        <w:t>9,</w:t>
      </w:r>
      <w:r w:rsidR="00EC39A8" w:rsidRPr="00A75B2F">
        <w:rPr>
          <w:sz w:val="26"/>
          <w:szCs w:val="26"/>
        </w:rPr>
        <w:t> </w:t>
      </w:r>
      <w:r w:rsidRPr="00A75B2F">
        <w:rPr>
          <w:sz w:val="26"/>
          <w:szCs w:val="26"/>
        </w:rPr>
        <w:t>11 ст.</w:t>
      </w:r>
      <w:r w:rsidR="00EC39A8" w:rsidRPr="00A75B2F">
        <w:rPr>
          <w:sz w:val="26"/>
          <w:szCs w:val="26"/>
        </w:rPr>
        <w:t> </w:t>
      </w:r>
      <w:r w:rsidRPr="00A75B2F">
        <w:rPr>
          <w:sz w:val="26"/>
          <w:szCs w:val="26"/>
        </w:rPr>
        <w:t>94 Закона №</w:t>
      </w:r>
      <w:r w:rsidR="00847A91" w:rsidRPr="00A75B2F">
        <w:rPr>
          <w:sz w:val="26"/>
          <w:szCs w:val="26"/>
          <w:lang w:val="ru-RU"/>
        </w:rPr>
        <w:t> </w:t>
      </w:r>
      <w:r w:rsidRPr="00A75B2F">
        <w:rPr>
          <w:sz w:val="26"/>
          <w:szCs w:val="26"/>
        </w:rPr>
        <w:t>44-ФЗ, п.</w:t>
      </w:r>
      <w:r w:rsidR="00EC39A8" w:rsidRPr="00A75B2F">
        <w:rPr>
          <w:sz w:val="26"/>
          <w:szCs w:val="26"/>
        </w:rPr>
        <w:t> </w:t>
      </w:r>
      <w:r w:rsidRPr="00A75B2F">
        <w:rPr>
          <w:sz w:val="26"/>
          <w:szCs w:val="26"/>
        </w:rPr>
        <w:t>3 Положения №</w:t>
      </w:r>
      <w:r w:rsidR="006A540B" w:rsidRPr="00A75B2F">
        <w:rPr>
          <w:sz w:val="26"/>
          <w:szCs w:val="26"/>
          <w:lang w:val="ru-RU"/>
        </w:rPr>
        <w:t> </w:t>
      </w:r>
      <w:r w:rsidRPr="00A75B2F">
        <w:rPr>
          <w:sz w:val="26"/>
          <w:szCs w:val="26"/>
        </w:rPr>
        <w:t xml:space="preserve">1093, </w:t>
      </w:r>
      <w:r w:rsidR="00B67419" w:rsidRPr="00A75B2F">
        <w:rPr>
          <w:sz w:val="26"/>
          <w:szCs w:val="26"/>
          <w:lang w:val="ru-RU"/>
        </w:rPr>
        <w:t>так как Заказчиком регулярно (ежемесячно и т.п.)</w:t>
      </w:r>
      <w:r w:rsidR="00D91E07" w:rsidRPr="00A75B2F">
        <w:rPr>
          <w:sz w:val="26"/>
          <w:szCs w:val="26"/>
          <w:lang w:val="ru-RU"/>
        </w:rPr>
        <w:t xml:space="preserve"> </w:t>
      </w:r>
      <w:r w:rsidR="00B67419" w:rsidRPr="00A75B2F">
        <w:rPr>
          <w:sz w:val="26"/>
          <w:szCs w:val="26"/>
          <w:lang w:val="ru-RU"/>
        </w:rPr>
        <w:t>производилась приёмка и оплата поставленного товара, оказанных услуг, выполненных работ по договорам, но</w:t>
      </w:r>
      <w:r w:rsidRPr="00A75B2F">
        <w:rPr>
          <w:sz w:val="26"/>
          <w:szCs w:val="26"/>
        </w:rPr>
        <w:t xml:space="preserve"> отчёт</w:t>
      </w:r>
      <w:r w:rsidR="00B67419" w:rsidRPr="00A75B2F">
        <w:rPr>
          <w:sz w:val="26"/>
          <w:szCs w:val="26"/>
          <w:lang w:val="ru-RU"/>
        </w:rPr>
        <w:t>ы</w:t>
      </w:r>
      <w:r w:rsidRPr="00A75B2F">
        <w:rPr>
          <w:sz w:val="26"/>
          <w:szCs w:val="26"/>
        </w:rPr>
        <w:t xml:space="preserve"> о результатах отдельного этапа</w:t>
      </w:r>
      <w:r w:rsidR="00B67419" w:rsidRPr="00A75B2F">
        <w:rPr>
          <w:sz w:val="26"/>
          <w:szCs w:val="26"/>
          <w:lang w:val="ru-RU"/>
        </w:rPr>
        <w:t xml:space="preserve"> их</w:t>
      </w:r>
      <w:r w:rsidR="006A540B" w:rsidRPr="00A75B2F">
        <w:rPr>
          <w:sz w:val="26"/>
          <w:szCs w:val="26"/>
        </w:rPr>
        <w:t xml:space="preserve"> исполнения</w:t>
      </w:r>
      <w:r w:rsidR="00B67419" w:rsidRPr="00A75B2F">
        <w:rPr>
          <w:sz w:val="26"/>
          <w:szCs w:val="26"/>
          <w:lang w:val="ru-RU"/>
        </w:rPr>
        <w:t xml:space="preserve">, информация о поставленном товаре, выполненной работе или об оказанной услуге на официальном сайте </w:t>
      </w:r>
      <w:proofErr w:type="spellStart"/>
      <w:r w:rsidR="00B67419" w:rsidRPr="00A75B2F">
        <w:rPr>
          <w:sz w:val="26"/>
          <w:szCs w:val="26"/>
          <w:lang w:val="en-US"/>
        </w:rPr>
        <w:t>zakupki</w:t>
      </w:r>
      <w:proofErr w:type="spellEnd"/>
      <w:r w:rsidR="00B67419" w:rsidRPr="00A75B2F">
        <w:rPr>
          <w:sz w:val="26"/>
          <w:szCs w:val="26"/>
          <w:lang w:val="ru-RU"/>
        </w:rPr>
        <w:t>.</w:t>
      </w:r>
      <w:proofErr w:type="spellStart"/>
      <w:r w:rsidR="00B67419" w:rsidRPr="00A75B2F">
        <w:rPr>
          <w:sz w:val="26"/>
          <w:szCs w:val="26"/>
          <w:lang w:val="en-US"/>
        </w:rPr>
        <w:t>gov</w:t>
      </w:r>
      <w:proofErr w:type="spellEnd"/>
      <w:r w:rsidR="00B67419" w:rsidRPr="00A75B2F">
        <w:rPr>
          <w:sz w:val="26"/>
          <w:szCs w:val="26"/>
          <w:lang w:val="ru-RU"/>
        </w:rPr>
        <w:t>.</w:t>
      </w:r>
      <w:proofErr w:type="spellStart"/>
      <w:r w:rsidR="00B67419" w:rsidRPr="00A75B2F">
        <w:rPr>
          <w:sz w:val="26"/>
          <w:szCs w:val="26"/>
          <w:lang w:val="en-US"/>
        </w:rPr>
        <w:t>ru</w:t>
      </w:r>
      <w:proofErr w:type="spellEnd"/>
      <w:r w:rsidR="00B67419" w:rsidRPr="00A75B2F">
        <w:rPr>
          <w:sz w:val="26"/>
          <w:szCs w:val="26"/>
          <w:lang w:val="ru-RU"/>
        </w:rPr>
        <w:t xml:space="preserve"> не размещались</w:t>
      </w:r>
      <w:r w:rsidRPr="00A75B2F">
        <w:rPr>
          <w:sz w:val="26"/>
          <w:szCs w:val="26"/>
        </w:rPr>
        <w:t xml:space="preserve">.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 7 закупкам, что составило 9,</w:t>
      </w:r>
      <w:r w:rsidR="00211092" w:rsidRPr="00A75B2F">
        <w:rPr>
          <w:rFonts w:eastAsia="Calibri"/>
          <w:sz w:val="26"/>
          <w:szCs w:val="26"/>
          <w:lang w:eastAsia="en-US"/>
        </w:rPr>
        <w:t>09</w:t>
      </w:r>
      <w:r w:rsidRPr="00A75B2F">
        <w:rPr>
          <w:rFonts w:eastAsia="Calibri"/>
          <w:sz w:val="26"/>
          <w:szCs w:val="26"/>
          <w:lang w:eastAsia="en-US"/>
        </w:rPr>
        <w:t xml:space="preserve"> % </w:t>
      </w:r>
      <w:r w:rsidRPr="00A75B2F">
        <w:rPr>
          <w:sz w:val="26"/>
          <w:szCs w:val="26"/>
        </w:rPr>
        <w:t>от общего количества проверенных закупок по результатам электронных аукционов</w:t>
      </w:r>
      <w:r w:rsidR="00211092" w:rsidRPr="00A75B2F">
        <w:rPr>
          <w:sz w:val="26"/>
          <w:szCs w:val="26"/>
        </w:rPr>
        <w:t xml:space="preserve"> (стр</w:t>
      </w:r>
      <w:r w:rsidR="00211092" w:rsidRPr="00B3026A">
        <w:rPr>
          <w:sz w:val="26"/>
          <w:szCs w:val="26"/>
        </w:rPr>
        <w:t>. </w:t>
      </w:r>
      <w:r w:rsidR="00E25DAF" w:rsidRPr="00B3026A">
        <w:rPr>
          <w:sz w:val="26"/>
          <w:szCs w:val="26"/>
        </w:rPr>
        <w:t>2</w:t>
      </w:r>
      <w:r w:rsidR="006A540B" w:rsidRPr="00B3026A">
        <w:rPr>
          <w:sz w:val="26"/>
          <w:szCs w:val="26"/>
          <w:lang w:val="ru-RU"/>
        </w:rPr>
        <w:t>4</w:t>
      </w:r>
      <w:r w:rsidR="00211092" w:rsidRPr="00B3026A">
        <w:rPr>
          <w:sz w:val="26"/>
          <w:szCs w:val="26"/>
        </w:rPr>
        <w:t xml:space="preserve"> </w:t>
      </w:r>
      <w:r w:rsidR="00211092" w:rsidRPr="00A75B2F">
        <w:rPr>
          <w:sz w:val="26"/>
          <w:szCs w:val="26"/>
        </w:rPr>
        <w:t>настоящего акта);</w:t>
      </w:r>
    </w:p>
    <w:p w:rsidR="00211092" w:rsidRPr="00A75B2F" w:rsidRDefault="00211092"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п.</w:t>
      </w:r>
      <w:r w:rsidR="00EC39A8" w:rsidRPr="00A75B2F">
        <w:rPr>
          <w:sz w:val="26"/>
          <w:szCs w:val="26"/>
        </w:rPr>
        <w:t> </w:t>
      </w:r>
      <w:r w:rsidRPr="00A75B2F">
        <w:rPr>
          <w:sz w:val="26"/>
          <w:szCs w:val="26"/>
        </w:rPr>
        <w:t>10 ч.</w:t>
      </w:r>
      <w:r w:rsidR="00EC39A8" w:rsidRPr="00A75B2F">
        <w:rPr>
          <w:sz w:val="26"/>
          <w:szCs w:val="26"/>
        </w:rPr>
        <w:t> </w:t>
      </w:r>
      <w:r w:rsidRPr="00A75B2F">
        <w:rPr>
          <w:sz w:val="26"/>
          <w:szCs w:val="26"/>
        </w:rPr>
        <w:t>2 ст.</w:t>
      </w:r>
      <w:r w:rsidR="00EC39A8" w:rsidRPr="00A75B2F">
        <w:rPr>
          <w:sz w:val="26"/>
          <w:szCs w:val="26"/>
        </w:rPr>
        <w:t> </w:t>
      </w:r>
      <w:r w:rsidRPr="00A75B2F">
        <w:rPr>
          <w:sz w:val="26"/>
          <w:szCs w:val="26"/>
        </w:rPr>
        <w:t>103 Закона</w:t>
      </w:r>
      <w:r w:rsidR="006A540B" w:rsidRPr="00A75B2F">
        <w:rPr>
          <w:sz w:val="26"/>
          <w:szCs w:val="26"/>
        </w:rPr>
        <w:t xml:space="preserve"> №</w:t>
      </w:r>
      <w:r w:rsidR="006A540B" w:rsidRPr="00A75B2F">
        <w:rPr>
          <w:sz w:val="26"/>
          <w:szCs w:val="26"/>
          <w:lang w:val="ru-RU"/>
        </w:rPr>
        <w:t> </w:t>
      </w:r>
      <w:r w:rsidR="006A540B" w:rsidRPr="00A75B2F">
        <w:rPr>
          <w:sz w:val="26"/>
          <w:szCs w:val="26"/>
        </w:rPr>
        <w:t xml:space="preserve">44-ФЗ, </w:t>
      </w:r>
      <w:r w:rsidR="00FA2EED" w:rsidRPr="00A75B2F">
        <w:rPr>
          <w:sz w:val="26"/>
          <w:szCs w:val="26"/>
          <w:lang w:val="ru-RU"/>
        </w:rPr>
        <w:t xml:space="preserve">так как </w:t>
      </w:r>
      <w:r w:rsidR="00110EF2" w:rsidRPr="00A75B2F">
        <w:rPr>
          <w:sz w:val="26"/>
          <w:szCs w:val="26"/>
          <w:lang w:val="ru-RU"/>
        </w:rPr>
        <w:t xml:space="preserve">Заказчиком </w:t>
      </w:r>
      <w:r w:rsidR="006A540B" w:rsidRPr="00A75B2F">
        <w:rPr>
          <w:sz w:val="26"/>
          <w:szCs w:val="26"/>
        </w:rPr>
        <w:t>не включалась</w:t>
      </w:r>
      <w:r w:rsidRPr="00A75B2F">
        <w:rPr>
          <w:sz w:val="26"/>
          <w:szCs w:val="26"/>
        </w:rPr>
        <w:t xml:space="preserve"> </w:t>
      </w:r>
      <w:r w:rsidR="006A540B" w:rsidRPr="00A75B2F">
        <w:rPr>
          <w:sz w:val="26"/>
          <w:szCs w:val="26"/>
        </w:rPr>
        <w:t>в</w:t>
      </w:r>
      <w:r w:rsidR="006A540B" w:rsidRPr="00A75B2F">
        <w:rPr>
          <w:sz w:val="26"/>
          <w:szCs w:val="26"/>
          <w:lang w:val="ru-RU"/>
        </w:rPr>
        <w:t> </w:t>
      </w:r>
      <w:r w:rsidR="006A540B" w:rsidRPr="00A75B2F">
        <w:rPr>
          <w:sz w:val="26"/>
          <w:szCs w:val="26"/>
        </w:rPr>
        <w:t>реестр контрактов информация об исполнении договора,</w:t>
      </w:r>
      <w:r w:rsidRPr="00A75B2F">
        <w:rPr>
          <w:sz w:val="26"/>
          <w:szCs w:val="26"/>
        </w:rPr>
        <w:t xml:space="preserve"> в частности </w:t>
      </w:r>
      <w:r w:rsidR="00246F23">
        <w:rPr>
          <w:sz w:val="26"/>
          <w:szCs w:val="26"/>
          <w:lang w:val="ru-RU"/>
        </w:rPr>
        <w:t xml:space="preserve">в реестре </w:t>
      </w:r>
      <w:r w:rsidRPr="00A75B2F">
        <w:rPr>
          <w:sz w:val="26"/>
          <w:szCs w:val="26"/>
        </w:rPr>
        <w:t>не указан</w:t>
      </w:r>
      <w:r w:rsidR="000E243D" w:rsidRPr="00A75B2F">
        <w:rPr>
          <w:sz w:val="26"/>
          <w:szCs w:val="26"/>
          <w:lang w:val="ru-RU"/>
        </w:rPr>
        <w:t>ы</w:t>
      </w:r>
      <w:r w:rsidR="00EF445F" w:rsidRPr="00A75B2F">
        <w:rPr>
          <w:sz w:val="26"/>
          <w:szCs w:val="26"/>
        </w:rPr>
        <w:t xml:space="preserve"> акты </w:t>
      </w:r>
      <w:r w:rsidRPr="00A75B2F">
        <w:rPr>
          <w:sz w:val="26"/>
          <w:szCs w:val="26"/>
        </w:rPr>
        <w:t>при</w:t>
      </w:r>
      <w:r w:rsidR="000B38BD" w:rsidRPr="00A75B2F">
        <w:rPr>
          <w:sz w:val="26"/>
          <w:szCs w:val="26"/>
        </w:rPr>
        <w:t>ё</w:t>
      </w:r>
      <w:r w:rsidR="00EF445F" w:rsidRPr="00A75B2F">
        <w:rPr>
          <w:sz w:val="26"/>
          <w:szCs w:val="26"/>
        </w:rPr>
        <w:t>ма</w:t>
      </w:r>
      <w:r w:rsidR="00EF445F" w:rsidRPr="00A75B2F">
        <w:rPr>
          <w:sz w:val="26"/>
          <w:szCs w:val="26"/>
          <w:lang w:val="ru-RU"/>
        </w:rPr>
        <w:t>-</w:t>
      </w:r>
      <w:r w:rsidRPr="00A75B2F">
        <w:rPr>
          <w:sz w:val="26"/>
          <w:szCs w:val="26"/>
        </w:rPr>
        <w:t xml:space="preserve">передачи товара, акты выполненных работ, акты оказанных услуг. </w:t>
      </w:r>
      <w:r w:rsidRPr="00A75B2F">
        <w:rPr>
          <w:rFonts w:eastAsia="Calibri"/>
          <w:sz w:val="26"/>
          <w:szCs w:val="26"/>
          <w:lang w:eastAsia="en-US"/>
        </w:rPr>
        <w:t xml:space="preserve">Нарушение </w:t>
      </w:r>
      <w:r w:rsidR="00D1600A" w:rsidRPr="00A75B2F">
        <w:rPr>
          <w:rFonts w:eastAsia="Calibri"/>
          <w:sz w:val="26"/>
          <w:szCs w:val="26"/>
          <w:lang w:val="ru-RU" w:eastAsia="en-US"/>
        </w:rPr>
        <w:t>выявлено</w:t>
      </w:r>
      <w:r w:rsidRPr="00A75B2F">
        <w:rPr>
          <w:rFonts w:eastAsia="Calibri"/>
          <w:sz w:val="26"/>
          <w:szCs w:val="26"/>
          <w:lang w:eastAsia="en-US"/>
        </w:rPr>
        <w:t xml:space="preserve"> по </w:t>
      </w:r>
      <w:r w:rsidR="007536F2" w:rsidRPr="00A75B2F">
        <w:rPr>
          <w:rFonts w:eastAsia="Calibri"/>
          <w:sz w:val="26"/>
          <w:szCs w:val="26"/>
          <w:lang w:eastAsia="en-US"/>
        </w:rPr>
        <w:t>1</w:t>
      </w:r>
      <w:r w:rsidR="000E243D" w:rsidRPr="00A75B2F">
        <w:rPr>
          <w:rFonts w:eastAsia="Calibri"/>
          <w:sz w:val="26"/>
          <w:szCs w:val="26"/>
          <w:lang w:val="ru-RU" w:eastAsia="en-US"/>
        </w:rPr>
        <w:t>0</w:t>
      </w:r>
      <w:r w:rsidR="007536F2" w:rsidRPr="00A75B2F">
        <w:rPr>
          <w:rFonts w:eastAsia="Calibri"/>
          <w:sz w:val="26"/>
          <w:szCs w:val="26"/>
          <w:lang w:eastAsia="en-US"/>
        </w:rPr>
        <w:t xml:space="preserve"> </w:t>
      </w:r>
      <w:r w:rsidRPr="00A75B2F">
        <w:rPr>
          <w:rFonts w:eastAsia="Calibri"/>
          <w:sz w:val="26"/>
          <w:szCs w:val="26"/>
          <w:lang w:eastAsia="en-US"/>
        </w:rPr>
        <w:t xml:space="preserve">закупкам, что составило </w:t>
      </w:r>
      <w:r w:rsidR="007536F2" w:rsidRPr="00A75B2F">
        <w:rPr>
          <w:rFonts w:eastAsia="Calibri"/>
          <w:sz w:val="26"/>
          <w:szCs w:val="26"/>
          <w:lang w:eastAsia="en-US"/>
        </w:rPr>
        <w:t>14,29</w:t>
      </w:r>
      <w:r w:rsidRPr="00A75B2F">
        <w:rPr>
          <w:rFonts w:eastAsia="Calibri"/>
          <w:sz w:val="26"/>
          <w:szCs w:val="26"/>
          <w:lang w:eastAsia="en-US"/>
        </w:rPr>
        <w:t xml:space="preserve"> % </w:t>
      </w:r>
      <w:r w:rsidRPr="00A75B2F">
        <w:rPr>
          <w:sz w:val="26"/>
          <w:szCs w:val="26"/>
        </w:rPr>
        <w:t>от общего количества проверенных закупок по результатам электронных аукционов (стр. </w:t>
      </w:r>
      <w:r w:rsidR="00E25DAF" w:rsidRPr="00B3026A">
        <w:rPr>
          <w:sz w:val="26"/>
          <w:szCs w:val="26"/>
        </w:rPr>
        <w:t>2</w:t>
      </w:r>
      <w:r w:rsidR="00A70886" w:rsidRPr="00B3026A">
        <w:rPr>
          <w:sz w:val="26"/>
          <w:szCs w:val="26"/>
          <w:lang w:val="ru-RU"/>
        </w:rPr>
        <w:t>4-2</w:t>
      </w:r>
      <w:r w:rsidR="00B3026A">
        <w:rPr>
          <w:sz w:val="26"/>
          <w:szCs w:val="26"/>
          <w:lang w:val="ru-RU"/>
        </w:rPr>
        <w:t>5</w:t>
      </w:r>
      <w:r w:rsidR="0065686F" w:rsidRPr="00B3026A">
        <w:rPr>
          <w:sz w:val="26"/>
          <w:szCs w:val="26"/>
          <w:lang w:val="ru-RU"/>
        </w:rPr>
        <w:t xml:space="preserve"> </w:t>
      </w:r>
      <w:r w:rsidRPr="00A75B2F">
        <w:rPr>
          <w:sz w:val="26"/>
          <w:szCs w:val="26"/>
        </w:rPr>
        <w:t>настоящего акта);</w:t>
      </w:r>
    </w:p>
    <w:p w:rsidR="00211092" w:rsidRPr="00A75B2F" w:rsidRDefault="00211092" w:rsidP="00D87D4B">
      <w:pPr>
        <w:pStyle w:val="af5"/>
        <w:numPr>
          <w:ilvl w:val="0"/>
          <w:numId w:val="25"/>
        </w:numPr>
        <w:tabs>
          <w:tab w:val="left" w:pos="709"/>
          <w:tab w:val="left" w:pos="993"/>
        </w:tabs>
        <w:suppressAutoHyphens/>
        <w:autoSpaceDE w:val="0"/>
        <w:autoSpaceDN w:val="0"/>
        <w:adjustRightInd w:val="0"/>
        <w:ind w:left="0" w:firstLine="709"/>
        <w:jc w:val="both"/>
        <w:rPr>
          <w:sz w:val="26"/>
          <w:szCs w:val="26"/>
        </w:rPr>
      </w:pPr>
      <w:r w:rsidRPr="00A75B2F">
        <w:rPr>
          <w:sz w:val="26"/>
          <w:szCs w:val="26"/>
        </w:rPr>
        <w:t>ч.</w:t>
      </w:r>
      <w:r w:rsidR="00EC39A8" w:rsidRPr="00A75B2F">
        <w:rPr>
          <w:sz w:val="26"/>
          <w:szCs w:val="26"/>
        </w:rPr>
        <w:t> </w:t>
      </w:r>
      <w:r w:rsidRPr="00A75B2F">
        <w:rPr>
          <w:sz w:val="26"/>
          <w:szCs w:val="26"/>
        </w:rPr>
        <w:t>2 ст.</w:t>
      </w:r>
      <w:r w:rsidR="00EC39A8" w:rsidRPr="00A75B2F">
        <w:rPr>
          <w:sz w:val="26"/>
          <w:szCs w:val="26"/>
        </w:rPr>
        <w:t> </w:t>
      </w:r>
      <w:r w:rsidRPr="00A75B2F">
        <w:rPr>
          <w:sz w:val="26"/>
          <w:szCs w:val="26"/>
        </w:rPr>
        <w:t>34 Закона №</w:t>
      </w:r>
      <w:r w:rsidR="006A540B" w:rsidRPr="00A75B2F">
        <w:rPr>
          <w:sz w:val="26"/>
          <w:szCs w:val="26"/>
          <w:lang w:val="ru-RU"/>
        </w:rPr>
        <w:t> </w:t>
      </w:r>
      <w:r w:rsidRPr="00A75B2F">
        <w:rPr>
          <w:sz w:val="26"/>
          <w:szCs w:val="26"/>
        </w:rPr>
        <w:t>44</w:t>
      </w:r>
      <w:r w:rsidR="00552B1B" w:rsidRPr="00A75B2F">
        <w:rPr>
          <w:sz w:val="26"/>
          <w:szCs w:val="26"/>
        </w:rPr>
        <w:t>-</w:t>
      </w:r>
      <w:r w:rsidRPr="00A75B2F">
        <w:rPr>
          <w:sz w:val="26"/>
          <w:szCs w:val="26"/>
        </w:rPr>
        <w:t xml:space="preserve">ФЗ, </w:t>
      </w:r>
      <w:r w:rsidR="00110EF2" w:rsidRPr="00A75B2F">
        <w:rPr>
          <w:sz w:val="26"/>
          <w:szCs w:val="26"/>
          <w:lang w:val="ru-RU"/>
        </w:rPr>
        <w:t xml:space="preserve">так как </w:t>
      </w:r>
      <w:r w:rsidR="006A540B" w:rsidRPr="00A75B2F">
        <w:rPr>
          <w:sz w:val="26"/>
          <w:szCs w:val="26"/>
        </w:rPr>
        <w:t>в договор</w:t>
      </w:r>
      <w:r w:rsidR="006A540B" w:rsidRPr="00A75B2F">
        <w:rPr>
          <w:sz w:val="26"/>
          <w:szCs w:val="26"/>
          <w:lang w:val="ru-RU"/>
        </w:rPr>
        <w:t>ах</w:t>
      </w:r>
      <w:r w:rsidR="006A540B" w:rsidRPr="00A75B2F">
        <w:rPr>
          <w:sz w:val="26"/>
          <w:szCs w:val="26"/>
        </w:rPr>
        <w:t xml:space="preserve"> не указано, что цена </w:t>
      </w:r>
      <w:r w:rsidR="006A540B" w:rsidRPr="00A75B2F">
        <w:rPr>
          <w:sz w:val="26"/>
          <w:szCs w:val="26"/>
          <w:lang w:val="ru-RU"/>
        </w:rPr>
        <w:t>договора</w:t>
      </w:r>
      <w:r w:rsidR="006A540B" w:rsidRPr="00A75B2F">
        <w:rPr>
          <w:sz w:val="26"/>
          <w:szCs w:val="26"/>
        </w:rPr>
        <w:t xml:space="preserve"> является твёрдой и определяется на весь срок исполнения договора.</w:t>
      </w:r>
      <w:r w:rsidR="0001420E" w:rsidRPr="00A75B2F">
        <w:rPr>
          <w:rFonts w:eastAsia="Calibri"/>
          <w:sz w:val="26"/>
          <w:szCs w:val="26"/>
          <w:lang w:eastAsia="en-US"/>
        </w:rPr>
        <w:t xml:space="preserve"> Нарушение </w:t>
      </w:r>
      <w:r w:rsidR="00D1600A" w:rsidRPr="00A75B2F">
        <w:rPr>
          <w:rFonts w:eastAsia="Calibri"/>
          <w:sz w:val="26"/>
          <w:szCs w:val="26"/>
          <w:lang w:val="ru-RU" w:eastAsia="en-US"/>
        </w:rPr>
        <w:t>выявлено</w:t>
      </w:r>
      <w:r w:rsidR="0001420E" w:rsidRPr="00A75B2F">
        <w:rPr>
          <w:rFonts w:eastAsia="Calibri"/>
          <w:sz w:val="26"/>
          <w:szCs w:val="26"/>
          <w:lang w:eastAsia="en-US"/>
        </w:rPr>
        <w:t xml:space="preserve"> по </w:t>
      </w:r>
      <w:r w:rsidR="000E243D" w:rsidRPr="00A75B2F">
        <w:rPr>
          <w:rFonts w:eastAsia="Calibri"/>
          <w:sz w:val="26"/>
          <w:szCs w:val="26"/>
          <w:lang w:val="ru-RU" w:eastAsia="en-US"/>
        </w:rPr>
        <w:t xml:space="preserve">5 </w:t>
      </w:r>
      <w:r w:rsidR="0001420E" w:rsidRPr="00A75B2F">
        <w:rPr>
          <w:rFonts w:eastAsia="Calibri"/>
          <w:sz w:val="26"/>
          <w:szCs w:val="26"/>
          <w:lang w:eastAsia="en-US"/>
        </w:rPr>
        <w:t xml:space="preserve">закупкам, что составило 6,49 % </w:t>
      </w:r>
      <w:r w:rsidR="0001420E" w:rsidRPr="00A75B2F">
        <w:rPr>
          <w:sz w:val="26"/>
          <w:szCs w:val="26"/>
        </w:rPr>
        <w:t>от общего количества проверенных закупок по результатам электронных аукционов (стр. </w:t>
      </w:r>
      <w:r w:rsidR="0001420E" w:rsidRPr="00B3026A">
        <w:rPr>
          <w:sz w:val="26"/>
          <w:szCs w:val="26"/>
        </w:rPr>
        <w:t>2</w:t>
      </w:r>
      <w:r w:rsidR="00B3026A" w:rsidRPr="00B3026A">
        <w:rPr>
          <w:sz w:val="26"/>
          <w:szCs w:val="26"/>
          <w:lang w:val="ru-RU"/>
        </w:rPr>
        <w:t>5</w:t>
      </w:r>
      <w:r w:rsidR="0092040D" w:rsidRPr="00A75B2F">
        <w:rPr>
          <w:sz w:val="26"/>
          <w:szCs w:val="26"/>
          <w:lang w:val="ru-RU"/>
        </w:rPr>
        <w:t xml:space="preserve"> </w:t>
      </w:r>
      <w:r w:rsidR="0001420E" w:rsidRPr="00A75B2F">
        <w:rPr>
          <w:sz w:val="26"/>
          <w:szCs w:val="26"/>
        </w:rPr>
        <w:t>настоящего</w:t>
      </w:r>
      <w:r w:rsidR="0092040D" w:rsidRPr="00A75B2F">
        <w:rPr>
          <w:sz w:val="26"/>
          <w:szCs w:val="26"/>
          <w:lang w:val="ru-RU"/>
        </w:rPr>
        <w:t xml:space="preserve"> </w:t>
      </w:r>
      <w:r w:rsidR="0001420E" w:rsidRPr="00A75B2F">
        <w:rPr>
          <w:sz w:val="26"/>
          <w:szCs w:val="26"/>
        </w:rPr>
        <w:t>акта)</w:t>
      </w:r>
      <w:r w:rsidR="008B1744" w:rsidRPr="00A75B2F">
        <w:rPr>
          <w:sz w:val="26"/>
          <w:szCs w:val="26"/>
        </w:rPr>
        <w:t>.</w:t>
      </w:r>
    </w:p>
    <w:p w:rsidR="00A051E9" w:rsidRPr="0046280C" w:rsidRDefault="00A051E9" w:rsidP="00660170">
      <w:pPr>
        <w:pStyle w:val="20"/>
        <w:widowControl w:val="0"/>
        <w:tabs>
          <w:tab w:val="left" w:pos="993"/>
        </w:tabs>
        <w:ind w:firstLine="680"/>
        <w:rPr>
          <w:rFonts w:eastAsia="Calibri"/>
          <w:sz w:val="26"/>
          <w:szCs w:val="26"/>
          <w:lang w:eastAsia="en-US"/>
        </w:rPr>
      </w:pPr>
      <w:r w:rsidRPr="00A75B2F">
        <w:rPr>
          <w:sz w:val="26"/>
          <w:szCs w:val="26"/>
        </w:rPr>
        <w:t xml:space="preserve">Таким образом, из 77 проверенных закупок в 50 закупках (64,94 % от общего количества проверенных закупок) установлено 56 случаев </w:t>
      </w:r>
      <w:r w:rsidRPr="0046280C">
        <w:rPr>
          <w:sz w:val="26"/>
          <w:szCs w:val="26"/>
        </w:rPr>
        <w:t>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303071" w:rsidRPr="0046280C" w:rsidRDefault="004119FE" w:rsidP="001A1DBC">
      <w:pPr>
        <w:pStyle w:val="20"/>
        <w:widowControl w:val="0"/>
        <w:tabs>
          <w:tab w:val="left" w:pos="993"/>
        </w:tabs>
        <w:suppressAutoHyphens/>
        <w:ind w:firstLine="709"/>
        <w:rPr>
          <w:sz w:val="26"/>
          <w:szCs w:val="26"/>
        </w:rPr>
      </w:pPr>
      <w:r w:rsidRPr="0046280C">
        <w:rPr>
          <w:rFonts w:eastAsia="Calibri"/>
          <w:sz w:val="26"/>
          <w:szCs w:val="26"/>
          <w:lang w:eastAsia="en-US"/>
        </w:rPr>
        <w:t xml:space="preserve">По </w:t>
      </w:r>
      <w:r w:rsidR="00660170" w:rsidRPr="0046280C">
        <w:rPr>
          <w:rFonts w:eastAsia="Calibri"/>
          <w:sz w:val="26"/>
          <w:szCs w:val="26"/>
          <w:lang w:eastAsia="en-US"/>
        </w:rPr>
        <w:t xml:space="preserve">вышеуказанным </w:t>
      </w:r>
      <w:r w:rsidRPr="0046280C">
        <w:rPr>
          <w:rFonts w:eastAsia="Calibri"/>
          <w:sz w:val="26"/>
          <w:szCs w:val="26"/>
          <w:lang w:eastAsia="en-US"/>
        </w:rPr>
        <w:t>нарушениям, содер</w:t>
      </w:r>
      <w:r w:rsidR="00B91251">
        <w:rPr>
          <w:rFonts w:eastAsia="Calibri"/>
          <w:sz w:val="26"/>
          <w:szCs w:val="26"/>
          <w:lang w:eastAsia="en-US"/>
        </w:rPr>
        <w:t>жащим признаки административных</w:t>
      </w:r>
      <w:r w:rsidR="001A1DBC">
        <w:rPr>
          <w:rFonts w:eastAsia="Calibri"/>
          <w:sz w:val="26"/>
          <w:szCs w:val="26"/>
          <w:lang w:eastAsia="en-US"/>
        </w:rPr>
        <w:t xml:space="preserve"> </w:t>
      </w:r>
      <w:r w:rsidRPr="0046280C">
        <w:rPr>
          <w:rFonts w:eastAsia="Calibri"/>
          <w:sz w:val="26"/>
          <w:szCs w:val="26"/>
          <w:lang w:eastAsia="en-US"/>
        </w:rPr>
        <w:t>правонарушений, м</w:t>
      </w:r>
      <w:r w:rsidRPr="0046280C">
        <w:rPr>
          <w:sz w:val="26"/>
          <w:szCs w:val="26"/>
        </w:rPr>
        <w:t>атериалы плановой проверки передать в соответствующий компетентный орган</w:t>
      </w:r>
      <w:r w:rsidR="00FA2EED">
        <w:rPr>
          <w:sz w:val="26"/>
          <w:szCs w:val="26"/>
        </w:rPr>
        <w:t xml:space="preserve"> (см. Приложение 3)</w:t>
      </w:r>
      <w:r w:rsidRPr="0046280C">
        <w:rPr>
          <w:sz w:val="26"/>
          <w:szCs w:val="26"/>
        </w:rPr>
        <w:t>.</w:t>
      </w:r>
    </w:p>
    <w:p w:rsidR="00991CA2" w:rsidRPr="0046280C" w:rsidRDefault="00991CA2" w:rsidP="00991CA2">
      <w:pPr>
        <w:widowControl w:val="0"/>
        <w:suppressAutoHyphens/>
        <w:autoSpaceDE w:val="0"/>
        <w:autoSpaceDN w:val="0"/>
        <w:adjustRightInd w:val="0"/>
        <w:spacing w:before="360"/>
        <w:jc w:val="both"/>
        <w:rPr>
          <w:iCs/>
          <w:sz w:val="26"/>
          <w:szCs w:val="26"/>
          <w:shd w:val="clear" w:color="auto" w:fill="FFFFFF"/>
          <w:lang w:eastAsia="ar-SA"/>
        </w:rPr>
      </w:pPr>
      <w:r w:rsidRPr="0046280C">
        <w:rPr>
          <w:iCs/>
          <w:sz w:val="26"/>
          <w:szCs w:val="26"/>
          <w:shd w:val="clear" w:color="auto" w:fill="FFFFFF"/>
          <w:lang w:eastAsia="ar-SA"/>
        </w:rPr>
        <w:t>Руководитель Инспекции,</w:t>
      </w:r>
    </w:p>
    <w:p w:rsidR="00991CA2" w:rsidRPr="0046280C" w:rsidRDefault="00991CA2" w:rsidP="00991CA2">
      <w:pPr>
        <w:widowControl w:val="0"/>
        <w:suppressAutoHyphens/>
        <w:autoSpaceDE w:val="0"/>
        <w:autoSpaceDN w:val="0"/>
        <w:adjustRightInd w:val="0"/>
        <w:jc w:val="both"/>
        <w:rPr>
          <w:sz w:val="26"/>
          <w:szCs w:val="26"/>
          <w:lang w:eastAsia="ar-SA"/>
        </w:rPr>
      </w:pPr>
      <w:r w:rsidRPr="0046280C">
        <w:rPr>
          <w:sz w:val="26"/>
          <w:szCs w:val="26"/>
          <w:lang w:eastAsia="ar-SA"/>
        </w:rPr>
        <w:t>инспектор отдела контроля в сфере закупок</w:t>
      </w:r>
      <w:r w:rsidRPr="0046280C">
        <w:rPr>
          <w:sz w:val="26"/>
          <w:szCs w:val="26"/>
          <w:lang w:eastAsia="ar-SA"/>
        </w:rPr>
        <w:tab/>
      </w:r>
      <w:r w:rsidRPr="0046280C">
        <w:rPr>
          <w:sz w:val="26"/>
          <w:szCs w:val="26"/>
          <w:lang w:eastAsia="ar-SA"/>
        </w:rPr>
        <w:tab/>
      </w:r>
      <w:r w:rsidRPr="0046280C">
        <w:rPr>
          <w:sz w:val="26"/>
          <w:szCs w:val="26"/>
          <w:lang w:eastAsia="ar-SA"/>
        </w:rPr>
        <w:tab/>
      </w:r>
      <w:r w:rsidRPr="0046280C">
        <w:rPr>
          <w:sz w:val="26"/>
          <w:szCs w:val="26"/>
          <w:lang w:eastAsia="ar-SA"/>
        </w:rPr>
        <w:tab/>
      </w:r>
      <w:r w:rsidRPr="0046280C">
        <w:rPr>
          <w:sz w:val="26"/>
          <w:szCs w:val="26"/>
          <w:lang w:val="en-US" w:eastAsia="ar-SA"/>
        </w:rPr>
        <w:t>  </w:t>
      </w:r>
      <w:r w:rsidR="0026010F">
        <w:rPr>
          <w:sz w:val="26"/>
          <w:szCs w:val="26"/>
          <w:lang w:eastAsia="ar-SA"/>
        </w:rPr>
        <w:t xml:space="preserve">       </w:t>
      </w:r>
      <w:r w:rsidRPr="0046280C">
        <w:rPr>
          <w:sz w:val="26"/>
          <w:szCs w:val="26"/>
          <w:lang w:eastAsia="ar-SA"/>
        </w:rPr>
        <w:t>А.М. Глотова</w:t>
      </w:r>
    </w:p>
    <w:p w:rsidR="00991CA2" w:rsidRPr="0046280C" w:rsidRDefault="00991CA2" w:rsidP="00991CA2">
      <w:pPr>
        <w:widowControl w:val="0"/>
        <w:suppressAutoHyphens/>
        <w:autoSpaceDE w:val="0"/>
        <w:autoSpaceDN w:val="0"/>
        <w:adjustRightInd w:val="0"/>
        <w:spacing w:before="240"/>
        <w:jc w:val="both"/>
        <w:rPr>
          <w:sz w:val="26"/>
          <w:szCs w:val="26"/>
          <w:lang w:eastAsia="ar-SA"/>
        </w:rPr>
      </w:pPr>
      <w:r w:rsidRPr="0046280C">
        <w:rPr>
          <w:sz w:val="26"/>
          <w:szCs w:val="26"/>
          <w:lang w:eastAsia="ar-SA"/>
        </w:rPr>
        <w:t>Член Инспекции,</w:t>
      </w:r>
    </w:p>
    <w:p w:rsidR="00991CA2" w:rsidRPr="0046280C" w:rsidRDefault="00991CA2" w:rsidP="00257E7B">
      <w:pPr>
        <w:widowControl w:val="0"/>
        <w:tabs>
          <w:tab w:val="left" w:pos="7587"/>
          <w:tab w:val="left" w:pos="9072"/>
          <w:tab w:val="left" w:pos="9214"/>
        </w:tabs>
        <w:suppressAutoHyphens/>
        <w:autoSpaceDE w:val="0"/>
        <w:autoSpaceDN w:val="0"/>
        <w:adjustRightInd w:val="0"/>
        <w:jc w:val="both"/>
        <w:rPr>
          <w:sz w:val="26"/>
          <w:szCs w:val="26"/>
          <w:lang w:eastAsia="ar-SA"/>
        </w:rPr>
      </w:pPr>
      <w:r w:rsidRPr="0046280C">
        <w:rPr>
          <w:sz w:val="26"/>
          <w:szCs w:val="26"/>
          <w:lang w:eastAsia="ar-SA"/>
        </w:rPr>
        <w:t>начальник отдела контроля в сфере закупок</w:t>
      </w:r>
      <w:r w:rsidRPr="0046280C">
        <w:rPr>
          <w:sz w:val="26"/>
          <w:szCs w:val="26"/>
          <w:lang w:eastAsia="ar-SA"/>
        </w:rPr>
        <w:tab/>
      </w:r>
      <w:r w:rsidR="00257E7B" w:rsidRPr="0046280C">
        <w:rPr>
          <w:sz w:val="26"/>
          <w:szCs w:val="26"/>
          <w:lang w:eastAsia="ar-SA"/>
        </w:rPr>
        <w:t xml:space="preserve">  </w:t>
      </w:r>
      <w:r w:rsidR="0026010F">
        <w:rPr>
          <w:sz w:val="26"/>
          <w:szCs w:val="26"/>
          <w:lang w:eastAsia="ar-SA"/>
        </w:rPr>
        <w:t xml:space="preserve">       </w:t>
      </w:r>
      <w:r w:rsidRPr="0046280C">
        <w:rPr>
          <w:sz w:val="26"/>
          <w:szCs w:val="26"/>
          <w:lang w:eastAsia="ar-SA"/>
        </w:rPr>
        <w:t>Д.А. Шайтан</w:t>
      </w:r>
    </w:p>
    <w:p w:rsidR="00991CA2" w:rsidRPr="0046280C" w:rsidRDefault="00991CA2" w:rsidP="00991CA2">
      <w:pPr>
        <w:widowControl w:val="0"/>
        <w:suppressAutoHyphens/>
        <w:autoSpaceDE w:val="0"/>
        <w:autoSpaceDN w:val="0"/>
        <w:adjustRightInd w:val="0"/>
        <w:spacing w:before="240"/>
        <w:jc w:val="both"/>
        <w:rPr>
          <w:sz w:val="26"/>
          <w:szCs w:val="26"/>
          <w:lang w:eastAsia="ar-SA"/>
        </w:rPr>
      </w:pPr>
      <w:r w:rsidRPr="0046280C">
        <w:rPr>
          <w:sz w:val="26"/>
          <w:szCs w:val="26"/>
          <w:lang w:eastAsia="ar-SA"/>
        </w:rPr>
        <w:t>Член Инспекции,</w:t>
      </w:r>
    </w:p>
    <w:p w:rsidR="009A1BFC" w:rsidRPr="009A1BFC" w:rsidRDefault="00991CA2" w:rsidP="009A1BFC">
      <w:pPr>
        <w:widowControl w:val="0"/>
        <w:tabs>
          <w:tab w:val="left" w:pos="7587"/>
        </w:tabs>
        <w:suppressAutoHyphens/>
        <w:autoSpaceDE w:val="0"/>
        <w:autoSpaceDN w:val="0"/>
        <w:adjustRightInd w:val="0"/>
        <w:jc w:val="both"/>
        <w:rPr>
          <w:sz w:val="26"/>
          <w:szCs w:val="26"/>
          <w:lang w:eastAsia="ar-SA"/>
        </w:rPr>
      </w:pPr>
      <w:r w:rsidRPr="0046280C">
        <w:rPr>
          <w:sz w:val="26"/>
          <w:szCs w:val="26"/>
          <w:lang w:eastAsia="ar-SA"/>
        </w:rPr>
        <w:t>инспектор отдела контроля в сфере закупок</w:t>
      </w:r>
      <w:r w:rsidRPr="0046280C">
        <w:rPr>
          <w:sz w:val="26"/>
          <w:szCs w:val="26"/>
          <w:lang w:eastAsia="ar-SA"/>
        </w:rPr>
        <w:tab/>
      </w:r>
      <w:r w:rsidR="0026010F">
        <w:rPr>
          <w:sz w:val="26"/>
          <w:szCs w:val="26"/>
          <w:lang w:eastAsia="ar-SA"/>
        </w:rPr>
        <w:t xml:space="preserve">       </w:t>
      </w:r>
      <w:r w:rsidRPr="0046280C">
        <w:rPr>
          <w:sz w:val="26"/>
          <w:szCs w:val="26"/>
          <w:lang w:eastAsia="ar-SA"/>
        </w:rPr>
        <w:t>Е.С. Галицкая</w:t>
      </w:r>
    </w:p>
    <w:p w:rsidR="009A1BFC" w:rsidRDefault="009A1BFC" w:rsidP="009A1BFC">
      <w:pPr>
        <w:widowControl w:val="0"/>
        <w:tabs>
          <w:tab w:val="left" w:pos="7587"/>
        </w:tabs>
        <w:suppressAutoHyphens/>
        <w:autoSpaceDE w:val="0"/>
        <w:autoSpaceDN w:val="0"/>
        <w:adjustRightInd w:val="0"/>
        <w:jc w:val="both"/>
        <w:rPr>
          <w:rFonts w:eastAsia="Calibri"/>
          <w:spacing w:val="-4"/>
          <w:sz w:val="26"/>
          <w:szCs w:val="26"/>
          <w:lang w:eastAsia="en-US"/>
        </w:rPr>
      </w:pPr>
    </w:p>
    <w:p w:rsidR="00991CA2" w:rsidRPr="0046280C" w:rsidRDefault="00991CA2" w:rsidP="009A1BFC">
      <w:pPr>
        <w:widowControl w:val="0"/>
        <w:tabs>
          <w:tab w:val="left" w:pos="7587"/>
        </w:tabs>
        <w:suppressAutoHyphens/>
        <w:autoSpaceDE w:val="0"/>
        <w:autoSpaceDN w:val="0"/>
        <w:adjustRightInd w:val="0"/>
        <w:jc w:val="both"/>
        <w:rPr>
          <w:sz w:val="26"/>
          <w:szCs w:val="26"/>
          <w:lang w:eastAsia="ar-SA"/>
        </w:rPr>
      </w:pPr>
      <w:r w:rsidRPr="0046280C">
        <w:rPr>
          <w:rFonts w:eastAsia="Calibri"/>
          <w:spacing w:val="-4"/>
          <w:sz w:val="26"/>
          <w:szCs w:val="26"/>
          <w:lang w:eastAsia="en-US"/>
        </w:rPr>
        <w:t>Согласовано:</w:t>
      </w:r>
    </w:p>
    <w:p w:rsidR="00991CA2" w:rsidRPr="0046280C" w:rsidRDefault="00991CA2" w:rsidP="009A1BFC">
      <w:pPr>
        <w:widowControl w:val="0"/>
        <w:suppressAutoHyphens/>
        <w:autoSpaceDE w:val="0"/>
        <w:autoSpaceDN w:val="0"/>
        <w:adjustRightInd w:val="0"/>
        <w:jc w:val="both"/>
        <w:rPr>
          <w:sz w:val="26"/>
          <w:szCs w:val="26"/>
          <w:lang w:eastAsia="ar-SA"/>
        </w:rPr>
      </w:pPr>
      <w:r w:rsidRPr="0046280C">
        <w:rPr>
          <w:sz w:val="26"/>
          <w:szCs w:val="26"/>
          <w:lang w:eastAsia="ar-SA"/>
        </w:rPr>
        <w:t xml:space="preserve">Заместитель Председателя </w:t>
      </w:r>
    </w:p>
    <w:p w:rsidR="00991CA2" w:rsidRPr="00991CA2" w:rsidRDefault="00991CA2" w:rsidP="00991CA2">
      <w:pPr>
        <w:widowControl w:val="0"/>
        <w:suppressAutoHyphens/>
        <w:autoSpaceDE w:val="0"/>
        <w:autoSpaceDN w:val="0"/>
        <w:adjustRightInd w:val="0"/>
        <w:jc w:val="both"/>
        <w:rPr>
          <w:sz w:val="26"/>
          <w:szCs w:val="26"/>
          <w:lang w:eastAsia="ar-SA"/>
        </w:rPr>
      </w:pPr>
      <w:r w:rsidRPr="0046280C">
        <w:rPr>
          <w:sz w:val="26"/>
          <w:szCs w:val="26"/>
          <w:lang w:eastAsia="ar-SA"/>
        </w:rPr>
        <w:t>Контрольно-счетной палаты города</w:t>
      </w:r>
      <w:r w:rsidRPr="0046280C">
        <w:rPr>
          <w:sz w:val="26"/>
          <w:szCs w:val="26"/>
          <w:lang w:eastAsia="ar-SA"/>
        </w:rPr>
        <w:tab/>
      </w:r>
      <w:r w:rsidRPr="0046280C">
        <w:rPr>
          <w:sz w:val="26"/>
          <w:szCs w:val="26"/>
          <w:lang w:eastAsia="ar-SA"/>
        </w:rPr>
        <w:tab/>
      </w:r>
      <w:r w:rsidRPr="0046280C">
        <w:rPr>
          <w:sz w:val="26"/>
          <w:szCs w:val="26"/>
          <w:lang w:eastAsia="ar-SA"/>
        </w:rPr>
        <w:tab/>
      </w:r>
      <w:r w:rsidRPr="0046280C">
        <w:rPr>
          <w:sz w:val="26"/>
          <w:szCs w:val="26"/>
          <w:lang w:eastAsia="ar-SA"/>
        </w:rPr>
        <w:tab/>
      </w:r>
      <w:r w:rsidRPr="0046280C">
        <w:rPr>
          <w:sz w:val="26"/>
          <w:szCs w:val="26"/>
          <w:lang w:eastAsia="ar-SA"/>
        </w:rPr>
        <w:tab/>
      </w:r>
      <w:r w:rsidRPr="0046280C">
        <w:rPr>
          <w:sz w:val="26"/>
          <w:szCs w:val="26"/>
          <w:lang w:eastAsia="ar-SA"/>
        </w:rPr>
        <w:tab/>
      </w:r>
      <w:r w:rsidR="00257E7B" w:rsidRPr="0046280C">
        <w:rPr>
          <w:sz w:val="26"/>
          <w:szCs w:val="26"/>
          <w:lang w:eastAsia="ar-SA"/>
        </w:rPr>
        <w:t xml:space="preserve">    </w:t>
      </w:r>
      <w:r w:rsidR="0026010F">
        <w:rPr>
          <w:sz w:val="26"/>
          <w:szCs w:val="26"/>
          <w:lang w:eastAsia="ar-SA"/>
        </w:rPr>
        <w:t xml:space="preserve">       </w:t>
      </w:r>
      <w:r w:rsidR="00BC075B" w:rsidRPr="0046280C">
        <w:rPr>
          <w:sz w:val="26"/>
          <w:szCs w:val="26"/>
          <w:lang w:eastAsia="ar-SA"/>
        </w:rPr>
        <w:t xml:space="preserve">  </w:t>
      </w:r>
      <w:r w:rsidRPr="0046280C">
        <w:rPr>
          <w:sz w:val="26"/>
          <w:szCs w:val="26"/>
          <w:lang w:eastAsia="ar-SA"/>
        </w:rPr>
        <w:t>В.И. Жуков</w:t>
      </w:r>
    </w:p>
    <w:p w:rsidR="00403AE8" w:rsidRDefault="00403AE8">
      <w:pPr>
        <w:rPr>
          <w:sz w:val="26"/>
          <w:szCs w:val="26"/>
        </w:rPr>
      </w:pPr>
      <w:r>
        <w:rPr>
          <w:sz w:val="26"/>
          <w:szCs w:val="26"/>
        </w:rPr>
        <w:br w:type="page"/>
      </w:r>
    </w:p>
    <w:p w:rsidR="006C4441" w:rsidRDefault="00461324" w:rsidP="006C4441">
      <w:pPr>
        <w:jc w:val="right"/>
        <w:rPr>
          <w:sz w:val="26"/>
          <w:szCs w:val="26"/>
        </w:rPr>
      </w:pPr>
      <w:r>
        <w:rPr>
          <w:sz w:val="26"/>
          <w:szCs w:val="26"/>
        </w:rPr>
        <w:t>Приложение 1</w:t>
      </w:r>
      <w:r w:rsidR="00991CA2" w:rsidRPr="005F5A97">
        <w:rPr>
          <w:sz w:val="26"/>
          <w:szCs w:val="26"/>
        </w:rPr>
        <w:t xml:space="preserve"> </w:t>
      </w:r>
      <w:r w:rsidR="00B3026A">
        <w:rPr>
          <w:sz w:val="26"/>
          <w:szCs w:val="26"/>
        </w:rPr>
        <w:t>к акту</w:t>
      </w:r>
    </w:p>
    <w:p w:rsidR="00461324" w:rsidRPr="00991CA2" w:rsidRDefault="00461324" w:rsidP="006C4441">
      <w:pPr>
        <w:jc w:val="right"/>
        <w:rPr>
          <w:sz w:val="26"/>
          <w:szCs w:val="26"/>
        </w:rPr>
      </w:pPr>
      <w:r>
        <w:rPr>
          <w:sz w:val="26"/>
          <w:szCs w:val="26"/>
        </w:rPr>
        <w:t>проверки</w:t>
      </w:r>
      <w:r w:rsidR="00991CA2" w:rsidRPr="00991CA2">
        <w:rPr>
          <w:sz w:val="26"/>
          <w:szCs w:val="26"/>
        </w:rPr>
        <w:t xml:space="preserve"> </w:t>
      </w:r>
      <w:r w:rsidRPr="00F45BE9">
        <w:rPr>
          <w:sz w:val="26"/>
          <w:szCs w:val="26"/>
        </w:rPr>
        <w:t xml:space="preserve">от </w:t>
      </w:r>
      <w:r w:rsidR="00991CA2" w:rsidRPr="00991CA2">
        <w:rPr>
          <w:sz w:val="26"/>
          <w:szCs w:val="26"/>
        </w:rPr>
        <w:t>1</w:t>
      </w:r>
      <w:r w:rsidR="00F45BE9" w:rsidRPr="00F45BE9">
        <w:rPr>
          <w:sz w:val="26"/>
          <w:szCs w:val="26"/>
        </w:rPr>
        <w:t>7</w:t>
      </w:r>
      <w:r w:rsidRPr="00F45BE9">
        <w:rPr>
          <w:sz w:val="26"/>
          <w:szCs w:val="26"/>
        </w:rPr>
        <w:t>.10.2016 № 3</w:t>
      </w:r>
    </w:p>
    <w:p w:rsidR="00461324" w:rsidRPr="00461324" w:rsidRDefault="00461324" w:rsidP="00461324">
      <w:pPr>
        <w:tabs>
          <w:tab w:val="left" w:pos="8565"/>
        </w:tabs>
        <w:jc w:val="right"/>
        <w:rPr>
          <w:i/>
          <w:sz w:val="24"/>
        </w:rPr>
      </w:pPr>
    </w:p>
    <w:tbl>
      <w:tblPr>
        <w:tblStyle w:val="aff"/>
        <w:tblpPr w:leftFromText="180" w:rightFromText="180" w:vertAnchor="text" w:tblpXSpec="center" w:tblpY="1"/>
        <w:tblOverlap w:val="never"/>
        <w:tblW w:w="96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62"/>
        <w:gridCol w:w="1234"/>
        <w:gridCol w:w="3402"/>
        <w:gridCol w:w="565"/>
        <w:gridCol w:w="1340"/>
        <w:gridCol w:w="7"/>
        <w:gridCol w:w="1404"/>
        <w:gridCol w:w="522"/>
        <w:gridCol w:w="703"/>
        <w:gridCol w:w="17"/>
      </w:tblGrid>
      <w:tr w:rsidR="00461324" w:rsidRPr="00A955B9" w:rsidTr="003A0B5E">
        <w:tc>
          <w:tcPr>
            <w:tcW w:w="462" w:type="dxa"/>
            <w:vMerge w:val="restart"/>
            <w:vAlign w:val="center"/>
          </w:tcPr>
          <w:p w:rsidR="00461324" w:rsidRPr="00A955B9" w:rsidRDefault="00461324" w:rsidP="00AC4208">
            <w:pPr>
              <w:tabs>
                <w:tab w:val="left" w:pos="8565"/>
              </w:tabs>
              <w:jc w:val="both"/>
              <w:rPr>
                <w:b/>
                <w:sz w:val="16"/>
                <w:szCs w:val="16"/>
              </w:rPr>
            </w:pPr>
            <w:r w:rsidRPr="00A955B9">
              <w:rPr>
                <w:b/>
                <w:sz w:val="16"/>
                <w:szCs w:val="16"/>
              </w:rPr>
              <w:t>№ п/п</w:t>
            </w:r>
          </w:p>
        </w:tc>
        <w:tc>
          <w:tcPr>
            <w:tcW w:w="1234" w:type="dxa"/>
            <w:vMerge w:val="restart"/>
            <w:vAlign w:val="center"/>
          </w:tcPr>
          <w:p w:rsidR="00461324" w:rsidRPr="00A955B9" w:rsidRDefault="00461324" w:rsidP="00AC4208">
            <w:pPr>
              <w:tabs>
                <w:tab w:val="left" w:pos="8565"/>
              </w:tabs>
              <w:jc w:val="center"/>
              <w:rPr>
                <w:b/>
                <w:sz w:val="16"/>
                <w:szCs w:val="16"/>
              </w:rPr>
            </w:pPr>
            <w:r w:rsidRPr="00A955B9">
              <w:rPr>
                <w:b/>
                <w:sz w:val="16"/>
                <w:szCs w:val="16"/>
              </w:rPr>
              <w:t>Наименование смазочных материалов</w:t>
            </w:r>
          </w:p>
        </w:tc>
        <w:tc>
          <w:tcPr>
            <w:tcW w:w="5314" w:type="dxa"/>
            <w:gridSpan w:val="4"/>
            <w:vAlign w:val="center"/>
          </w:tcPr>
          <w:p w:rsidR="00461324" w:rsidRPr="00A955B9" w:rsidRDefault="00461324" w:rsidP="00AC4208">
            <w:pPr>
              <w:tabs>
                <w:tab w:val="left" w:pos="8565"/>
              </w:tabs>
              <w:jc w:val="center"/>
              <w:rPr>
                <w:b/>
                <w:sz w:val="16"/>
                <w:szCs w:val="16"/>
              </w:rPr>
            </w:pPr>
            <w:r>
              <w:rPr>
                <w:b/>
                <w:sz w:val="16"/>
                <w:szCs w:val="16"/>
              </w:rPr>
              <w:t>Сведения, содержащиеся в</w:t>
            </w:r>
            <w:r w:rsidRPr="00A955B9">
              <w:rPr>
                <w:b/>
                <w:sz w:val="16"/>
                <w:szCs w:val="16"/>
              </w:rPr>
              <w:t xml:space="preserve"> заявке победителя</w:t>
            </w:r>
          </w:p>
        </w:tc>
        <w:tc>
          <w:tcPr>
            <w:tcW w:w="2646" w:type="dxa"/>
            <w:gridSpan w:val="4"/>
            <w:vAlign w:val="center"/>
          </w:tcPr>
          <w:p w:rsidR="00461324" w:rsidRPr="00A955B9" w:rsidRDefault="00461324" w:rsidP="00AC4208">
            <w:pPr>
              <w:tabs>
                <w:tab w:val="left" w:pos="8565"/>
              </w:tabs>
              <w:jc w:val="center"/>
              <w:rPr>
                <w:b/>
                <w:sz w:val="16"/>
                <w:szCs w:val="16"/>
              </w:rPr>
            </w:pPr>
            <w:r w:rsidRPr="00A955B9">
              <w:rPr>
                <w:b/>
                <w:sz w:val="16"/>
                <w:szCs w:val="16"/>
              </w:rPr>
              <w:t xml:space="preserve">Сведения, установленные в приложение </w:t>
            </w:r>
            <w:r>
              <w:rPr>
                <w:b/>
                <w:sz w:val="16"/>
                <w:szCs w:val="16"/>
              </w:rPr>
              <w:t>4</w:t>
            </w:r>
            <w:r w:rsidRPr="00A955B9">
              <w:rPr>
                <w:b/>
                <w:sz w:val="16"/>
                <w:szCs w:val="16"/>
              </w:rPr>
              <w:t xml:space="preserve"> </w:t>
            </w:r>
            <w:r>
              <w:rPr>
                <w:b/>
                <w:sz w:val="16"/>
                <w:szCs w:val="16"/>
              </w:rPr>
              <w:t>к гражданско-правовому</w:t>
            </w:r>
            <w:r w:rsidRPr="00A955B9">
              <w:rPr>
                <w:b/>
                <w:sz w:val="16"/>
                <w:szCs w:val="16"/>
              </w:rPr>
              <w:t xml:space="preserve"> договор</w:t>
            </w:r>
            <w:r>
              <w:rPr>
                <w:b/>
                <w:sz w:val="16"/>
                <w:szCs w:val="16"/>
              </w:rPr>
              <w:t>у</w:t>
            </w:r>
          </w:p>
        </w:tc>
      </w:tr>
      <w:tr w:rsidR="00461324" w:rsidRPr="00A955B9" w:rsidTr="003A0B5E">
        <w:trPr>
          <w:gridAfter w:val="1"/>
          <w:wAfter w:w="17" w:type="dxa"/>
        </w:trPr>
        <w:tc>
          <w:tcPr>
            <w:tcW w:w="462" w:type="dxa"/>
            <w:vMerge/>
            <w:vAlign w:val="center"/>
          </w:tcPr>
          <w:p w:rsidR="00461324" w:rsidRPr="00A955B9" w:rsidRDefault="00461324" w:rsidP="00AC4208">
            <w:pPr>
              <w:tabs>
                <w:tab w:val="left" w:pos="8565"/>
              </w:tabs>
              <w:jc w:val="both"/>
              <w:rPr>
                <w:b/>
                <w:sz w:val="16"/>
                <w:szCs w:val="16"/>
              </w:rPr>
            </w:pPr>
          </w:p>
        </w:tc>
        <w:tc>
          <w:tcPr>
            <w:tcW w:w="1234" w:type="dxa"/>
            <w:vMerge/>
            <w:vAlign w:val="center"/>
          </w:tcPr>
          <w:p w:rsidR="00461324" w:rsidRPr="00A955B9" w:rsidRDefault="00461324" w:rsidP="00AC4208">
            <w:pPr>
              <w:tabs>
                <w:tab w:val="left" w:pos="8565"/>
              </w:tabs>
              <w:jc w:val="center"/>
              <w:rPr>
                <w:b/>
                <w:sz w:val="16"/>
                <w:szCs w:val="16"/>
              </w:rPr>
            </w:pPr>
          </w:p>
        </w:tc>
        <w:tc>
          <w:tcPr>
            <w:tcW w:w="3402" w:type="dxa"/>
            <w:vAlign w:val="center"/>
          </w:tcPr>
          <w:p w:rsidR="00461324" w:rsidRPr="00A955B9" w:rsidRDefault="00461324" w:rsidP="00AC4208">
            <w:pPr>
              <w:tabs>
                <w:tab w:val="left" w:pos="8565"/>
              </w:tabs>
              <w:jc w:val="center"/>
              <w:rPr>
                <w:b/>
                <w:sz w:val="16"/>
                <w:szCs w:val="16"/>
              </w:rPr>
            </w:pPr>
            <w:r w:rsidRPr="00A955B9">
              <w:rPr>
                <w:b/>
                <w:sz w:val="16"/>
                <w:szCs w:val="16"/>
              </w:rPr>
              <w:t>Характеристики смазочных материалов</w:t>
            </w:r>
          </w:p>
        </w:tc>
        <w:tc>
          <w:tcPr>
            <w:tcW w:w="565" w:type="dxa"/>
            <w:vAlign w:val="center"/>
          </w:tcPr>
          <w:p w:rsidR="00461324" w:rsidRPr="00A955B9" w:rsidRDefault="00CC27CF" w:rsidP="00AC4208">
            <w:pPr>
              <w:tabs>
                <w:tab w:val="left" w:pos="8565"/>
              </w:tabs>
              <w:jc w:val="center"/>
              <w:rPr>
                <w:b/>
                <w:sz w:val="16"/>
                <w:szCs w:val="16"/>
              </w:rPr>
            </w:pPr>
            <w:r>
              <w:rPr>
                <w:b/>
                <w:sz w:val="16"/>
                <w:szCs w:val="16"/>
              </w:rPr>
              <w:t>е</w:t>
            </w:r>
            <w:r w:rsidR="00461324" w:rsidRPr="00A955B9">
              <w:rPr>
                <w:b/>
                <w:sz w:val="16"/>
                <w:szCs w:val="16"/>
              </w:rPr>
              <w:t>д. изм.</w:t>
            </w:r>
          </w:p>
        </w:tc>
        <w:tc>
          <w:tcPr>
            <w:tcW w:w="1340" w:type="dxa"/>
            <w:vAlign w:val="center"/>
          </w:tcPr>
          <w:p w:rsidR="00461324" w:rsidRPr="00A955B9" w:rsidRDefault="00461324" w:rsidP="00AC4208">
            <w:pPr>
              <w:tabs>
                <w:tab w:val="left" w:pos="8565"/>
              </w:tabs>
              <w:jc w:val="center"/>
              <w:rPr>
                <w:b/>
                <w:sz w:val="16"/>
                <w:szCs w:val="16"/>
              </w:rPr>
            </w:pPr>
            <w:r w:rsidRPr="00A955B9">
              <w:rPr>
                <w:b/>
                <w:sz w:val="16"/>
                <w:szCs w:val="16"/>
              </w:rPr>
              <w:t>Страна происхождения</w:t>
            </w:r>
          </w:p>
        </w:tc>
        <w:tc>
          <w:tcPr>
            <w:tcW w:w="1411" w:type="dxa"/>
            <w:gridSpan w:val="2"/>
            <w:vAlign w:val="center"/>
          </w:tcPr>
          <w:p w:rsidR="00461324" w:rsidRPr="00A955B9" w:rsidRDefault="00461324" w:rsidP="00AC4208">
            <w:pPr>
              <w:jc w:val="center"/>
              <w:rPr>
                <w:color w:val="000000"/>
                <w:sz w:val="16"/>
                <w:szCs w:val="16"/>
              </w:rPr>
            </w:pPr>
            <w:r w:rsidRPr="00A955B9">
              <w:rPr>
                <w:b/>
                <w:sz w:val="16"/>
                <w:szCs w:val="16"/>
              </w:rPr>
              <w:t>Наименование смазочных материалов</w:t>
            </w:r>
          </w:p>
        </w:tc>
        <w:tc>
          <w:tcPr>
            <w:tcW w:w="522" w:type="dxa"/>
            <w:vAlign w:val="center"/>
          </w:tcPr>
          <w:p w:rsidR="00461324" w:rsidRPr="00A955B9" w:rsidRDefault="00CC27CF" w:rsidP="00AC4208">
            <w:pPr>
              <w:jc w:val="center"/>
              <w:rPr>
                <w:sz w:val="16"/>
                <w:szCs w:val="16"/>
              </w:rPr>
            </w:pPr>
            <w:r>
              <w:rPr>
                <w:b/>
                <w:sz w:val="16"/>
                <w:szCs w:val="16"/>
              </w:rPr>
              <w:t>е</w:t>
            </w:r>
            <w:r w:rsidR="00461324" w:rsidRPr="00A955B9">
              <w:rPr>
                <w:b/>
                <w:sz w:val="16"/>
                <w:szCs w:val="16"/>
              </w:rPr>
              <w:t>д. изм.</w:t>
            </w:r>
          </w:p>
        </w:tc>
        <w:tc>
          <w:tcPr>
            <w:tcW w:w="703" w:type="dxa"/>
            <w:vAlign w:val="center"/>
          </w:tcPr>
          <w:p w:rsidR="00461324" w:rsidRPr="00CF1409" w:rsidRDefault="00461324" w:rsidP="00AC4208">
            <w:pPr>
              <w:jc w:val="center"/>
              <w:rPr>
                <w:b/>
                <w:color w:val="000000"/>
                <w:sz w:val="16"/>
                <w:szCs w:val="16"/>
              </w:rPr>
            </w:pPr>
            <w:r w:rsidRPr="00CF1409">
              <w:rPr>
                <w:b/>
                <w:sz w:val="16"/>
                <w:szCs w:val="16"/>
              </w:rPr>
              <w:t>Кол-во</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1</w:t>
            </w:r>
          </w:p>
        </w:tc>
        <w:tc>
          <w:tcPr>
            <w:tcW w:w="1234" w:type="dxa"/>
            <w:vAlign w:val="center"/>
          </w:tcPr>
          <w:p w:rsidR="00461324" w:rsidRPr="00A955B9" w:rsidRDefault="00461324" w:rsidP="00AC4208">
            <w:pPr>
              <w:tabs>
                <w:tab w:val="left" w:pos="8565"/>
              </w:tabs>
              <w:jc w:val="center"/>
              <w:rPr>
                <w:sz w:val="16"/>
                <w:szCs w:val="16"/>
              </w:rPr>
            </w:pPr>
            <w:r w:rsidRPr="00A955B9">
              <w:rPr>
                <w:sz w:val="16"/>
                <w:szCs w:val="16"/>
              </w:rPr>
              <w:t>Масло моторное</w:t>
            </w:r>
          </w:p>
        </w:tc>
        <w:tc>
          <w:tcPr>
            <w:tcW w:w="3402" w:type="dxa"/>
            <w:vAlign w:val="center"/>
          </w:tcPr>
          <w:p w:rsidR="00461324" w:rsidRPr="00A955B9" w:rsidRDefault="00461324" w:rsidP="00AC4208">
            <w:pPr>
              <w:tabs>
                <w:tab w:val="left" w:pos="8565"/>
              </w:tabs>
              <w:rPr>
                <w:sz w:val="14"/>
                <w:szCs w:val="14"/>
              </w:rPr>
            </w:pPr>
            <w:r w:rsidRPr="00A955B9">
              <w:rPr>
                <w:color w:val="000000"/>
                <w:sz w:val="14"/>
                <w:szCs w:val="14"/>
              </w:rPr>
              <w:t xml:space="preserve">Полусинтетическое моторное масло, Класс вязкости: 10W-40, Кинематическая вязкость при  40°C  95 </w:t>
            </w:r>
            <w:proofErr w:type="spellStart"/>
            <w:r w:rsidRPr="00A955B9">
              <w:rPr>
                <w:color w:val="000000"/>
                <w:sz w:val="14"/>
                <w:szCs w:val="14"/>
              </w:rPr>
              <w:t>сСт</w:t>
            </w:r>
            <w:proofErr w:type="spellEnd"/>
            <w:r w:rsidRPr="00A955B9">
              <w:rPr>
                <w:color w:val="000000"/>
                <w:sz w:val="14"/>
                <w:szCs w:val="14"/>
              </w:rPr>
              <w:t xml:space="preserve">, Кинематическая вязкость при  100°  14,0 </w:t>
            </w:r>
            <w:proofErr w:type="spellStart"/>
            <w:r w:rsidRPr="00A955B9">
              <w:rPr>
                <w:color w:val="000000"/>
                <w:sz w:val="14"/>
                <w:szCs w:val="14"/>
              </w:rPr>
              <w:t>сСт</w:t>
            </w:r>
            <w:proofErr w:type="spellEnd"/>
            <w:r w:rsidRPr="00A955B9">
              <w:rPr>
                <w:color w:val="000000"/>
                <w:sz w:val="14"/>
                <w:szCs w:val="14"/>
              </w:rPr>
              <w:t>, Содержание фосфора   0,150, Температура застывания  -30 °C</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461324" w:rsidRPr="00A955B9" w:rsidRDefault="00461324" w:rsidP="00AC4208">
            <w:pPr>
              <w:jc w:val="center"/>
              <w:rPr>
                <w:sz w:val="16"/>
                <w:szCs w:val="16"/>
              </w:rPr>
            </w:pPr>
            <w:proofErr w:type="spellStart"/>
            <w:r w:rsidRPr="00A955B9">
              <w:rPr>
                <w:color w:val="000000"/>
                <w:sz w:val="16"/>
                <w:szCs w:val="16"/>
              </w:rPr>
              <w:t>Mobil</w:t>
            </w:r>
            <w:proofErr w:type="spellEnd"/>
            <w:r w:rsidRPr="00A955B9">
              <w:rPr>
                <w:color w:val="000000"/>
                <w:sz w:val="16"/>
                <w:szCs w:val="16"/>
              </w:rPr>
              <w:t>, Финляндия</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масло моторное</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2</w:t>
            </w:r>
          </w:p>
        </w:tc>
        <w:tc>
          <w:tcPr>
            <w:tcW w:w="1234" w:type="dxa"/>
            <w:vAlign w:val="center"/>
          </w:tcPr>
          <w:p w:rsidR="00461324" w:rsidRPr="00A955B9" w:rsidRDefault="00461324" w:rsidP="00AC4208">
            <w:pPr>
              <w:tabs>
                <w:tab w:val="left" w:pos="8565"/>
              </w:tabs>
              <w:jc w:val="center"/>
              <w:rPr>
                <w:sz w:val="16"/>
                <w:szCs w:val="16"/>
              </w:rPr>
            </w:pPr>
            <w:r w:rsidRPr="00A955B9">
              <w:rPr>
                <w:sz w:val="16"/>
                <w:szCs w:val="16"/>
              </w:rPr>
              <w:t>Масло моторное</w:t>
            </w:r>
          </w:p>
        </w:tc>
        <w:tc>
          <w:tcPr>
            <w:tcW w:w="3402" w:type="dxa"/>
            <w:vAlign w:val="center"/>
          </w:tcPr>
          <w:p w:rsidR="00461324" w:rsidRPr="00A955B9" w:rsidRDefault="00461324" w:rsidP="00AC4208">
            <w:pPr>
              <w:rPr>
                <w:color w:val="000000"/>
                <w:sz w:val="14"/>
                <w:szCs w:val="14"/>
              </w:rPr>
            </w:pPr>
            <w:r w:rsidRPr="00A955B9">
              <w:rPr>
                <w:color w:val="000000"/>
                <w:sz w:val="14"/>
                <w:szCs w:val="14"/>
              </w:rPr>
              <w:t>Синтетическое моторное масло</w:t>
            </w:r>
          </w:p>
          <w:p w:rsidR="00461324" w:rsidRPr="00A955B9" w:rsidRDefault="00461324" w:rsidP="00AC4208">
            <w:pPr>
              <w:rPr>
                <w:color w:val="000000"/>
                <w:sz w:val="14"/>
                <w:szCs w:val="14"/>
              </w:rPr>
            </w:pPr>
            <w:r w:rsidRPr="00A955B9">
              <w:rPr>
                <w:color w:val="000000"/>
                <w:sz w:val="14"/>
                <w:szCs w:val="14"/>
              </w:rPr>
              <w:t>Класс вязкости: 0W-40</w:t>
            </w:r>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40</w:t>
            </w:r>
            <w:proofErr w:type="gramEnd"/>
            <w:r w:rsidRPr="00A955B9">
              <w:rPr>
                <w:color w:val="000000"/>
                <w:sz w:val="14"/>
                <w:szCs w:val="14"/>
              </w:rPr>
              <w:t xml:space="preserve">°C 70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100</w:t>
            </w:r>
            <w:proofErr w:type="gramEnd"/>
            <w:r w:rsidRPr="00A955B9">
              <w:rPr>
                <w:color w:val="000000"/>
                <w:sz w:val="14"/>
                <w:szCs w:val="14"/>
              </w:rPr>
              <w:t>°  13.0сСт</w:t>
            </w:r>
          </w:p>
          <w:p w:rsidR="00461324" w:rsidRPr="00A955B9" w:rsidRDefault="00461324" w:rsidP="00AC4208">
            <w:pPr>
              <w:rPr>
                <w:color w:val="000000"/>
                <w:sz w:val="14"/>
                <w:szCs w:val="14"/>
              </w:rPr>
            </w:pPr>
            <w:r w:rsidRPr="00A955B9">
              <w:rPr>
                <w:color w:val="000000"/>
                <w:sz w:val="14"/>
                <w:szCs w:val="14"/>
              </w:rPr>
              <w:t>Содержание фосфора 0,150</w:t>
            </w:r>
          </w:p>
          <w:p w:rsidR="00461324" w:rsidRPr="00A955B9" w:rsidRDefault="00461324" w:rsidP="00AC4208">
            <w:pPr>
              <w:rPr>
                <w:color w:val="000000"/>
                <w:sz w:val="14"/>
                <w:szCs w:val="14"/>
              </w:rPr>
            </w:pPr>
            <w:r w:rsidRPr="00A955B9">
              <w:rPr>
                <w:color w:val="000000"/>
                <w:sz w:val="14"/>
                <w:szCs w:val="14"/>
              </w:rPr>
              <w:t xml:space="preserve">Температура </w:t>
            </w:r>
            <w:proofErr w:type="gramStart"/>
            <w:r w:rsidRPr="00A955B9">
              <w:rPr>
                <w:color w:val="000000"/>
                <w:sz w:val="14"/>
                <w:szCs w:val="14"/>
              </w:rPr>
              <w:t>вспышки  240</w:t>
            </w:r>
            <w:proofErr w:type="gramEnd"/>
            <w:r w:rsidRPr="00A955B9">
              <w:rPr>
                <w:color w:val="000000"/>
                <w:sz w:val="14"/>
                <w:szCs w:val="14"/>
              </w:rPr>
              <w:t>°C</w:t>
            </w:r>
          </w:p>
          <w:p w:rsidR="00461324" w:rsidRPr="00A955B9" w:rsidRDefault="00461324" w:rsidP="00AC4208">
            <w:pPr>
              <w:tabs>
                <w:tab w:val="left" w:pos="8565"/>
              </w:tabs>
              <w:jc w:val="both"/>
              <w:rPr>
                <w:sz w:val="14"/>
                <w:szCs w:val="14"/>
              </w:rPr>
            </w:pPr>
            <w:r w:rsidRPr="00A955B9">
              <w:rPr>
                <w:color w:val="000000"/>
                <w:sz w:val="14"/>
                <w:szCs w:val="14"/>
              </w:rPr>
              <w:t>Температура застывания  -30 °C</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461324" w:rsidRPr="00A955B9" w:rsidRDefault="00461324" w:rsidP="00AC4208">
            <w:pPr>
              <w:jc w:val="center"/>
              <w:rPr>
                <w:sz w:val="16"/>
                <w:szCs w:val="16"/>
              </w:rPr>
            </w:pPr>
            <w:proofErr w:type="spellStart"/>
            <w:r w:rsidRPr="00A955B9">
              <w:rPr>
                <w:color w:val="000000"/>
                <w:sz w:val="16"/>
                <w:szCs w:val="16"/>
              </w:rPr>
              <w:t>Mobil</w:t>
            </w:r>
            <w:proofErr w:type="spellEnd"/>
            <w:r w:rsidRPr="00A955B9">
              <w:rPr>
                <w:color w:val="000000"/>
                <w:sz w:val="16"/>
                <w:szCs w:val="16"/>
              </w:rPr>
              <w:t>, Финляндия</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масло моторное</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3</w:t>
            </w:r>
          </w:p>
        </w:tc>
        <w:tc>
          <w:tcPr>
            <w:tcW w:w="1234" w:type="dxa"/>
            <w:vAlign w:val="center"/>
          </w:tcPr>
          <w:p w:rsidR="00461324" w:rsidRPr="00A955B9" w:rsidRDefault="00461324" w:rsidP="00AC4208">
            <w:pPr>
              <w:tabs>
                <w:tab w:val="left" w:pos="8565"/>
              </w:tabs>
              <w:jc w:val="center"/>
              <w:rPr>
                <w:sz w:val="16"/>
                <w:szCs w:val="16"/>
              </w:rPr>
            </w:pPr>
            <w:r w:rsidRPr="00A955B9">
              <w:rPr>
                <w:sz w:val="16"/>
                <w:szCs w:val="16"/>
              </w:rPr>
              <w:t>Масло моторное</w:t>
            </w:r>
          </w:p>
        </w:tc>
        <w:tc>
          <w:tcPr>
            <w:tcW w:w="3402" w:type="dxa"/>
            <w:vAlign w:val="center"/>
          </w:tcPr>
          <w:p w:rsidR="00461324" w:rsidRPr="00A955B9" w:rsidRDefault="00461324" w:rsidP="00AC4208">
            <w:pPr>
              <w:rPr>
                <w:color w:val="000000"/>
                <w:sz w:val="14"/>
                <w:szCs w:val="14"/>
              </w:rPr>
            </w:pPr>
            <w:r w:rsidRPr="00A955B9">
              <w:rPr>
                <w:color w:val="000000"/>
                <w:sz w:val="14"/>
                <w:szCs w:val="14"/>
              </w:rPr>
              <w:t>Синтетическое моторное масло</w:t>
            </w:r>
          </w:p>
          <w:p w:rsidR="00461324" w:rsidRPr="00A955B9" w:rsidRDefault="00461324" w:rsidP="00AC4208">
            <w:pPr>
              <w:rPr>
                <w:color w:val="000000"/>
                <w:sz w:val="14"/>
                <w:szCs w:val="14"/>
              </w:rPr>
            </w:pPr>
            <w:r w:rsidRPr="00A955B9">
              <w:rPr>
                <w:color w:val="000000"/>
                <w:sz w:val="14"/>
                <w:szCs w:val="14"/>
              </w:rPr>
              <w:t>Класс вязкости: 10W-30</w:t>
            </w:r>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40</w:t>
            </w:r>
            <w:proofErr w:type="gramEnd"/>
            <w:r w:rsidRPr="00A955B9">
              <w:rPr>
                <w:color w:val="000000"/>
                <w:sz w:val="14"/>
                <w:szCs w:val="14"/>
              </w:rPr>
              <w:t xml:space="preserve">°C  63,0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100</w:t>
            </w:r>
            <w:proofErr w:type="gramEnd"/>
            <w:r w:rsidRPr="00A955B9">
              <w:rPr>
                <w:color w:val="000000"/>
                <w:sz w:val="14"/>
                <w:szCs w:val="14"/>
              </w:rPr>
              <w:t xml:space="preserve">°  10,0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Температура вспышки   240°C</w:t>
            </w:r>
          </w:p>
          <w:p w:rsidR="00461324" w:rsidRPr="00A955B9" w:rsidRDefault="00461324" w:rsidP="00AC4208">
            <w:pPr>
              <w:tabs>
                <w:tab w:val="left" w:pos="8565"/>
              </w:tabs>
              <w:jc w:val="both"/>
              <w:rPr>
                <w:sz w:val="14"/>
                <w:szCs w:val="14"/>
              </w:rPr>
            </w:pPr>
            <w:r w:rsidRPr="00A955B9">
              <w:rPr>
                <w:color w:val="000000"/>
                <w:sz w:val="14"/>
                <w:szCs w:val="14"/>
              </w:rPr>
              <w:t>Температура застывания  -54 °C</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461324" w:rsidRPr="00A955B9" w:rsidRDefault="00461324" w:rsidP="00AC4208">
            <w:pPr>
              <w:jc w:val="center"/>
              <w:rPr>
                <w:sz w:val="16"/>
                <w:szCs w:val="16"/>
              </w:rPr>
            </w:pPr>
            <w:proofErr w:type="spellStart"/>
            <w:r w:rsidRPr="00A955B9">
              <w:rPr>
                <w:color w:val="000000"/>
                <w:sz w:val="16"/>
                <w:szCs w:val="16"/>
              </w:rPr>
              <w:t>Mobil</w:t>
            </w:r>
            <w:proofErr w:type="spellEnd"/>
            <w:r w:rsidRPr="00A955B9">
              <w:rPr>
                <w:color w:val="000000"/>
                <w:sz w:val="16"/>
                <w:szCs w:val="16"/>
              </w:rPr>
              <w:t>, Финляндия</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масло моторное</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4</w:t>
            </w:r>
          </w:p>
        </w:tc>
        <w:tc>
          <w:tcPr>
            <w:tcW w:w="1234" w:type="dxa"/>
            <w:vAlign w:val="center"/>
          </w:tcPr>
          <w:p w:rsidR="00461324" w:rsidRPr="00A955B9" w:rsidRDefault="00461324" w:rsidP="00AC4208">
            <w:pPr>
              <w:tabs>
                <w:tab w:val="left" w:pos="8565"/>
              </w:tabs>
              <w:jc w:val="center"/>
              <w:rPr>
                <w:sz w:val="16"/>
                <w:szCs w:val="16"/>
              </w:rPr>
            </w:pPr>
            <w:r w:rsidRPr="00A955B9">
              <w:rPr>
                <w:sz w:val="16"/>
                <w:szCs w:val="16"/>
              </w:rPr>
              <w:t>Масло моторное</w:t>
            </w:r>
          </w:p>
        </w:tc>
        <w:tc>
          <w:tcPr>
            <w:tcW w:w="3402" w:type="dxa"/>
            <w:vAlign w:val="center"/>
          </w:tcPr>
          <w:p w:rsidR="00461324" w:rsidRPr="00A955B9" w:rsidRDefault="00461324" w:rsidP="00AC4208">
            <w:pPr>
              <w:rPr>
                <w:color w:val="000000"/>
                <w:sz w:val="14"/>
                <w:szCs w:val="14"/>
              </w:rPr>
            </w:pPr>
            <w:r w:rsidRPr="00A955B9">
              <w:rPr>
                <w:color w:val="000000"/>
                <w:sz w:val="14"/>
                <w:szCs w:val="14"/>
              </w:rPr>
              <w:t>Синтетическое моторное масло</w:t>
            </w:r>
          </w:p>
          <w:p w:rsidR="00461324" w:rsidRPr="00A955B9" w:rsidRDefault="00461324" w:rsidP="00AC4208">
            <w:pPr>
              <w:rPr>
                <w:color w:val="000000"/>
                <w:sz w:val="14"/>
                <w:szCs w:val="14"/>
              </w:rPr>
            </w:pPr>
            <w:r w:rsidRPr="00A955B9">
              <w:rPr>
                <w:color w:val="000000"/>
                <w:sz w:val="14"/>
                <w:szCs w:val="14"/>
              </w:rPr>
              <w:t>Класс вязкости: 5W-50</w:t>
            </w:r>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40</w:t>
            </w:r>
            <w:proofErr w:type="gramEnd"/>
            <w:r w:rsidRPr="00A955B9">
              <w:rPr>
                <w:color w:val="000000"/>
                <w:sz w:val="14"/>
                <w:szCs w:val="14"/>
              </w:rPr>
              <w:t xml:space="preserve">°C  104,0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100</w:t>
            </w:r>
            <w:proofErr w:type="gramEnd"/>
            <w:r w:rsidRPr="00A955B9">
              <w:rPr>
                <w:color w:val="000000"/>
                <w:sz w:val="14"/>
                <w:szCs w:val="14"/>
              </w:rPr>
              <w:t xml:space="preserve">°  17,0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 xml:space="preserve">Содержание </w:t>
            </w:r>
            <w:proofErr w:type="gramStart"/>
            <w:r w:rsidRPr="00A955B9">
              <w:rPr>
                <w:color w:val="000000"/>
                <w:sz w:val="14"/>
                <w:szCs w:val="14"/>
              </w:rPr>
              <w:t>фосфора  0</w:t>
            </w:r>
            <w:proofErr w:type="gramEnd"/>
            <w:r w:rsidRPr="00A955B9">
              <w:rPr>
                <w:color w:val="000000"/>
                <w:sz w:val="14"/>
                <w:szCs w:val="14"/>
              </w:rPr>
              <w:t>,1</w:t>
            </w:r>
          </w:p>
          <w:p w:rsidR="00461324" w:rsidRPr="00A955B9" w:rsidRDefault="00461324" w:rsidP="00AC4208">
            <w:pPr>
              <w:tabs>
                <w:tab w:val="left" w:pos="8565"/>
              </w:tabs>
              <w:jc w:val="both"/>
              <w:rPr>
                <w:sz w:val="16"/>
                <w:szCs w:val="16"/>
              </w:rPr>
            </w:pPr>
            <w:r w:rsidRPr="00A955B9">
              <w:rPr>
                <w:color w:val="000000"/>
                <w:sz w:val="14"/>
                <w:szCs w:val="14"/>
              </w:rPr>
              <w:t>Температура вспышки   228°C</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461324" w:rsidRPr="00A955B9" w:rsidRDefault="00461324" w:rsidP="00AC4208">
            <w:pPr>
              <w:jc w:val="center"/>
              <w:rPr>
                <w:sz w:val="16"/>
                <w:szCs w:val="16"/>
              </w:rPr>
            </w:pPr>
            <w:proofErr w:type="spellStart"/>
            <w:r w:rsidRPr="00A955B9">
              <w:rPr>
                <w:color w:val="000000"/>
                <w:sz w:val="16"/>
                <w:szCs w:val="16"/>
              </w:rPr>
              <w:t>Mobil</w:t>
            </w:r>
            <w:proofErr w:type="spellEnd"/>
            <w:r w:rsidRPr="00A955B9">
              <w:rPr>
                <w:color w:val="000000"/>
                <w:sz w:val="16"/>
                <w:szCs w:val="16"/>
              </w:rPr>
              <w:t>, Финляндия</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масло моторное</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5</w:t>
            </w:r>
          </w:p>
        </w:tc>
        <w:tc>
          <w:tcPr>
            <w:tcW w:w="1234" w:type="dxa"/>
            <w:vAlign w:val="center"/>
          </w:tcPr>
          <w:p w:rsidR="00461324" w:rsidRPr="00A955B9" w:rsidRDefault="00461324" w:rsidP="00AC4208">
            <w:pPr>
              <w:jc w:val="center"/>
              <w:rPr>
                <w:sz w:val="16"/>
                <w:szCs w:val="16"/>
              </w:rPr>
            </w:pPr>
            <w:r w:rsidRPr="00A955B9">
              <w:rPr>
                <w:color w:val="000000"/>
                <w:sz w:val="16"/>
                <w:szCs w:val="16"/>
              </w:rPr>
              <w:t>Трансмиссионное масло</w:t>
            </w:r>
          </w:p>
        </w:tc>
        <w:tc>
          <w:tcPr>
            <w:tcW w:w="3402" w:type="dxa"/>
            <w:vAlign w:val="center"/>
          </w:tcPr>
          <w:p w:rsidR="00461324" w:rsidRPr="00A955B9" w:rsidRDefault="00461324" w:rsidP="00AC4208">
            <w:pPr>
              <w:rPr>
                <w:color w:val="000000"/>
                <w:sz w:val="14"/>
                <w:szCs w:val="14"/>
              </w:rPr>
            </w:pPr>
            <w:r w:rsidRPr="00A955B9">
              <w:rPr>
                <w:color w:val="000000"/>
                <w:sz w:val="14"/>
                <w:szCs w:val="14"/>
              </w:rPr>
              <w:t>Цвет красный</w:t>
            </w:r>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40</w:t>
            </w:r>
            <w:proofErr w:type="gramEnd"/>
            <w:r w:rsidRPr="00A955B9">
              <w:rPr>
                <w:color w:val="000000"/>
                <w:sz w:val="14"/>
                <w:szCs w:val="14"/>
              </w:rPr>
              <w:t xml:space="preserve">°C 35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100</w:t>
            </w:r>
            <w:proofErr w:type="gramEnd"/>
            <w:r w:rsidRPr="00A955B9">
              <w:rPr>
                <w:color w:val="000000"/>
                <w:sz w:val="14"/>
                <w:szCs w:val="14"/>
              </w:rPr>
              <w:t xml:space="preserve">°  7,0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Температура вспышки   208°C</w:t>
            </w:r>
          </w:p>
          <w:p w:rsidR="00461324" w:rsidRPr="00A955B9" w:rsidRDefault="00461324" w:rsidP="00AC4208">
            <w:pPr>
              <w:tabs>
                <w:tab w:val="left" w:pos="8565"/>
              </w:tabs>
              <w:jc w:val="both"/>
              <w:rPr>
                <w:sz w:val="16"/>
                <w:szCs w:val="16"/>
              </w:rPr>
            </w:pPr>
            <w:r w:rsidRPr="00A955B9">
              <w:rPr>
                <w:color w:val="000000"/>
                <w:sz w:val="14"/>
                <w:szCs w:val="14"/>
              </w:rPr>
              <w:t>Температура застывания  -44 °C</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461324" w:rsidRPr="00A955B9" w:rsidRDefault="00461324" w:rsidP="00AC4208">
            <w:pPr>
              <w:jc w:val="center"/>
              <w:rPr>
                <w:color w:val="000000"/>
                <w:sz w:val="16"/>
                <w:szCs w:val="16"/>
              </w:rPr>
            </w:pPr>
            <w:r w:rsidRPr="00A955B9">
              <w:rPr>
                <w:color w:val="000000"/>
                <w:sz w:val="16"/>
                <w:szCs w:val="16"/>
              </w:rPr>
              <w:t>MANNOL, Европа</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масло трансмиссионное</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6</w:t>
            </w:r>
          </w:p>
        </w:tc>
        <w:tc>
          <w:tcPr>
            <w:tcW w:w="1234" w:type="dxa"/>
            <w:vAlign w:val="center"/>
          </w:tcPr>
          <w:p w:rsidR="00461324" w:rsidRPr="00A955B9" w:rsidRDefault="00461324" w:rsidP="00AC4208">
            <w:pPr>
              <w:jc w:val="center"/>
              <w:rPr>
                <w:sz w:val="16"/>
                <w:szCs w:val="16"/>
              </w:rPr>
            </w:pPr>
            <w:r w:rsidRPr="00A955B9">
              <w:rPr>
                <w:color w:val="000000"/>
                <w:sz w:val="16"/>
                <w:szCs w:val="16"/>
              </w:rPr>
              <w:t>Трансмиссионное масло</w:t>
            </w:r>
          </w:p>
        </w:tc>
        <w:tc>
          <w:tcPr>
            <w:tcW w:w="3402" w:type="dxa"/>
            <w:vAlign w:val="center"/>
          </w:tcPr>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100</w:t>
            </w:r>
            <w:proofErr w:type="gramEnd"/>
            <w:r w:rsidRPr="00A955B9">
              <w:rPr>
                <w:color w:val="000000"/>
                <w:sz w:val="14"/>
                <w:szCs w:val="14"/>
              </w:rPr>
              <w:t xml:space="preserve">°  8,0 </w:t>
            </w:r>
            <w:proofErr w:type="spellStart"/>
            <w:r w:rsidRPr="00A955B9">
              <w:rPr>
                <w:color w:val="000000"/>
                <w:sz w:val="14"/>
                <w:szCs w:val="14"/>
              </w:rPr>
              <w:t>сСт</w:t>
            </w:r>
            <w:proofErr w:type="spellEnd"/>
          </w:p>
          <w:p w:rsidR="00461324" w:rsidRPr="00A955B9" w:rsidRDefault="00461324" w:rsidP="00AC4208">
            <w:pPr>
              <w:tabs>
                <w:tab w:val="left" w:pos="8565"/>
              </w:tabs>
              <w:jc w:val="both"/>
              <w:rPr>
                <w:sz w:val="14"/>
                <w:szCs w:val="14"/>
              </w:rPr>
            </w:pPr>
            <w:r w:rsidRPr="00A955B9">
              <w:rPr>
                <w:color w:val="000000"/>
                <w:sz w:val="14"/>
                <w:szCs w:val="14"/>
              </w:rPr>
              <w:t>Температура вспышки   197°C</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461324" w:rsidRPr="00A955B9" w:rsidRDefault="00461324" w:rsidP="00AC4208">
            <w:pPr>
              <w:jc w:val="center"/>
              <w:rPr>
                <w:color w:val="000000"/>
                <w:sz w:val="16"/>
                <w:szCs w:val="16"/>
              </w:rPr>
            </w:pPr>
            <w:r w:rsidRPr="00A955B9">
              <w:rPr>
                <w:color w:val="000000"/>
                <w:sz w:val="16"/>
                <w:szCs w:val="16"/>
              </w:rPr>
              <w:t>MANNOL, Европа</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масло трансмиссионное</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7</w:t>
            </w:r>
          </w:p>
        </w:tc>
        <w:tc>
          <w:tcPr>
            <w:tcW w:w="1234" w:type="dxa"/>
            <w:vAlign w:val="center"/>
          </w:tcPr>
          <w:p w:rsidR="00461324" w:rsidRPr="00A955B9" w:rsidRDefault="00461324" w:rsidP="00AC4208">
            <w:pPr>
              <w:jc w:val="center"/>
              <w:rPr>
                <w:sz w:val="16"/>
                <w:szCs w:val="16"/>
              </w:rPr>
            </w:pPr>
            <w:r w:rsidRPr="00A955B9">
              <w:rPr>
                <w:color w:val="000000"/>
                <w:sz w:val="16"/>
                <w:szCs w:val="16"/>
              </w:rPr>
              <w:t>Трансмиссионное масло</w:t>
            </w:r>
          </w:p>
        </w:tc>
        <w:tc>
          <w:tcPr>
            <w:tcW w:w="3402" w:type="dxa"/>
            <w:vAlign w:val="center"/>
          </w:tcPr>
          <w:p w:rsidR="00461324" w:rsidRPr="00A955B9" w:rsidRDefault="00461324" w:rsidP="00AC4208">
            <w:pPr>
              <w:rPr>
                <w:color w:val="000000"/>
                <w:sz w:val="14"/>
                <w:szCs w:val="14"/>
              </w:rPr>
            </w:pPr>
            <w:r w:rsidRPr="00A955B9">
              <w:rPr>
                <w:color w:val="000000"/>
                <w:sz w:val="14"/>
                <w:szCs w:val="14"/>
              </w:rPr>
              <w:t>Цвет красный</w:t>
            </w:r>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40</w:t>
            </w:r>
            <w:proofErr w:type="gramEnd"/>
            <w:r w:rsidRPr="00A955B9">
              <w:rPr>
                <w:color w:val="000000"/>
                <w:sz w:val="14"/>
                <w:szCs w:val="14"/>
              </w:rPr>
              <w:t xml:space="preserve">°C   30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100</w:t>
            </w:r>
            <w:proofErr w:type="gramEnd"/>
            <w:r w:rsidRPr="00A955B9">
              <w:rPr>
                <w:color w:val="000000"/>
                <w:sz w:val="14"/>
                <w:szCs w:val="14"/>
              </w:rPr>
              <w:t xml:space="preserve">°  7,0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Температура вспышки   210°C</w:t>
            </w:r>
          </w:p>
          <w:p w:rsidR="00461324" w:rsidRPr="00A955B9" w:rsidRDefault="00461324" w:rsidP="00AC4208">
            <w:pPr>
              <w:tabs>
                <w:tab w:val="left" w:pos="8565"/>
              </w:tabs>
              <w:jc w:val="both"/>
              <w:rPr>
                <w:sz w:val="14"/>
                <w:szCs w:val="14"/>
              </w:rPr>
            </w:pPr>
            <w:r w:rsidRPr="00A955B9">
              <w:rPr>
                <w:color w:val="000000"/>
                <w:sz w:val="14"/>
                <w:szCs w:val="14"/>
              </w:rPr>
              <w:t>Температура застывания  -51 °C</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461324" w:rsidRPr="00A955B9" w:rsidRDefault="00461324" w:rsidP="00AC4208">
            <w:pPr>
              <w:jc w:val="center"/>
              <w:rPr>
                <w:color w:val="000000"/>
                <w:sz w:val="16"/>
                <w:szCs w:val="16"/>
              </w:rPr>
            </w:pPr>
            <w:r w:rsidRPr="00A955B9">
              <w:rPr>
                <w:color w:val="000000"/>
                <w:sz w:val="16"/>
                <w:szCs w:val="16"/>
              </w:rPr>
              <w:t>MANNOL, Европа</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масло трансмиссионное</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8</w:t>
            </w:r>
          </w:p>
        </w:tc>
        <w:tc>
          <w:tcPr>
            <w:tcW w:w="1234" w:type="dxa"/>
            <w:vAlign w:val="center"/>
          </w:tcPr>
          <w:p w:rsidR="00461324" w:rsidRPr="00A955B9" w:rsidRDefault="00461324" w:rsidP="00AC4208">
            <w:pPr>
              <w:jc w:val="center"/>
              <w:rPr>
                <w:sz w:val="16"/>
                <w:szCs w:val="16"/>
              </w:rPr>
            </w:pPr>
            <w:r w:rsidRPr="00A955B9">
              <w:rPr>
                <w:color w:val="000000"/>
                <w:sz w:val="16"/>
                <w:szCs w:val="16"/>
              </w:rPr>
              <w:t>Трансмиссионное масло</w:t>
            </w:r>
          </w:p>
        </w:tc>
        <w:tc>
          <w:tcPr>
            <w:tcW w:w="3402" w:type="dxa"/>
            <w:vAlign w:val="center"/>
          </w:tcPr>
          <w:p w:rsidR="00461324" w:rsidRPr="00A955B9" w:rsidRDefault="00461324" w:rsidP="00AC4208">
            <w:pPr>
              <w:rPr>
                <w:color w:val="000000"/>
                <w:sz w:val="14"/>
                <w:szCs w:val="14"/>
              </w:rPr>
            </w:pPr>
            <w:r w:rsidRPr="00A955B9">
              <w:rPr>
                <w:color w:val="000000"/>
                <w:sz w:val="14"/>
                <w:szCs w:val="14"/>
              </w:rPr>
              <w:t>Класс вязкости: 75W-90</w:t>
            </w:r>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40</w:t>
            </w:r>
            <w:proofErr w:type="gramEnd"/>
            <w:r w:rsidRPr="00A955B9">
              <w:rPr>
                <w:color w:val="000000"/>
                <w:sz w:val="14"/>
                <w:szCs w:val="14"/>
              </w:rPr>
              <w:t xml:space="preserve">°C  100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 xml:space="preserve">Кинематическая вязкость </w:t>
            </w:r>
            <w:proofErr w:type="gramStart"/>
            <w:r w:rsidRPr="00A955B9">
              <w:rPr>
                <w:color w:val="000000"/>
                <w:sz w:val="14"/>
                <w:szCs w:val="14"/>
              </w:rPr>
              <w:t>при  100</w:t>
            </w:r>
            <w:proofErr w:type="gramEnd"/>
            <w:r w:rsidRPr="00A955B9">
              <w:rPr>
                <w:color w:val="000000"/>
                <w:sz w:val="14"/>
                <w:szCs w:val="14"/>
              </w:rPr>
              <w:t xml:space="preserve">°  16,0 </w:t>
            </w:r>
            <w:proofErr w:type="spellStart"/>
            <w:r w:rsidRPr="00A955B9">
              <w:rPr>
                <w:color w:val="000000"/>
                <w:sz w:val="14"/>
                <w:szCs w:val="14"/>
              </w:rPr>
              <w:t>сСт</w:t>
            </w:r>
            <w:proofErr w:type="spellEnd"/>
          </w:p>
          <w:p w:rsidR="00461324" w:rsidRPr="00A955B9" w:rsidRDefault="00461324" w:rsidP="00AC4208">
            <w:pPr>
              <w:rPr>
                <w:color w:val="000000"/>
                <w:sz w:val="14"/>
                <w:szCs w:val="14"/>
              </w:rPr>
            </w:pPr>
            <w:r w:rsidRPr="00A955B9">
              <w:rPr>
                <w:color w:val="000000"/>
                <w:sz w:val="14"/>
                <w:szCs w:val="14"/>
              </w:rPr>
              <w:t>Температура вспышки   220°C</w:t>
            </w:r>
          </w:p>
          <w:p w:rsidR="00461324" w:rsidRPr="00A955B9" w:rsidRDefault="00461324" w:rsidP="00AC4208">
            <w:pPr>
              <w:tabs>
                <w:tab w:val="left" w:pos="8565"/>
              </w:tabs>
              <w:jc w:val="both"/>
              <w:rPr>
                <w:sz w:val="14"/>
                <w:szCs w:val="14"/>
              </w:rPr>
            </w:pPr>
            <w:r w:rsidRPr="00A955B9">
              <w:rPr>
                <w:color w:val="000000"/>
                <w:sz w:val="14"/>
                <w:szCs w:val="14"/>
              </w:rPr>
              <w:t>Температура застывания  -39°C</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461324" w:rsidRPr="00A955B9" w:rsidRDefault="00461324" w:rsidP="00AC4208">
            <w:pPr>
              <w:jc w:val="center"/>
              <w:rPr>
                <w:color w:val="000000"/>
                <w:sz w:val="16"/>
                <w:szCs w:val="16"/>
              </w:rPr>
            </w:pPr>
            <w:proofErr w:type="spellStart"/>
            <w:r w:rsidRPr="00A955B9">
              <w:rPr>
                <w:color w:val="000000"/>
                <w:sz w:val="16"/>
                <w:szCs w:val="16"/>
              </w:rPr>
              <w:t>Shell</w:t>
            </w:r>
            <w:proofErr w:type="spellEnd"/>
            <w:r w:rsidRPr="00A955B9">
              <w:rPr>
                <w:color w:val="000000"/>
                <w:sz w:val="16"/>
                <w:szCs w:val="16"/>
              </w:rPr>
              <w:t xml:space="preserve"> </w:t>
            </w:r>
            <w:proofErr w:type="spellStart"/>
            <w:r w:rsidRPr="00A955B9">
              <w:rPr>
                <w:color w:val="000000"/>
                <w:sz w:val="16"/>
                <w:szCs w:val="16"/>
              </w:rPr>
              <w:t>Spirax</w:t>
            </w:r>
            <w:proofErr w:type="spellEnd"/>
            <w:r w:rsidRPr="00A955B9">
              <w:rPr>
                <w:color w:val="000000"/>
                <w:sz w:val="16"/>
                <w:szCs w:val="16"/>
              </w:rPr>
              <w:t>, Европа</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масло трансмиссионное</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9</w:t>
            </w:r>
          </w:p>
        </w:tc>
        <w:tc>
          <w:tcPr>
            <w:tcW w:w="1234" w:type="dxa"/>
            <w:vAlign w:val="center"/>
          </w:tcPr>
          <w:p w:rsidR="00461324" w:rsidRPr="00A955B9" w:rsidRDefault="00461324" w:rsidP="00AC4208">
            <w:pPr>
              <w:tabs>
                <w:tab w:val="left" w:pos="8565"/>
              </w:tabs>
              <w:jc w:val="center"/>
              <w:rPr>
                <w:sz w:val="16"/>
                <w:szCs w:val="16"/>
              </w:rPr>
            </w:pPr>
            <w:r w:rsidRPr="00A955B9">
              <w:rPr>
                <w:sz w:val="16"/>
                <w:szCs w:val="16"/>
              </w:rPr>
              <w:t>Смазка</w:t>
            </w:r>
          </w:p>
        </w:tc>
        <w:tc>
          <w:tcPr>
            <w:tcW w:w="3402" w:type="dxa"/>
            <w:vAlign w:val="center"/>
          </w:tcPr>
          <w:p w:rsidR="00461324" w:rsidRPr="00A955B9" w:rsidRDefault="00461324" w:rsidP="00AC4208">
            <w:pPr>
              <w:rPr>
                <w:color w:val="000000"/>
                <w:sz w:val="14"/>
                <w:szCs w:val="14"/>
              </w:rPr>
            </w:pPr>
            <w:r w:rsidRPr="00A955B9">
              <w:rPr>
                <w:color w:val="000000"/>
                <w:sz w:val="14"/>
                <w:szCs w:val="14"/>
              </w:rPr>
              <w:t xml:space="preserve">Внешний </w:t>
            </w:r>
            <w:proofErr w:type="gramStart"/>
            <w:r w:rsidRPr="00A955B9">
              <w:rPr>
                <w:color w:val="000000"/>
                <w:sz w:val="14"/>
                <w:szCs w:val="14"/>
              </w:rPr>
              <w:t>вид:  однородная</w:t>
            </w:r>
            <w:proofErr w:type="gramEnd"/>
            <w:r w:rsidRPr="00A955B9">
              <w:rPr>
                <w:color w:val="000000"/>
                <w:sz w:val="14"/>
                <w:szCs w:val="14"/>
              </w:rPr>
              <w:t xml:space="preserve"> мазь от светло-желтого до коричневого цвета;</w:t>
            </w:r>
          </w:p>
          <w:p w:rsidR="00461324" w:rsidRPr="00A955B9" w:rsidRDefault="00461324" w:rsidP="00AC4208">
            <w:pPr>
              <w:rPr>
                <w:color w:val="000000"/>
                <w:sz w:val="14"/>
                <w:szCs w:val="14"/>
              </w:rPr>
            </w:pPr>
            <w:r w:rsidRPr="00A955B9">
              <w:rPr>
                <w:color w:val="000000"/>
                <w:sz w:val="14"/>
                <w:szCs w:val="14"/>
              </w:rPr>
              <w:t>Температура каплепадения, °</w:t>
            </w:r>
            <w:proofErr w:type="gramStart"/>
            <w:r w:rsidRPr="00A955B9">
              <w:rPr>
                <w:color w:val="000000"/>
                <w:sz w:val="14"/>
                <w:szCs w:val="14"/>
              </w:rPr>
              <w:t>С,  180</w:t>
            </w:r>
            <w:proofErr w:type="gramEnd"/>
          </w:p>
          <w:p w:rsidR="00461324" w:rsidRPr="00A955B9" w:rsidRDefault="00461324" w:rsidP="00AC4208">
            <w:pPr>
              <w:rPr>
                <w:color w:val="000000"/>
                <w:sz w:val="14"/>
                <w:szCs w:val="14"/>
              </w:rPr>
            </w:pPr>
            <w:r w:rsidRPr="00A955B9">
              <w:rPr>
                <w:color w:val="000000"/>
                <w:sz w:val="14"/>
                <w:szCs w:val="14"/>
              </w:rPr>
              <w:t xml:space="preserve">Вязкость, </w:t>
            </w:r>
            <w:proofErr w:type="spellStart"/>
            <w:r w:rsidRPr="00A955B9">
              <w:rPr>
                <w:color w:val="000000"/>
                <w:sz w:val="14"/>
                <w:szCs w:val="14"/>
              </w:rPr>
              <w:t>П•с</w:t>
            </w:r>
            <w:proofErr w:type="spellEnd"/>
            <w:r w:rsidRPr="00A955B9">
              <w:rPr>
                <w:color w:val="000000"/>
                <w:sz w:val="14"/>
                <w:szCs w:val="14"/>
              </w:rPr>
              <w:t xml:space="preserve"> (П):</w:t>
            </w:r>
          </w:p>
          <w:p w:rsidR="00461324" w:rsidRPr="00A955B9" w:rsidRDefault="00461324" w:rsidP="00AC4208">
            <w:pPr>
              <w:rPr>
                <w:color w:val="000000"/>
                <w:sz w:val="14"/>
                <w:szCs w:val="14"/>
              </w:rPr>
            </w:pPr>
            <w:r w:rsidRPr="00A955B9">
              <w:rPr>
                <w:color w:val="000000"/>
                <w:sz w:val="14"/>
                <w:szCs w:val="14"/>
              </w:rPr>
              <w:t xml:space="preserve"> при минус 20°С и среднем градиенте скорости деформации 10 с</w:t>
            </w:r>
            <w:r w:rsidRPr="00A955B9">
              <w:rPr>
                <w:color w:val="000000"/>
                <w:sz w:val="14"/>
                <w:szCs w:val="14"/>
                <w:vertAlign w:val="superscript"/>
              </w:rPr>
              <w:t>-</w:t>
            </w:r>
            <w:proofErr w:type="gramStart"/>
            <w:r w:rsidRPr="00A955B9">
              <w:rPr>
                <w:color w:val="000000"/>
                <w:sz w:val="14"/>
                <w:szCs w:val="14"/>
                <w:vertAlign w:val="superscript"/>
              </w:rPr>
              <w:t>1</w:t>
            </w:r>
            <w:r w:rsidRPr="00A955B9">
              <w:rPr>
                <w:color w:val="000000"/>
                <w:sz w:val="14"/>
                <w:szCs w:val="14"/>
              </w:rPr>
              <w:t>,  650</w:t>
            </w:r>
            <w:proofErr w:type="gramEnd"/>
            <w:r w:rsidRPr="00A955B9">
              <w:rPr>
                <w:color w:val="000000"/>
                <w:sz w:val="14"/>
                <w:szCs w:val="14"/>
              </w:rPr>
              <w:t xml:space="preserve"> (6500);</w:t>
            </w:r>
          </w:p>
          <w:p w:rsidR="00461324" w:rsidRPr="00A955B9" w:rsidRDefault="00461324" w:rsidP="00AC4208">
            <w:pPr>
              <w:rPr>
                <w:color w:val="000000"/>
                <w:sz w:val="14"/>
                <w:szCs w:val="14"/>
              </w:rPr>
            </w:pPr>
            <w:r w:rsidRPr="00A955B9">
              <w:rPr>
                <w:color w:val="000000"/>
                <w:sz w:val="14"/>
                <w:szCs w:val="14"/>
              </w:rPr>
              <w:t> при 0°С и среднем градиенте скорости деформации, 10 с</w:t>
            </w:r>
            <w:r w:rsidRPr="00A955B9">
              <w:rPr>
                <w:color w:val="000000"/>
                <w:sz w:val="14"/>
                <w:szCs w:val="14"/>
                <w:vertAlign w:val="superscript"/>
              </w:rPr>
              <w:t>-</w:t>
            </w:r>
            <w:proofErr w:type="gramStart"/>
            <w:r w:rsidRPr="00A955B9">
              <w:rPr>
                <w:color w:val="000000"/>
                <w:sz w:val="14"/>
                <w:szCs w:val="14"/>
                <w:vertAlign w:val="superscript"/>
              </w:rPr>
              <w:t>1</w:t>
            </w:r>
            <w:r w:rsidRPr="00A955B9">
              <w:rPr>
                <w:color w:val="000000"/>
                <w:sz w:val="14"/>
                <w:szCs w:val="14"/>
              </w:rPr>
              <w:t>,  280</w:t>
            </w:r>
            <w:proofErr w:type="gramEnd"/>
            <w:r w:rsidRPr="00A955B9">
              <w:rPr>
                <w:color w:val="000000"/>
                <w:sz w:val="14"/>
                <w:szCs w:val="14"/>
              </w:rPr>
              <w:t xml:space="preserve"> (2800);</w:t>
            </w:r>
          </w:p>
          <w:p w:rsidR="00461324" w:rsidRPr="00A955B9" w:rsidRDefault="00461324" w:rsidP="00AC4208">
            <w:pPr>
              <w:rPr>
                <w:color w:val="000000"/>
                <w:sz w:val="14"/>
                <w:szCs w:val="14"/>
              </w:rPr>
            </w:pPr>
            <w:r w:rsidRPr="00A955B9">
              <w:rPr>
                <w:color w:val="000000"/>
                <w:sz w:val="14"/>
                <w:szCs w:val="14"/>
              </w:rPr>
              <w:t>при 50°С и среднем градиенте скорости деформации 100 с</w:t>
            </w:r>
            <w:r w:rsidRPr="00A955B9">
              <w:rPr>
                <w:color w:val="000000"/>
                <w:sz w:val="14"/>
                <w:szCs w:val="14"/>
                <w:vertAlign w:val="superscript"/>
              </w:rPr>
              <w:t>-</w:t>
            </w:r>
            <w:proofErr w:type="gramStart"/>
            <w:r w:rsidRPr="00A955B9">
              <w:rPr>
                <w:color w:val="000000"/>
                <w:sz w:val="14"/>
                <w:szCs w:val="14"/>
                <w:vertAlign w:val="superscript"/>
              </w:rPr>
              <w:t>1</w:t>
            </w:r>
            <w:r w:rsidRPr="00A955B9">
              <w:rPr>
                <w:color w:val="000000"/>
                <w:sz w:val="14"/>
                <w:szCs w:val="14"/>
              </w:rPr>
              <w:t>,  8</w:t>
            </w:r>
            <w:proofErr w:type="gramEnd"/>
            <w:r w:rsidRPr="00A955B9">
              <w:rPr>
                <w:color w:val="000000"/>
                <w:sz w:val="14"/>
                <w:szCs w:val="14"/>
              </w:rPr>
              <w:t xml:space="preserve"> (80).</w:t>
            </w:r>
          </w:p>
          <w:p w:rsidR="00461324" w:rsidRPr="00A955B9" w:rsidRDefault="00461324" w:rsidP="00AC4208">
            <w:pPr>
              <w:rPr>
                <w:color w:val="000000"/>
                <w:sz w:val="14"/>
                <w:szCs w:val="14"/>
              </w:rPr>
            </w:pPr>
            <w:r w:rsidRPr="00A955B9">
              <w:rPr>
                <w:color w:val="000000"/>
                <w:sz w:val="14"/>
                <w:szCs w:val="14"/>
              </w:rPr>
              <w:t>Коллоидная стабильность, %, выделенного масла, 12.</w:t>
            </w:r>
          </w:p>
          <w:p w:rsidR="00461324" w:rsidRPr="00A955B9" w:rsidRDefault="00461324" w:rsidP="00AC4208">
            <w:pPr>
              <w:rPr>
                <w:color w:val="000000"/>
                <w:sz w:val="14"/>
                <w:szCs w:val="14"/>
              </w:rPr>
            </w:pPr>
            <w:r w:rsidRPr="00A955B9">
              <w:rPr>
                <w:color w:val="000000"/>
                <w:sz w:val="14"/>
                <w:szCs w:val="14"/>
              </w:rPr>
              <w:t>Коррозионное воздействие на металлы: выдерживает.</w:t>
            </w:r>
          </w:p>
          <w:p w:rsidR="00461324" w:rsidRPr="00A955B9" w:rsidRDefault="00461324" w:rsidP="00AC4208">
            <w:pPr>
              <w:rPr>
                <w:color w:val="000000"/>
                <w:sz w:val="14"/>
                <w:szCs w:val="14"/>
              </w:rPr>
            </w:pPr>
            <w:r w:rsidRPr="00A955B9">
              <w:rPr>
                <w:color w:val="000000"/>
                <w:sz w:val="14"/>
                <w:szCs w:val="14"/>
              </w:rPr>
              <w:t>Содержание воды: отсутствие.</w:t>
            </w:r>
          </w:p>
          <w:p w:rsidR="00461324" w:rsidRPr="00A955B9" w:rsidRDefault="00461324" w:rsidP="00AC4208">
            <w:pPr>
              <w:tabs>
                <w:tab w:val="left" w:pos="8565"/>
              </w:tabs>
              <w:jc w:val="both"/>
              <w:rPr>
                <w:sz w:val="14"/>
                <w:szCs w:val="14"/>
              </w:rPr>
            </w:pPr>
            <w:r w:rsidRPr="00A955B9">
              <w:rPr>
                <w:color w:val="000000"/>
                <w:sz w:val="14"/>
                <w:szCs w:val="14"/>
              </w:rPr>
              <w:t>Массовая доля механических примесей, %,  0,05.</w:t>
            </w:r>
          </w:p>
        </w:tc>
        <w:tc>
          <w:tcPr>
            <w:tcW w:w="565" w:type="dxa"/>
            <w:vAlign w:val="center"/>
          </w:tcPr>
          <w:p w:rsidR="00461324" w:rsidRPr="00A955B9" w:rsidRDefault="00461324" w:rsidP="00AC4208">
            <w:pPr>
              <w:jc w:val="center"/>
              <w:rPr>
                <w:sz w:val="16"/>
                <w:szCs w:val="16"/>
              </w:rPr>
            </w:pPr>
            <w:r w:rsidRPr="00A955B9">
              <w:rPr>
                <w:sz w:val="16"/>
                <w:szCs w:val="16"/>
              </w:rPr>
              <w:t>кг</w:t>
            </w:r>
          </w:p>
        </w:tc>
        <w:tc>
          <w:tcPr>
            <w:tcW w:w="1340" w:type="dxa"/>
            <w:vAlign w:val="center"/>
          </w:tcPr>
          <w:p w:rsidR="00CC27CF" w:rsidRDefault="00CC27CF" w:rsidP="00CC27CF">
            <w:pPr>
              <w:jc w:val="center"/>
              <w:rPr>
                <w:color w:val="000000"/>
                <w:sz w:val="16"/>
                <w:szCs w:val="16"/>
              </w:rPr>
            </w:pPr>
            <w:r>
              <w:rPr>
                <w:color w:val="000000"/>
                <w:sz w:val="16"/>
                <w:szCs w:val="16"/>
              </w:rPr>
              <w:t>Смазка «</w:t>
            </w:r>
            <w:r w:rsidR="00461324" w:rsidRPr="00A955B9">
              <w:rPr>
                <w:color w:val="000000"/>
                <w:sz w:val="16"/>
                <w:szCs w:val="16"/>
              </w:rPr>
              <w:t>LUXE</w:t>
            </w:r>
            <w:r>
              <w:rPr>
                <w:color w:val="000000"/>
                <w:sz w:val="16"/>
                <w:szCs w:val="16"/>
              </w:rPr>
              <w:t>»</w:t>
            </w:r>
            <w:r w:rsidR="00461324" w:rsidRPr="00A955B9">
              <w:rPr>
                <w:color w:val="000000"/>
                <w:sz w:val="16"/>
                <w:szCs w:val="16"/>
              </w:rPr>
              <w:t xml:space="preserve"> </w:t>
            </w:r>
            <w:r>
              <w:rPr>
                <w:color w:val="000000"/>
                <w:sz w:val="16"/>
                <w:szCs w:val="16"/>
              </w:rPr>
              <w:t>Литол-24, ЗАО «</w:t>
            </w:r>
            <w:proofErr w:type="spellStart"/>
            <w:r>
              <w:rPr>
                <w:color w:val="000000"/>
                <w:sz w:val="16"/>
                <w:szCs w:val="16"/>
              </w:rPr>
              <w:t>Делфин</w:t>
            </w:r>
            <w:proofErr w:type="spellEnd"/>
            <w:r>
              <w:rPr>
                <w:color w:val="000000"/>
                <w:sz w:val="16"/>
                <w:szCs w:val="16"/>
              </w:rPr>
              <w:t xml:space="preserve"> </w:t>
            </w:r>
            <w:proofErr w:type="spellStart"/>
            <w:r>
              <w:rPr>
                <w:color w:val="000000"/>
                <w:sz w:val="16"/>
                <w:szCs w:val="16"/>
              </w:rPr>
              <w:t>Индастри</w:t>
            </w:r>
            <w:proofErr w:type="spellEnd"/>
            <w:r>
              <w:rPr>
                <w:color w:val="000000"/>
                <w:sz w:val="16"/>
                <w:szCs w:val="16"/>
              </w:rPr>
              <w:t>»</w:t>
            </w:r>
          </w:p>
          <w:p w:rsidR="00461324" w:rsidRPr="00A955B9" w:rsidRDefault="00461324" w:rsidP="00CC27CF">
            <w:pPr>
              <w:jc w:val="center"/>
              <w:rPr>
                <w:color w:val="000000"/>
                <w:sz w:val="16"/>
                <w:szCs w:val="16"/>
              </w:rPr>
            </w:pPr>
            <w:r w:rsidRPr="00A955B9">
              <w:rPr>
                <w:color w:val="000000"/>
                <w:sz w:val="16"/>
                <w:szCs w:val="16"/>
              </w:rPr>
              <w:t>г. Москва, Россия</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смазка</w:t>
            </w:r>
          </w:p>
        </w:tc>
        <w:tc>
          <w:tcPr>
            <w:tcW w:w="522" w:type="dxa"/>
            <w:vAlign w:val="center"/>
          </w:tcPr>
          <w:p w:rsidR="00461324" w:rsidRPr="00A955B9" w:rsidRDefault="00461324" w:rsidP="00AC4208">
            <w:pPr>
              <w:jc w:val="center"/>
              <w:rPr>
                <w:sz w:val="16"/>
                <w:szCs w:val="16"/>
              </w:rPr>
            </w:pPr>
            <w:r w:rsidRPr="00A955B9">
              <w:rPr>
                <w:sz w:val="16"/>
                <w:szCs w:val="16"/>
              </w:rPr>
              <w:t>кг</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10</w:t>
            </w:r>
          </w:p>
        </w:tc>
        <w:tc>
          <w:tcPr>
            <w:tcW w:w="1234" w:type="dxa"/>
            <w:vAlign w:val="center"/>
          </w:tcPr>
          <w:p w:rsidR="00461324" w:rsidRPr="00A955B9" w:rsidRDefault="00461324" w:rsidP="00AC4208">
            <w:pPr>
              <w:tabs>
                <w:tab w:val="left" w:pos="8565"/>
              </w:tabs>
              <w:jc w:val="center"/>
              <w:rPr>
                <w:sz w:val="16"/>
                <w:szCs w:val="16"/>
              </w:rPr>
            </w:pPr>
            <w:r w:rsidRPr="00A955B9">
              <w:rPr>
                <w:sz w:val="16"/>
                <w:szCs w:val="16"/>
              </w:rPr>
              <w:t>Тосол</w:t>
            </w:r>
          </w:p>
        </w:tc>
        <w:tc>
          <w:tcPr>
            <w:tcW w:w="3402" w:type="dxa"/>
            <w:vAlign w:val="center"/>
          </w:tcPr>
          <w:p w:rsidR="00461324" w:rsidRPr="00A955B9" w:rsidRDefault="00461324" w:rsidP="00AC4208">
            <w:pPr>
              <w:rPr>
                <w:color w:val="000000"/>
                <w:sz w:val="14"/>
                <w:szCs w:val="14"/>
              </w:rPr>
            </w:pPr>
            <w:r w:rsidRPr="00A955B9">
              <w:rPr>
                <w:color w:val="000000"/>
                <w:sz w:val="14"/>
                <w:szCs w:val="14"/>
              </w:rPr>
              <w:t xml:space="preserve">Внешний вид, цвет Прозрачная жидкость, голубого цвета без механических </w:t>
            </w:r>
            <w:proofErr w:type="spellStart"/>
            <w:r w:rsidRPr="00A955B9">
              <w:rPr>
                <w:color w:val="000000"/>
                <w:sz w:val="14"/>
                <w:szCs w:val="14"/>
              </w:rPr>
              <w:t>примессей</w:t>
            </w:r>
            <w:proofErr w:type="spellEnd"/>
          </w:p>
          <w:p w:rsidR="00461324" w:rsidRPr="00A955B9" w:rsidRDefault="00461324" w:rsidP="00AC4208">
            <w:pPr>
              <w:rPr>
                <w:color w:val="000000"/>
                <w:sz w:val="14"/>
                <w:szCs w:val="14"/>
              </w:rPr>
            </w:pPr>
            <w:r w:rsidRPr="00A955B9">
              <w:rPr>
                <w:color w:val="000000"/>
                <w:sz w:val="14"/>
                <w:szCs w:val="14"/>
              </w:rPr>
              <w:t>Плотность при 20 °C   1,090 г/л</w:t>
            </w:r>
          </w:p>
          <w:p w:rsidR="00461324" w:rsidRPr="00A955B9" w:rsidRDefault="00461324" w:rsidP="00AC4208">
            <w:pPr>
              <w:rPr>
                <w:color w:val="000000"/>
                <w:sz w:val="14"/>
                <w:szCs w:val="14"/>
              </w:rPr>
            </w:pPr>
            <w:r w:rsidRPr="00A955B9">
              <w:rPr>
                <w:color w:val="000000"/>
                <w:sz w:val="14"/>
                <w:szCs w:val="14"/>
              </w:rPr>
              <w:t xml:space="preserve">Температура начала </w:t>
            </w:r>
            <w:proofErr w:type="gramStart"/>
            <w:r w:rsidRPr="00A955B9">
              <w:rPr>
                <w:color w:val="000000"/>
                <w:sz w:val="14"/>
                <w:szCs w:val="14"/>
              </w:rPr>
              <w:t xml:space="preserve">кристаллизации:   </w:t>
            </w:r>
            <w:proofErr w:type="gramEnd"/>
            <w:r w:rsidRPr="00A955B9">
              <w:rPr>
                <w:color w:val="000000"/>
                <w:sz w:val="14"/>
                <w:szCs w:val="14"/>
              </w:rPr>
              <w:t>-40°C</w:t>
            </w:r>
          </w:p>
          <w:p w:rsidR="00461324" w:rsidRPr="00A955B9" w:rsidRDefault="00461324" w:rsidP="00AC4208">
            <w:pPr>
              <w:rPr>
                <w:color w:val="000000"/>
                <w:sz w:val="14"/>
                <w:szCs w:val="14"/>
              </w:rPr>
            </w:pPr>
            <w:r w:rsidRPr="00A955B9">
              <w:rPr>
                <w:color w:val="000000"/>
                <w:sz w:val="14"/>
                <w:szCs w:val="14"/>
              </w:rPr>
              <w:t>Фракционный состав:</w:t>
            </w:r>
          </w:p>
          <w:p w:rsidR="00461324" w:rsidRPr="00A955B9" w:rsidRDefault="00461324" w:rsidP="00AC4208">
            <w:pPr>
              <w:rPr>
                <w:color w:val="000000"/>
                <w:sz w:val="14"/>
                <w:szCs w:val="14"/>
              </w:rPr>
            </w:pPr>
            <w:r w:rsidRPr="00A955B9">
              <w:rPr>
                <w:color w:val="000000"/>
                <w:sz w:val="14"/>
                <w:szCs w:val="14"/>
              </w:rPr>
              <w:t xml:space="preserve">температура начала </w:t>
            </w:r>
            <w:proofErr w:type="gramStart"/>
            <w:r w:rsidRPr="00A955B9">
              <w:rPr>
                <w:color w:val="000000"/>
                <w:sz w:val="14"/>
                <w:szCs w:val="14"/>
              </w:rPr>
              <w:t>перегонки:  100</w:t>
            </w:r>
            <w:proofErr w:type="gramEnd"/>
            <w:r w:rsidRPr="00A955B9">
              <w:rPr>
                <w:color w:val="000000"/>
                <w:sz w:val="14"/>
                <w:szCs w:val="14"/>
              </w:rPr>
              <w:t>°C;</w:t>
            </w:r>
          </w:p>
          <w:p w:rsidR="00461324" w:rsidRPr="00A955B9" w:rsidRDefault="00461324" w:rsidP="00AC4208">
            <w:pPr>
              <w:rPr>
                <w:color w:val="000000"/>
                <w:sz w:val="14"/>
                <w:szCs w:val="14"/>
              </w:rPr>
            </w:pPr>
            <w:r w:rsidRPr="00A955B9">
              <w:rPr>
                <w:color w:val="000000"/>
                <w:sz w:val="14"/>
                <w:szCs w:val="14"/>
              </w:rPr>
              <w:t>массовая доля жидкости, перегоняемой до достижения температуры 150°</w:t>
            </w:r>
            <w:proofErr w:type="gramStart"/>
            <w:r w:rsidRPr="00A955B9">
              <w:rPr>
                <w:color w:val="000000"/>
                <w:sz w:val="14"/>
                <w:szCs w:val="14"/>
              </w:rPr>
              <w:t>C:  50</w:t>
            </w:r>
            <w:proofErr w:type="gramEnd"/>
            <w:r w:rsidRPr="00A955B9">
              <w:rPr>
                <w:color w:val="000000"/>
                <w:sz w:val="14"/>
                <w:szCs w:val="14"/>
              </w:rPr>
              <w:t>%</w:t>
            </w:r>
          </w:p>
          <w:p w:rsidR="00461324" w:rsidRPr="00A955B9" w:rsidRDefault="00461324" w:rsidP="00AC4208">
            <w:pPr>
              <w:rPr>
                <w:color w:val="000000"/>
                <w:sz w:val="14"/>
                <w:szCs w:val="14"/>
              </w:rPr>
            </w:pPr>
            <w:r w:rsidRPr="00A955B9">
              <w:rPr>
                <w:color w:val="000000"/>
                <w:sz w:val="14"/>
                <w:szCs w:val="14"/>
              </w:rPr>
              <w:t>Водородный показатель при 20°C: 8,5 рН</w:t>
            </w:r>
          </w:p>
          <w:p w:rsidR="00461324" w:rsidRPr="00A955B9" w:rsidRDefault="00461324" w:rsidP="00AC4208">
            <w:pPr>
              <w:tabs>
                <w:tab w:val="left" w:pos="8565"/>
              </w:tabs>
              <w:jc w:val="both"/>
              <w:rPr>
                <w:sz w:val="14"/>
                <w:szCs w:val="14"/>
              </w:rPr>
            </w:pPr>
            <w:r w:rsidRPr="00A955B9">
              <w:rPr>
                <w:color w:val="000000"/>
                <w:sz w:val="14"/>
                <w:szCs w:val="14"/>
              </w:rPr>
              <w:t>Набухание резины:  5%</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CC27CF" w:rsidRDefault="00CC27CF" w:rsidP="00CC27CF">
            <w:pPr>
              <w:jc w:val="center"/>
              <w:rPr>
                <w:color w:val="000000"/>
                <w:sz w:val="16"/>
                <w:szCs w:val="16"/>
              </w:rPr>
            </w:pPr>
            <w:r>
              <w:rPr>
                <w:color w:val="000000"/>
                <w:sz w:val="16"/>
                <w:szCs w:val="16"/>
              </w:rPr>
              <w:t>ООО ПКФ «</w:t>
            </w:r>
            <w:r w:rsidR="00461324" w:rsidRPr="00A955B9">
              <w:rPr>
                <w:color w:val="000000"/>
                <w:sz w:val="16"/>
                <w:szCs w:val="16"/>
              </w:rPr>
              <w:t>ПРОМПЭК</w:t>
            </w:r>
            <w:r>
              <w:rPr>
                <w:color w:val="000000"/>
                <w:sz w:val="16"/>
                <w:szCs w:val="16"/>
              </w:rPr>
              <w:t>»</w:t>
            </w:r>
            <w:r w:rsidR="00461324" w:rsidRPr="00A955B9">
              <w:rPr>
                <w:color w:val="000000"/>
                <w:sz w:val="16"/>
                <w:szCs w:val="16"/>
              </w:rPr>
              <w:t>,</w:t>
            </w:r>
          </w:p>
          <w:p w:rsidR="00461324" w:rsidRPr="00A955B9" w:rsidRDefault="00461324" w:rsidP="00CC27CF">
            <w:pPr>
              <w:jc w:val="center"/>
              <w:rPr>
                <w:sz w:val="16"/>
                <w:szCs w:val="16"/>
              </w:rPr>
            </w:pPr>
            <w:r w:rsidRPr="00A955B9">
              <w:rPr>
                <w:color w:val="000000"/>
                <w:sz w:val="16"/>
                <w:szCs w:val="16"/>
              </w:rPr>
              <w:t xml:space="preserve">г. </w:t>
            </w:r>
            <w:proofErr w:type="spellStart"/>
            <w:r w:rsidRPr="00A955B9">
              <w:rPr>
                <w:color w:val="000000"/>
                <w:sz w:val="16"/>
                <w:szCs w:val="16"/>
              </w:rPr>
              <w:t>Держинск</w:t>
            </w:r>
            <w:proofErr w:type="spellEnd"/>
            <w:r w:rsidRPr="00A955B9">
              <w:rPr>
                <w:color w:val="000000"/>
                <w:sz w:val="16"/>
                <w:szCs w:val="16"/>
              </w:rPr>
              <w:t>, Россия</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тосол</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r w:rsidR="00461324" w:rsidRPr="00A955B9" w:rsidTr="003A0B5E">
        <w:trPr>
          <w:gridAfter w:val="1"/>
          <w:wAfter w:w="17" w:type="dxa"/>
        </w:trPr>
        <w:tc>
          <w:tcPr>
            <w:tcW w:w="462" w:type="dxa"/>
            <w:vAlign w:val="center"/>
          </w:tcPr>
          <w:p w:rsidR="00461324" w:rsidRPr="00A955B9" w:rsidRDefault="00461324" w:rsidP="00AC4208">
            <w:pPr>
              <w:tabs>
                <w:tab w:val="left" w:pos="8565"/>
              </w:tabs>
              <w:jc w:val="both"/>
              <w:rPr>
                <w:sz w:val="16"/>
                <w:szCs w:val="16"/>
              </w:rPr>
            </w:pPr>
            <w:r w:rsidRPr="00A955B9">
              <w:rPr>
                <w:sz w:val="16"/>
                <w:szCs w:val="16"/>
              </w:rPr>
              <w:t>11</w:t>
            </w:r>
          </w:p>
        </w:tc>
        <w:tc>
          <w:tcPr>
            <w:tcW w:w="1234" w:type="dxa"/>
            <w:vAlign w:val="center"/>
          </w:tcPr>
          <w:p w:rsidR="00461324" w:rsidRPr="00A955B9" w:rsidRDefault="00461324" w:rsidP="00AC4208">
            <w:pPr>
              <w:tabs>
                <w:tab w:val="left" w:pos="8565"/>
              </w:tabs>
              <w:jc w:val="center"/>
              <w:rPr>
                <w:sz w:val="16"/>
                <w:szCs w:val="16"/>
              </w:rPr>
            </w:pPr>
            <w:r w:rsidRPr="00A955B9">
              <w:rPr>
                <w:sz w:val="16"/>
                <w:szCs w:val="16"/>
              </w:rPr>
              <w:t>Антифриз</w:t>
            </w:r>
          </w:p>
        </w:tc>
        <w:tc>
          <w:tcPr>
            <w:tcW w:w="3402" w:type="dxa"/>
            <w:vAlign w:val="center"/>
          </w:tcPr>
          <w:p w:rsidR="00461324" w:rsidRPr="00A955B9" w:rsidRDefault="00461324" w:rsidP="00AC4208">
            <w:pPr>
              <w:rPr>
                <w:color w:val="000000"/>
                <w:sz w:val="14"/>
                <w:szCs w:val="14"/>
              </w:rPr>
            </w:pPr>
            <w:r w:rsidRPr="00A955B9">
              <w:rPr>
                <w:color w:val="000000"/>
                <w:sz w:val="14"/>
                <w:szCs w:val="14"/>
              </w:rPr>
              <w:t xml:space="preserve">Внешний вид, цвет Прозрачная жидкость, красного цвета без механических </w:t>
            </w:r>
            <w:proofErr w:type="spellStart"/>
            <w:r w:rsidRPr="00A955B9">
              <w:rPr>
                <w:color w:val="000000"/>
                <w:sz w:val="14"/>
                <w:szCs w:val="14"/>
              </w:rPr>
              <w:t>примессей</w:t>
            </w:r>
            <w:proofErr w:type="spellEnd"/>
          </w:p>
          <w:p w:rsidR="00461324" w:rsidRPr="00A955B9" w:rsidRDefault="00461324" w:rsidP="00AC4208">
            <w:pPr>
              <w:rPr>
                <w:color w:val="000000"/>
                <w:sz w:val="14"/>
                <w:szCs w:val="14"/>
              </w:rPr>
            </w:pPr>
            <w:r w:rsidRPr="00A955B9">
              <w:rPr>
                <w:color w:val="000000"/>
                <w:sz w:val="14"/>
                <w:szCs w:val="14"/>
              </w:rPr>
              <w:t>Плотность при 20 °C   1,085 г/л</w:t>
            </w:r>
          </w:p>
          <w:p w:rsidR="00461324" w:rsidRPr="00A955B9" w:rsidRDefault="00461324" w:rsidP="00AC4208">
            <w:pPr>
              <w:rPr>
                <w:color w:val="000000"/>
                <w:sz w:val="14"/>
                <w:szCs w:val="14"/>
              </w:rPr>
            </w:pPr>
            <w:r w:rsidRPr="00A955B9">
              <w:rPr>
                <w:color w:val="000000"/>
                <w:sz w:val="14"/>
                <w:szCs w:val="14"/>
              </w:rPr>
              <w:t xml:space="preserve">Температура начала </w:t>
            </w:r>
            <w:proofErr w:type="gramStart"/>
            <w:r w:rsidRPr="00A955B9">
              <w:rPr>
                <w:color w:val="000000"/>
                <w:sz w:val="14"/>
                <w:szCs w:val="14"/>
              </w:rPr>
              <w:t xml:space="preserve">кристаллизации:   </w:t>
            </w:r>
            <w:proofErr w:type="gramEnd"/>
            <w:r w:rsidRPr="00A955B9">
              <w:rPr>
                <w:color w:val="000000"/>
                <w:sz w:val="14"/>
                <w:szCs w:val="14"/>
              </w:rPr>
              <w:t>-37°C</w:t>
            </w:r>
          </w:p>
          <w:p w:rsidR="00461324" w:rsidRPr="00A955B9" w:rsidRDefault="00461324" w:rsidP="00AC4208">
            <w:pPr>
              <w:rPr>
                <w:color w:val="000000"/>
                <w:sz w:val="14"/>
                <w:szCs w:val="14"/>
              </w:rPr>
            </w:pPr>
            <w:r w:rsidRPr="00A955B9">
              <w:rPr>
                <w:color w:val="000000"/>
                <w:sz w:val="14"/>
                <w:szCs w:val="14"/>
              </w:rPr>
              <w:t>Фракционный состав:</w:t>
            </w:r>
          </w:p>
          <w:p w:rsidR="00461324" w:rsidRPr="00A955B9" w:rsidRDefault="00461324" w:rsidP="00AC4208">
            <w:pPr>
              <w:rPr>
                <w:color w:val="000000"/>
                <w:sz w:val="14"/>
                <w:szCs w:val="14"/>
              </w:rPr>
            </w:pPr>
            <w:r w:rsidRPr="00A955B9">
              <w:rPr>
                <w:color w:val="000000"/>
                <w:sz w:val="14"/>
                <w:szCs w:val="14"/>
              </w:rPr>
              <w:t xml:space="preserve">температура начала </w:t>
            </w:r>
            <w:proofErr w:type="gramStart"/>
            <w:r w:rsidRPr="00A955B9">
              <w:rPr>
                <w:color w:val="000000"/>
                <w:sz w:val="14"/>
                <w:szCs w:val="14"/>
              </w:rPr>
              <w:t>перегонки:  100</w:t>
            </w:r>
            <w:proofErr w:type="gramEnd"/>
            <w:r w:rsidRPr="00A955B9">
              <w:rPr>
                <w:color w:val="000000"/>
                <w:sz w:val="14"/>
                <w:szCs w:val="14"/>
              </w:rPr>
              <w:t>°C;</w:t>
            </w:r>
          </w:p>
          <w:p w:rsidR="00461324" w:rsidRPr="00A955B9" w:rsidRDefault="00461324" w:rsidP="00AC4208">
            <w:pPr>
              <w:rPr>
                <w:color w:val="000000"/>
                <w:sz w:val="14"/>
                <w:szCs w:val="14"/>
              </w:rPr>
            </w:pPr>
            <w:r w:rsidRPr="00A955B9">
              <w:rPr>
                <w:color w:val="000000"/>
                <w:sz w:val="14"/>
                <w:szCs w:val="14"/>
              </w:rPr>
              <w:t>массовая доля жидкости, перегоняемой до достижения температуры 150°</w:t>
            </w:r>
            <w:proofErr w:type="gramStart"/>
            <w:r w:rsidRPr="00A955B9">
              <w:rPr>
                <w:color w:val="000000"/>
                <w:sz w:val="14"/>
                <w:szCs w:val="14"/>
              </w:rPr>
              <w:t>C:  55</w:t>
            </w:r>
            <w:proofErr w:type="gramEnd"/>
            <w:r w:rsidRPr="00A955B9">
              <w:rPr>
                <w:color w:val="000000"/>
                <w:sz w:val="14"/>
                <w:szCs w:val="14"/>
              </w:rPr>
              <w:t>%</w:t>
            </w:r>
          </w:p>
          <w:p w:rsidR="00461324" w:rsidRPr="00A955B9" w:rsidRDefault="00461324" w:rsidP="00AC4208">
            <w:pPr>
              <w:tabs>
                <w:tab w:val="left" w:pos="8565"/>
              </w:tabs>
              <w:jc w:val="both"/>
              <w:rPr>
                <w:sz w:val="14"/>
                <w:szCs w:val="14"/>
              </w:rPr>
            </w:pPr>
            <w:r w:rsidRPr="00A955B9">
              <w:rPr>
                <w:color w:val="000000"/>
                <w:sz w:val="14"/>
                <w:szCs w:val="14"/>
              </w:rPr>
              <w:t>Водородный показатель при 20°C: 11,0 рН</w:t>
            </w:r>
          </w:p>
        </w:tc>
        <w:tc>
          <w:tcPr>
            <w:tcW w:w="565" w:type="dxa"/>
            <w:vAlign w:val="center"/>
          </w:tcPr>
          <w:p w:rsidR="00461324" w:rsidRPr="00A955B9" w:rsidRDefault="00461324" w:rsidP="00AC4208">
            <w:pPr>
              <w:jc w:val="center"/>
              <w:rPr>
                <w:sz w:val="16"/>
                <w:szCs w:val="16"/>
              </w:rPr>
            </w:pPr>
            <w:r w:rsidRPr="00A955B9">
              <w:rPr>
                <w:sz w:val="16"/>
                <w:szCs w:val="16"/>
              </w:rPr>
              <w:t>л</w:t>
            </w:r>
          </w:p>
        </w:tc>
        <w:tc>
          <w:tcPr>
            <w:tcW w:w="1340" w:type="dxa"/>
            <w:vAlign w:val="center"/>
          </w:tcPr>
          <w:p w:rsidR="00CC27CF" w:rsidRDefault="00CC27CF" w:rsidP="00CC27CF">
            <w:pPr>
              <w:jc w:val="center"/>
              <w:rPr>
                <w:color w:val="000000"/>
                <w:sz w:val="16"/>
                <w:szCs w:val="16"/>
              </w:rPr>
            </w:pPr>
            <w:r>
              <w:rPr>
                <w:color w:val="000000"/>
                <w:sz w:val="16"/>
                <w:szCs w:val="16"/>
              </w:rPr>
              <w:t>ООО ПКФ «ПРОМПЭК»,</w:t>
            </w:r>
          </w:p>
          <w:p w:rsidR="00461324" w:rsidRPr="00A955B9" w:rsidRDefault="00461324" w:rsidP="00CC27CF">
            <w:pPr>
              <w:jc w:val="center"/>
              <w:rPr>
                <w:sz w:val="16"/>
                <w:szCs w:val="16"/>
              </w:rPr>
            </w:pPr>
            <w:r w:rsidRPr="00A955B9">
              <w:rPr>
                <w:color w:val="000000"/>
                <w:sz w:val="16"/>
                <w:szCs w:val="16"/>
              </w:rPr>
              <w:t xml:space="preserve">г. </w:t>
            </w:r>
            <w:proofErr w:type="spellStart"/>
            <w:r w:rsidRPr="00A955B9">
              <w:rPr>
                <w:color w:val="000000"/>
                <w:sz w:val="16"/>
                <w:szCs w:val="16"/>
              </w:rPr>
              <w:t>Держинск</w:t>
            </w:r>
            <w:proofErr w:type="spellEnd"/>
            <w:r w:rsidRPr="00A955B9">
              <w:rPr>
                <w:color w:val="000000"/>
                <w:sz w:val="16"/>
                <w:szCs w:val="16"/>
              </w:rPr>
              <w:t>, Россия</w:t>
            </w:r>
          </w:p>
        </w:tc>
        <w:tc>
          <w:tcPr>
            <w:tcW w:w="1411" w:type="dxa"/>
            <w:gridSpan w:val="2"/>
            <w:vAlign w:val="center"/>
          </w:tcPr>
          <w:p w:rsidR="00461324" w:rsidRPr="00A955B9" w:rsidRDefault="00461324" w:rsidP="00AC4208">
            <w:pPr>
              <w:jc w:val="center"/>
              <w:rPr>
                <w:color w:val="000000"/>
                <w:sz w:val="16"/>
                <w:szCs w:val="16"/>
              </w:rPr>
            </w:pPr>
            <w:r w:rsidRPr="00A955B9">
              <w:rPr>
                <w:color w:val="000000"/>
                <w:sz w:val="16"/>
                <w:szCs w:val="16"/>
              </w:rPr>
              <w:t>антифриз</w:t>
            </w:r>
          </w:p>
        </w:tc>
        <w:tc>
          <w:tcPr>
            <w:tcW w:w="522" w:type="dxa"/>
            <w:vAlign w:val="center"/>
          </w:tcPr>
          <w:p w:rsidR="00461324" w:rsidRPr="00A955B9" w:rsidRDefault="00461324" w:rsidP="00AC4208">
            <w:pPr>
              <w:jc w:val="center"/>
              <w:rPr>
                <w:sz w:val="16"/>
                <w:szCs w:val="16"/>
              </w:rPr>
            </w:pPr>
            <w:r w:rsidRPr="00A955B9">
              <w:rPr>
                <w:sz w:val="16"/>
                <w:szCs w:val="16"/>
              </w:rPr>
              <w:t>л</w:t>
            </w:r>
          </w:p>
        </w:tc>
        <w:tc>
          <w:tcPr>
            <w:tcW w:w="703" w:type="dxa"/>
            <w:vAlign w:val="center"/>
          </w:tcPr>
          <w:p w:rsidR="00461324" w:rsidRPr="00A955B9" w:rsidRDefault="00461324" w:rsidP="00AC4208">
            <w:pPr>
              <w:jc w:val="center"/>
              <w:rPr>
                <w:color w:val="000000"/>
                <w:sz w:val="16"/>
                <w:szCs w:val="16"/>
              </w:rPr>
            </w:pPr>
            <w:r w:rsidRPr="00A955B9">
              <w:rPr>
                <w:color w:val="000000"/>
                <w:sz w:val="16"/>
                <w:szCs w:val="16"/>
              </w:rPr>
              <w:t>1,00</w:t>
            </w:r>
          </w:p>
        </w:tc>
      </w:tr>
    </w:tbl>
    <w:p w:rsidR="00932CC5" w:rsidRDefault="00932CC5" w:rsidP="00461324">
      <w:pPr>
        <w:widowControl w:val="0"/>
        <w:autoSpaceDE w:val="0"/>
        <w:autoSpaceDN w:val="0"/>
        <w:adjustRightInd w:val="0"/>
        <w:ind w:left="5670"/>
        <w:rPr>
          <w:sz w:val="26"/>
          <w:szCs w:val="26"/>
        </w:rPr>
      </w:pPr>
      <w:r w:rsidRPr="005C365F">
        <w:rPr>
          <w:sz w:val="26"/>
          <w:szCs w:val="26"/>
        </w:rPr>
        <w:t xml:space="preserve">Приложение </w:t>
      </w:r>
      <w:r w:rsidR="00DD67AB">
        <w:rPr>
          <w:sz w:val="26"/>
          <w:szCs w:val="26"/>
        </w:rPr>
        <w:t>2</w:t>
      </w:r>
      <w:r w:rsidRPr="005C365F">
        <w:rPr>
          <w:sz w:val="26"/>
          <w:szCs w:val="26"/>
        </w:rPr>
        <w:t xml:space="preserve"> к акту проверки</w:t>
      </w:r>
      <w:r w:rsidRPr="005C365F">
        <w:rPr>
          <w:sz w:val="26"/>
          <w:szCs w:val="26"/>
        </w:rPr>
        <w:br/>
      </w:r>
      <w:r w:rsidRPr="00F45BE9">
        <w:rPr>
          <w:sz w:val="26"/>
          <w:szCs w:val="26"/>
        </w:rPr>
        <w:t xml:space="preserve">от </w:t>
      </w:r>
      <w:r w:rsidR="00F45BE9" w:rsidRPr="00F45BE9">
        <w:rPr>
          <w:sz w:val="26"/>
          <w:szCs w:val="26"/>
        </w:rPr>
        <w:t>17</w:t>
      </w:r>
      <w:r w:rsidRPr="00F45BE9">
        <w:rPr>
          <w:sz w:val="26"/>
          <w:szCs w:val="26"/>
        </w:rPr>
        <w:t>.</w:t>
      </w:r>
      <w:r w:rsidR="00461324" w:rsidRPr="00F45BE9">
        <w:rPr>
          <w:sz w:val="26"/>
          <w:szCs w:val="26"/>
        </w:rPr>
        <w:t>10</w:t>
      </w:r>
      <w:r w:rsidRPr="00F45BE9">
        <w:rPr>
          <w:sz w:val="26"/>
          <w:szCs w:val="26"/>
        </w:rPr>
        <w:t>.2016 № </w:t>
      </w:r>
      <w:r w:rsidR="006617AE" w:rsidRPr="00F45BE9">
        <w:rPr>
          <w:sz w:val="26"/>
          <w:szCs w:val="26"/>
        </w:rPr>
        <w:t>3</w:t>
      </w:r>
    </w:p>
    <w:p w:rsidR="00461324" w:rsidRPr="007C4EF5" w:rsidRDefault="00461324" w:rsidP="00461324">
      <w:pPr>
        <w:widowControl w:val="0"/>
        <w:autoSpaceDE w:val="0"/>
        <w:autoSpaceDN w:val="0"/>
        <w:adjustRightInd w:val="0"/>
        <w:ind w:left="5670"/>
        <w:rPr>
          <w:sz w:val="16"/>
          <w:szCs w:val="16"/>
        </w:rPr>
      </w:pPr>
    </w:p>
    <w:p w:rsidR="00932CC5" w:rsidRPr="005F5A97" w:rsidRDefault="00932CC5" w:rsidP="00461324">
      <w:pPr>
        <w:widowControl w:val="0"/>
        <w:autoSpaceDE w:val="0"/>
        <w:autoSpaceDN w:val="0"/>
        <w:adjustRightInd w:val="0"/>
        <w:jc w:val="center"/>
        <w:rPr>
          <w:sz w:val="26"/>
          <w:szCs w:val="26"/>
        </w:rPr>
      </w:pPr>
      <w:r w:rsidRPr="005F5A97">
        <w:rPr>
          <w:sz w:val="26"/>
          <w:szCs w:val="26"/>
        </w:rPr>
        <w:t>Перечень законов и иных нормативных правовых актов Российской Федерации,</w:t>
      </w:r>
      <w:r w:rsidRPr="005F5A97">
        <w:rPr>
          <w:sz w:val="26"/>
          <w:szCs w:val="26"/>
        </w:rPr>
        <w:br/>
        <w:t>Ханты-Мансийского автономного округа – Югры, муниципальных правовых актов города Сургута, использованных в ходе плановой проверки.</w:t>
      </w:r>
    </w:p>
    <w:p w:rsidR="00932CC5" w:rsidRPr="005F5A97" w:rsidRDefault="00932CC5" w:rsidP="005F5A97">
      <w:pPr>
        <w:pStyle w:val="af5"/>
        <w:widowControl w:val="0"/>
        <w:numPr>
          <w:ilvl w:val="2"/>
          <w:numId w:val="5"/>
        </w:numPr>
        <w:tabs>
          <w:tab w:val="left" w:pos="993"/>
        </w:tabs>
        <w:autoSpaceDE w:val="0"/>
        <w:autoSpaceDN w:val="0"/>
        <w:adjustRightInd w:val="0"/>
        <w:spacing w:before="120"/>
        <w:ind w:left="0" w:firstLine="680"/>
        <w:jc w:val="both"/>
        <w:rPr>
          <w:sz w:val="26"/>
          <w:szCs w:val="26"/>
        </w:rPr>
      </w:pPr>
      <w:r w:rsidRPr="005F5A97">
        <w:rPr>
          <w:sz w:val="26"/>
          <w:szCs w:val="26"/>
        </w:rPr>
        <w:t>Кодекс Российской Федерации об административных правонарушениях.</w:t>
      </w:r>
    </w:p>
    <w:p w:rsidR="00932CC5" w:rsidRPr="005F5A97" w:rsidRDefault="00932CC5" w:rsidP="005F5A97">
      <w:pPr>
        <w:pStyle w:val="af5"/>
        <w:widowControl w:val="0"/>
        <w:numPr>
          <w:ilvl w:val="2"/>
          <w:numId w:val="5"/>
        </w:numPr>
        <w:tabs>
          <w:tab w:val="left" w:pos="993"/>
        </w:tabs>
        <w:autoSpaceDE w:val="0"/>
        <w:autoSpaceDN w:val="0"/>
        <w:adjustRightInd w:val="0"/>
        <w:spacing w:before="120"/>
        <w:ind w:left="0" w:firstLine="680"/>
        <w:jc w:val="both"/>
        <w:rPr>
          <w:sz w:val="26"/>
          <w:szCs w:val="26"/>
        </w:rPr>
      </w:pPr>
      <w:r w:rsidRPr="005F5A97">
        <w:rPr>
          <w:sz w:val="26"/>
          <w:szCs w:val="26"/>
        </w:rPr>
        <w:t>Федеральный закон от 05.04.2013 № 44-ФЗ «О контрактной системе</w:t>
      </w:r>
      <w:r w:rsidRPr="005F5A97">
        <w:rPr>
          <w:sz w:val="26"/>
          <w:szCs w:val="26"/>
        </w:rPr>
        <w:br/>
        <w:t>в сфере закупок товаров, работ, услуг для обеспечения государственных</w:t>
      </w:r>
      <w:r w:rsidRPr="005F5A97">
        <w:rPr>
          <w:sz w:val="26"/>
          <w:szCs w:val="26"/>
        </w:rPr>
        <w:br/>
        <w:t>и муниципальных нужд».</w:t>
      </w:r>
    </w:p>
    <w:p w:rsidR="00932CC5" w:rsidRPr="005F5A97" w:rsidRDefault="00932CC5" w:rsidP="005F5A97">
      <w:pPr>
        <w:pStyle w:val="af5"/>
        <w:widowControl w:val="0"/>
        <w:numPr>
          <w:ilvl w:val="2"/>
          <w:numId w:val="5"/>
        </w:numPr>
        <w:tabs>
          <w:tab w:val="left" w:pos="993"/>
        </w:tabs>
        <w:autoSpaceDE w:val="0"/>
        <w:autoSpaceDN w:val="0"/>
        <w:adjustRightInd w:val="0"/>
        <w:spacing w:before="120"/>
        <w:ind w:left="0" w:firstLine="680"/>
        <w:jc w:val="both"/>
        <w:rPr>
          <w:sz w:val="26"/>
          <w:szCs w:val="26"/>
        </w:rPr>
      </w:pPr>
      <w:r w:rsidRPr="005F5A97">
        <w:rPr>
          <w:sz w:val="26"/>
          <w:szCs w:val="26"/>
        </w:rPr>
        <w:t>Постановление Правительства Российской Федерации от 30.09.2014 № 996 «О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w:t>
      </w:r>
    </w:p>
    <w:p w:rsidR="00932CC5" w:rsidRPr="005F5A97" w:rsidRDefault="00932CC5" w:rsidP="005F5A97">
      <w:pPr>
        <w:pStyle w:val="af5"/>
        <w:widowControl w:val="0"/>
        <w:numPr>
          <w:ilvl w:val="2"/>
          <w:numId w:val="5"/>
        </w:numPr>
        <w:tabs>
          <w:tab w:val="left" w:pos="993"/>
        </w:tabs>
        <w:autoSpaceDE w:val="0"/>
        <w:autoSpaceDN w:val="0"/>
        <w:adjustRightInd w:val="0"/>
        <w:spacing w:before="120"/>
        <w:ind w:left="0" w:firstLine="680"/>
        <w:jc w:val="both"/>
        <w:rPr>
          <w:sz w:val="26"/>
          <w:szCs w:val="26"/>
        </w:rPr>
      </w:pPr>
      <w:r w:rsidRPr="005F5A97">
        <w:rPr>
          <w:sz w:val="26"/>
          <w:szCs w:val="26"/>
        </w:rPr>
        <w:t>Постановление Правительства Российской Федерации от 02.07.2014 № 606 «О порядке разработки типовых контрактов, типовых условий контрактов, а также о случаях и условиях их применения».</w:t>
      </w:r>
    </w:p>
    <w:p w:rsidR="00932CC5" w:rsidRPr="005F5A97" w:rsidRDefault="00932CC5" w:rsidP="005F5A97">
      <w:pPr>
        <w:pStyle w:val="af5"/>
        <w:widowControl w:val="0"/>
        <w:numPr>
          <w:ilvl w:val="2"/>
          <w:numId w:val="5"/>
        </w:numPr>
        <w:tabs>
          <w:tab w:val="left" w:pos="993"/>
        </w:tabs>
        <w:autoSpaceDE w:val="0"/>
        <w:autoSpaceDN w:val="0"/>
        <w:adjustRightInd w:val="0"/>
        <w:spacing w:before="120"/>
        <w:ind w:left="0" w:firstLine="680"/>
        <w:jc w:val="both"/>
        <w:rPr>
          <w:sz w:val="26"/>
          <w:szCs w:val="26"/>
        </w:rPr>
      </w:pPr>
      <w:r w:rsidRPr="005F5A97">
        <w:rPr>
          <w:sz w:val="26"/>
          <w:szCs w:val="26"/>
        </w:rPr>
        <w:t>Постановление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p w:rsidR="00932CC5" w:rsidRPr="005F5A97" w:rsidRDefault="00932CC5" w:rsidP="005F5A97">
      <w:pPr>
        <w:pStyle w:val="af5"/>
        <w:widowControl w:val="0"/>
        <w:numPr>
          <w:ilvl w:val="2"/>
          <w:numId w:val="5"/>
        </w:numPr>
        <w:tabs>
          <w:tab w:val="left" w:pos="993"/>
        </w:tabs>
        <w:autoSpaceDE w:val="0"/>
        <w:autoSpaceDN w:val="0"/>
        <w:adjustRightInd w:val="0"/>
        <w:spacing w:before="120"/>
        <w:ind w:left="0" w:firstLine="680"/>
        <w:jc w:val="both"/>
        <w:rPr>
          <w:sz w:val="26"/>
          <w:szCs w:val="26"/>
        </w:rPr>
      </w:pPr>
      <w:r w:rsidRPr="005F5A97">
        <w:rPr>
          <w:sz w:val="26"/>
          <w:szCs w:val="26"/>
        </w:rPr>
        <w:t>Постановление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932CC5" w:rsidRPr="005F5A97" w:rsidRDefault="00932CC5" w:rsidP="005F5A97">
      <w:pPr>
        <w:pStyle w:val="af5"/>
        <w:widowControl w:val="0"/>
        <w:numPr>
          <w:ilvl w:val="2"/>
          <w:numId w:val="5"/>
        </w:numPr>
        <w:tabs>
          <w:tab w:val="left" w:pos="993"/>
        </w:tabs>
        <w:autoSpaceDE w:val="0"/>
        <w:autoSpaceDN w:val="0"/>
        <w:adjustRightInd w:val="0"/>
        <w:spacing w:before="120"/>
        <w:ind w:left="0" w:firstLine="680"/>
        <w:jc w:val="both"/>
        <w:rPr>
          <w:sz w:val="26"/>
          <w:szCs w:val="26"/>
        </w:rPr>
      </w:pPr>
      <w:r w:rsidRPr="005F5A97">
        <w:rPr>
          <w:sz w:val="26"/>
          <w:szCs w:val="26"/>
        </w:rPr>
        <w:t>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932CC5" w:rsidRPr="005F5A97" w:rsidRDefault="00932CC5" w:rsidP="005F5A97">
      <w:pPr>
        <w:pStyle w:val="af5"/>
        <w:widowControl w:val="0"/>
        <w:numPr>
          <w:ilvl w:val="2"/>
          <w:numId w:val="5"/>
        </w:numPr>
        <w:tabs>
          <w:tab w:val="left" w:pos="993"/>
        </w:tabs>
        <w:autoSpaceDE w:val="0"/>
        <w:autoSpaceDN w:val="0"/>
        <w:adjustRightInd w:val="0"/>
        <w:spacing w:before="120"/>
        <w:ind w:left="0" w:firstLine="680"/>
        <w:jc w:val="both"/>
        <w:rPr>
          <w:sz w:val="26"/>
          <w:szCs w:val="26"/>
        </w:rPr>
      </w:pPr>
      <w:r w:rsidRPr="005F5A97">
        <w:rPr>
          <w:sz w:val="26"/>
          <w:szCs w:val="26"/>
        </w:rPr>
        <w:t>Постановление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932CC5" w:rsidRPr="005F5A97" w:rsidRDefault="00932CC5" w:rsidP="005F5A97">
      <w:pPr>
        <w:pStyle w:val="af5"/>
        <w:widowControl w:val="0"/>
        <w:numPr>
          <w:ilvl w:val="2"/>
          <w:numId w:val="5"/>
        </w:numPr>
        <w:tabs>
          <w:tab w:val="left" w:pos="993"/>
          <w:tab w:val="left" w:pos="1276"/>
        </w:tabs>
        <w:autoSpaceDE w:val="0"/>
        <w:autoSpaceDN w:val="0"/>
        <w:adjustRightInd w:val="0"/>
        <w:spacing w:before="120"/>
        <w:ind w:left="0" w:firstLine="680"/>
        <w:jc w:val="both"/>
        <w:rPr>
          <w:sz w:val="26"/>
          <w:szCs w:val="26"/>
        </w:rPr>
      </w:pPr>
      <w:r w:rsidRPr="005F5A97">
        <w:rPr>
          <w:sz w:val="26"/>
          <w:szCs w:val="26"/>
        </w:rPr>
        <w:t>Постановление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32CC5" w:rsidRPr="005F5A97" w:rsidRDefault="00932CC5" w:rsidP="005F5A97">
      <w:pPr>
        <w:pStyle w:val="af5"/>
        <w:widowControl w:val="0"/>
        <w:numPr>
          <w:ilvl w:val="2"/>
          <w:numId w:val="5"/>
        </w:numPr>
        <w:tabs>
          <w:tab w:val="left" w:pos="1134"/>
        </w:tabs>
        <w:autoSpaceDE w:val="0"/>
        <w:autoSpaceDN w:val="0"/>
        <w:adjustRightInd w:val="0"/>
        <w:spacing w:before="120"/>
        <w:ind w:left="0" w:firstLine="680"/>
        <w:jc w:val="both"/>
        <w:rPr>
          <w:sz w:val="26"/>
          <w:szCs w:val="26"/>
        </w:rPr>
      </w:pPr>
      <w:r w:rsidRPr="005F5A97">
        <w:rPr>
          <w:sz w:val="26"/>
          <w:szCs w:val="26"/>
        </w:rPr>
        <w:t>Постановление Правительства Российской Федерации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p>
    <w:p w:rsidR="00932CC5" w:rsidRPr="005F5A97" w:rsidRDefault="00932CC5" w:rsidP="005F5A97">
      <w:pPr>
        <w:pStyle w:val="af5"/>
        <w:widowControl w:val="0"/>
        <w:numPr>
          <w:ilvl w:val="2"/>
          <w:numId w:val="5"/>
        </w:numPr>
        <w:tabs>
          <w:tab w:val="left" w:pos="1134"/>
        </w:tabs>
        <w:autoSpaceDE w:val="0"/>
        <w:autoSpaceDN w:val="0"/>
        <w:adjustRightInd w:val="0"/>
        <w:spacing w:before="120"/>
        <w:ind w:left="0" w:firstLine="680"/>
        <w:jc w:val="both"/>
        <w:rPr>
          <w:sz w:val="26"/>
          <w:szCs w:val="26"/>
        </w:rPr>
      </w:pPr>
      <w:r w:rsidRPr="005F5A97">
        <w:rPr>
          <w:sz w:val="26"/>
          <w:szCs w:val="26"/>
        </w:rPr>
        <w:t>Распоряжение Правительства Российской Федерации от 31.10.2013</w:t>
      </w:r>
      <w:r w:rsidRPr="005F5A97">
        <w:rPr>
          <w:sz w:val="26"/>
          <w:szCs w:val="26"/>
        </w:rPr>
        <w:br/>
        <w:t>№ 2019-р «О перечне товаров работ, услуг, в случае осуществления закупок которых заказчик обязан проводить аукцион в электронной форме».</w:t>
      </w:r>
    </w:p>
    <w:p w:rsidR="00932CC5" w:rsidRPr="005F5A97" w:rsidRDefault="00932CC5" w:rsidP="005F5A97">
      <w:pPr>
        <w:pStyle w:val="af5"/>
        <w:widowControl w:val="0"/>
        <w:numPr>
          <w:ilvl w:val="2"/>
          <w:numId w:val="5"/>
        </w:numPr>
        <w:tabs>
          <w:tab w:val="left" w:pos="1134"/>
        </w:tabs>
        <w:autoSpaceDE w:val="0"/>
        <w:autoSpaceDN w:val="0"/>
        <w:adjustRightInd w:val="0"/>
        <w:spacing w:before="120"/>
        <w:ind w:left="0" w:firstLine="680"/>
        <w:jc w:val="both"/>
        <w:rPr>
          <w:sz w:val="26"/>
          <w:szCs w:val="26"/>
        </w:rPr>
      </w:pPr>
      <w:r w:rsidRPr="005F5A97">
        <w:rPr>
          <w:sz w:val="26"/>
          <w:szCs w:val="26"/>
        </w:rPr>
        <w:t>Приказ Министерства экономического развития Российской Федерации от 02.10.2013 № 567 «Об утверждении Методических рекомендаций</w:t>
      </w:r>
      <w:r w:rsidRPr="005F5A97">
        <w:rPr>
          <w:sz w:val="26"/>
          <w:szCs w:val="26"/>
        </w:rPr>
        <w:b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32CC5" w:rsidRPr="005F5A97" w:rsidRDefault="00932CC5" w:rsidP="005F5A97">
      <w:pPr>
        <w:pStyle w:val="af5"/>
        <w:widowControl w:val="0"/>
        <w:numPr>
          <w:ilvl w:val="2"/>
          <w:numId w:val="5"/>
        </w:numPr>
        <w:tabs>
          <w:tab w:val="left" w:pos="1134"/>
        </w:tabs>
        <w:autoSpaceDE w:val="0"/>
        <w:autoSpaceDN w:val="0"/>
        <w:adjustRightInd w:val="0"/>
        <w:spacing w:before="120"/>
        <w:ind w:left="0" w:firstLine="680"/>
        <w:jc w:val="both"/>
        <w:rPr>
          <w:sz w:val="26"/>
          <w:szCs w:val="26"/>
        </w:rPr>
      </w:pPr>
      <w:r w:rsidRPr="005F5A97">
        <w:rPr>
          <w:sz w:val="26"/>
          <w:szCs w:val="26"/>
        </w:rPr>
        <w:t>Приказ Министерства экономического развития Российской Федерации от 29.10.2013 № 631 «Об утверждении Типового положения (регламента) о контрактной службе».</w:t>
      </w:r>
    </w:p>
    <w:p w:rsidR="00932CC5" w:rsidRPr="005F5A97" w:rsidRDefault="00932CC5" w:rsidP="005F5A97">
      <w:pPr>
        <w:pStyle w:val="af5"/>
        <w:widowControl w:val="0"/>
        <w:numPr>
          <w:ilvl w:val="2"/>
          <w:numId w:val="5"/>
        </w:numPr>
        <w:tabs>
          <w:tab w:val="left" w:pos="1134"/>
        </w:tabs>
        <w:suppressAutoHyphens/>
        <w:autoSpaceDE w:val="0"/>
        <w:autoSpaceDN w:val="0"/>
        <w:adjustRightInd w:val="0"/>
        <w:spacing w:before="120"/>
        <w:ind w:left="0" w:firstLine="680"/>
        <w:jc w:val="both"/>
        <w:rPr>
          <w:iCs/>
          <w:sz w:val="26"/>
          <w:szCs w:val="26"/>
          <w:shd w:val="clear" w:color="auto" w:fill="FFFFFF"/>
        </w:rPr>
      </w:pPr>
      <w:r w:rsidRPr="005F5A97">
        <w:rPr>
          <w:iCs/>
          <w:sz w:val="26"/>
          <w:szCs w:val="26"/>
          <w:shd w:val="clear" w:color="auto" w:fill="FFFFFF"/>
        </w:rPr>
        <w:t>Постановление Администрации города Сургута от 19.02.2014 № 1131 «</w:t>
      </w:r>
      <w:r w:rsidRPr="005F5A97">
        <w:rPr>
          <w:sz w:val="26"/>
          <w:szCs w:val="26"/>
          <w:lang w:eastAsia="ru-RU"/>
        </w:rPr>
        <w:t>Об утверждении регламента организации закупок товаров, работ, услуг</w:t>
      </w:r>
      <w:r w:rsidRPr="005F5A97">
        <w:rPr>
          <w:sz w:val="26"/>
          <w:szCs w:val="26"/>
          <w:lang w:eastAsia="ru-RU"/>
        </w:rPr>
        <w:br/>
        <w:t>для обеспечения муниципальных нужд в муниципальном образовании городской округ город Сургут</w:t>
      </w:r>
      <w:r w:rsidRPr="005F5A97">
        <w:rPr>
          <w:iCs/>
          <w:sz w:val="26"/>
          <w:szCs w:val="26"/>
          <w:shd w:val="clear" w:color="auto" w:fill="FFFFFF"/>
        </w:rPr>
        <w:t>».</w:t>
      </w:r>
    </w:p>
    <w:p w:rsidR="00932CC5" w:rsidRPr="005F5A97" w:rsidRDefault="00932CC5" w:rsidP="005F5A97">
      <w:pPr>
        <w:pStyle w:val="af5"/>
        <w:numPr>
          <w:ilvl w:val="2"/>
          <w:numId w:val="5"/>
        </w:numPr>
        <w:tabs>
          <w:tab w:val="left" w:pos="993"/>
          <w:tab w:val="left" w:pos="1134"/>
        </w:tabs>
        <w:autoSpaceDE w:val="0"/>
        <w:autoSpaceDN w:val="0"/>
        <w:adjustRightInd w:val="0"/>
        <w:spacing w:before="120"/>
        <w:ind w:left="0" w:firstLine="680"/>
        <w:jc w:val="both"/>
        <w:rPr>
          <w:sz w:val="26"/>
          <w:szCs w:val="26"/>
        </w:rPr>
      </w:pPr>
      <w:r w:rsidRPr="005F5A97">
        <w:rPr>
          <w:sz w:val="26"/>
          <w:szCs w:val="26"/>
        </w:rPr>
        <w:t>Извещения об осуществлении закупки.</w:t>
      </w:r>
    </w:p>
    <w:p w:rsidR="00932CC5" w:rsidRPr="005F5A97" w:rsidRDefault="00932CC5" w:rsidP="005F5A97">
      <w:pPr>
        <w:pStyle w:val="af5"/>
        <w:numPr>
          <w:ilvl w:val="2"/>
          <w:numId w:val="5"/>
        </w:numPr>
        <w:tabs>
          <w:tab w:val="left" w:pos="993"/>
          <w:tab w:val="left" w:pos="1134"/>
        </w:tabs>
        <w:autoSpaceDE w:val="0"/>
        <w:autoSpaceDN w:val="0"/>
        <w:adjustRightInd w:val="0"/>
        <w:spacing w:before="120"/>
        <w:ind w:left="0" w:firstLine="680"/>
        <w:jc w:val="both"/>
        <w:rPr>
          <w:sz w:val="26"/>
          <w:szCs w:val="26"/>
        </w:rPr>
      </w:pPr>
      <w:r w:rsidRPr="005F5A97">
        <w:rPr>
          <w:sz w:val="26"/>
          <w:szCs w:val="26"/>
        </w:rPr>
        <w:t>Документация об аукционах в электронной форме.</w:t>
      </w:r>
    </w:p>
    <w:p w:rsidR="00932CC5" w:rsidRPr="005F5A97" w:rsidRDefault="00932CC5" w:rsidP="005F5A97">
      <w:pPr>
        <w:pStyle w:val="af5"/>
        <w:widowControl w:val="0"/>
        <w:numPr>
          <w:ilvl w:val="2"/>
          <w:numId w:val="5"/>
        </w:numPr>
        <w:tabs>
          <w:tab w:val="left" w:pos="1134"/>
        </w:tabs>
        <w:suppressAutoHyphens/>
        <w:autoSpaceDE w:val="0"/>
        <w:autoSpaceDN w:val="0"/>
        <w:adjustRightInd w:val="0"/>
        <w:spacing w:before="120"/>
        <w:ind w:left="0" w:firstLine="680"/>
        <w:jc w:val="both"/>
        <w:rPr>
          <w:iCs/>
          <w:sz w:val="26"/>
          <w:szCs w:val="26"/>
          <w:shd w:val="clear" w:color="auto" w:fill="FFFFFF"/>
        </w:rPr>
      </w:pPr>
      <w:r w:rsidRPr="005F5A97">
        <w:rPr>
          <w:sz w:val="26"/>
          <w:szCs w:val="26"/>
        </w:rPr>
        <w:t>Протоколы рассмотрения заявок аукционов в электронной форме, протоколы рассмотрения и оценки заявок на участие в открытых конкурсах.</w:t>
      </w:r>
    </w:p>
    <w:p w:rsidR="00932CC5" w:rsidRPr="005F5A97" w:rsidRDefault="00932CC5" w:rsidP="005F5A97">
      <w:pPr>
        <w:pStyle w:val="af5"/>
        <w:widowControl w:val="0"/>
        <w:numPr>
          <w:ilvl w:val="2"/>
          <w:numId w:val="5"/>
        </w:numPr>
        <w:tabs>
          <w:tab w:val="left" w:pos="1134"/>
        </w:tabs>
        <w:suppressAutoHyphens/>
        <w:autoSpaceDE w:val="0"/>
        <w:autoSpaceDN w:val="0"/>
        <w:adjustRightInd w:val="0"/>
        <w:spacing w:before="120"/>
        <w:ind w:left="0" w:firstLine="680"/>
        <w:jc w:val="both"/>
        <w:rPr>
          <w:iCs/>
          <w:sz w:val="26"/>
          <w:szCs w:val="26"/>
          <w:shd w:val="clear" w:color="auto" w:fill="FFFFFF"/>
        </w:rPr>
      </w:pPr>
      <w:r w:rsidRPr="005F5A97">
        <w:rPr>
          <w:sz w:val="26"/>
          <w:szCs w:val="26"/>
        </w:rPr>
        <w:t>Банковские гарантии, выданные участникам закупок банками для целей обеспечения исполнения контрактов.</w:t>
      </w:r>
    </w:p>
    <w:p w:rsidR="00932CC5" w:rsidRPr="005F5A97" w:rsidRDefault="00932CC5" w:rsidP="005F5A97">
      <w:pPr>
        <w:pStyle w:val="af5"/>
        <w:widowControl w:val="0"/>
        <w:numPr>
          <w:ilvl w:val="2"/>
          <w:numId w:val="5"/>
        </w:numPr>
        <w:tabs>
          <w:tab w:val="left" w:pos="1134"/>
        </w:tabs>
        <w:suppressAutoHyphens/>
        <w:autoSpaceDE w:val="0"/>
        <w:autoSpaceDN w:val="0"/>
        <w:adjustRightInd w:val="0"/>
        <w:spacing w:before="120"/>
        <w:ind w:left="0" w:firstLine="680"/>
        <w:jc w:val="both"/>
        <w:rPr>
          <w:sz w:val="26"/>
          <w:szCs w:val="26"/>
        </w:rPr>
      </w:pPr>
      <w:r w:rsidRPr="005F5A97">
        <w:rPr>
          <w:sz w:val="26"/>
          <w:szCs w:val="26"/>
        </w:rPr>
        <w:t>Информация, размещённая на официальном сайте Российской Федерации в сети Интернет для размещения информации о размещении заказов</w:t>
      </w:r>
      <w:r w:rsidRPr="005F5A97">
        <w:rPr>
          <w:sz w:val="26"/>
          <w:szCs w:val="26"/>
        </w:rPr>
        <w:br/>
        <w:t xml:space="preserve">на поставки товаров, выполнение работ, оказание услуг </w:t>
      </w:r>
      <w:hyperlink r:id="rId10" w:history="1">
        <w:proofErr w:type="spellStart"/>
        <w:r w:rsidRPr="005F5A97">
          <w:rPr>
            <w:rStyle w:val="a3"/>
            <w:color w:val="auto"/>
            <w:sz w:val="26"/>
            <w:szCs w:val="26"/>
            <w:lang w:val="en-US"/>
          </w:rPr>
          <w:t>zakupki</w:t>
        </w:r>
        <w:proofErr w:type="spellEnd"/>
        <w:r w:rsidRPr="005F5A97">
          <w:rPr>
            <w:rStyle w:val="a3"/>
            <w:color w:val="auto"/>
            <w:sz w:val="26"/>
            <w:szCs w:val="26"/>
          </w:rPr>
          <w:t>.</w:t>
        </w:r>
        <w:proofErr w:type="spellStart"/>
        <w:r w:rsidRPr="005F5A97">
          <w:rPr>
            <w:rStyle w:val="a3"/>
            <w:color w:val="auto"/>
            <w:sz w:val="26"/>
            <w:szCs w:val="26"/>
            <w:lang w:val="en-US"/>
          </w:rPr>
          <w:t>gov</w:t>
        </w:r>
        <w:proofErr w:type="spellEnd"/>
        <w:r w:rsidRPr="005F5A97">
          <w:rPr>
            <w:rStyle w:val="a3"/>
            <w:color w:val="auto"/>
            <w:sz w:val="26"/>
            <w:szCs w:val="26"/>
          </w:rPr>
          <w:t>.</w:t>
        </w:r>
        <w:proofErr w:type="spellStart"/>
        <w:r w:rsidRPr="005F5A97">
          <w:rPr>
            <w:rStyle w:val="a3"/>
            <w:color w:val="auto"/>
            <w:sz w:val="26"/>
            <w:szCs w:val="26"/>
            <w:lang w:val="en-US"/>
          </w:rPr>
          <w:t>ru</w:t>
        </w:r>
        <w:proofErr w:type="spellEnd"/>
      </w:hyperlink>
      <w:r w:rsidRPr="005F5A97">
        <w:rPr>
          <w:sz w:val="26"/>
          <w:szCs w:val="26"/>
        </w:rPr>
        <w:t>.</w:t>
      </w:r>
    </w:p>
    <w:p w:rsidR="00932CC5" w:rsidRPr="005C365F" w:rsidRDefault="00932CC5" w:rsidP="00932CC5">
      <w:pPr>
        <w:rPr>
          <w:sz w:val="26"/>
          <w:szCs w:val="26"/>
        </w:rPr>
      </w:pPr>
      <w:r w:rsidRPr="005C365F">
        <w:rPr>
          <w:sz w:val="26"/>
          <w:szCs w:val="26"/>
        </w:rPr>
        <w:br w:type="page"/>
      </w:r>
    </w:p>
    <w:p w:rsidR="00932CC5" w:rsidRDefault="00932CC5" w:rsidP="00BE70E8">
      <w:pPr>
        <w:widowControl w:val="0"/>
        <w:autoSpaceDE w:val="0"/>
        <w:autoSpaceDN w:val="0"/>
        <w:adjustRightInd w:val="0"/>
        <w:ind w:left="5670"/>
        <w:rPr>
          <w:sz w:val="26"/>
          <w:szCs w:val="26"/>
        </w:rPr>
      </w:pPr>
      <w:r w:rsidRPr="005C365F">
        <w:rPr>
          <w:sz w:val="26"/>
          <w:szCs w:val="26"/>
        </w:rPr>
        <w:t xml:space="preserve">Приложение </w:t>
      </w:r>
      <w:r w:rsidR="00DD67AB">
        <w:rPr>
          <w:sz w:val="26"/>
          <w:szCs w:val="26"/>
        </w:rPr>
        <w:t>3</w:t>
      </w:r>
      <w:r w:rsidRPr="005C365F">
        <w:rPr>
          <w:sz w:val="26"/>
          <w:szCs w:val="26"/>
        </w:rPr>
        <w:t xml:space="preserve"> к акту проверки</w:t>
      </w:r>
      <w:r w:rsidRPr="005C365F">
        <w:rPr>
          <w:sz w:val="26"/>
          <w:szCs w:val="26"/>
        </w:rPr>
        <w:br/>
        <w:t>от</w:t>
      </w:r>
      <w:r w:rsidR="00F45BE9">
        <w:rPr>
          <w:sz w:val="26"/>
          <w:szCs w:val="26"/>
        </w:rPr>
        <w:t xml:space="preserve"> 17.</w:t>
      </w:r>
      <w:r w:rsidR="0024041A">
        <w:rPr>
          <w:sz w:val="26"/>
          <w:szCs w:val="26"/>
        </w:rPr>
        <w:t>10</w:t>
      </w:r>
      <w:r w:rsidRPr="005C365F">
        <w:rPr>
          <w:sz w:val="26"/>
          <w:szCs w:val="26"/>
        </w:rPr>
        <w:t>.2016 № </w:t>
      </w:r>
      <w:r>
        <w:rPr>
          <w:sz w:val="26"/>
          <w:szCs w:val="26"/>
        </w:rPr>
        <w:t>3</w:t>
      </w:r>
    </w:p>
    <w:p w:rsidR="00BE70E8" w:rsidRPr="008C6D39" w:rsidRDefault="00BE70E8" w:rsidP="00BE70E8">
      <w:pPr>
        <w:widowControl w:val="0"/>
        <w:autoSpaceDE w:val="0"/>
        <w:autoSpaceDN w:val="0"/>
        <w:adjustRightInd w:val="0"/>
        <w:ind w:left="5670"/>
        <w:rPr>
          <w:sz w:val="16"/>
          <w:szCs w:val="16"/>
        </w:rPr>
      </w:pPr>
    </w:p>
    <w:p w:rsidR="00BE70E8" w:rsidRDefault="00932CC5" w:rsidP="00BE70E8">
      <w:pPr>
        <w:widowControl w:val="0"/>
        <w:autoSpaceDE w:val="0"/>
        <w:autoSpaceDN w:val="0"/>
        <w:adjustRightInd w:val="0"/>
        <w:jc w:val="center"/>
        <w:rPr>
          <w:sz w:val="26"/>
          <w:szCs w:val="26"/>
        </w:rPr>
      </w:pPr>
      <w:r w:rsidRPr="005C365F">
        <w:rPr>
          <w:sz w:val="26"/>
          <w:szCs w:val="26"/>
        </w:rPr>
        <w:t>Нарушения, выявленные в ходе плановой проверки</w:t>
      </w:r>
    </w:p>
    <w:p w:rsidR="00932CC5" w:rsidRDefault="00932CC5" w:rsidP="00BE70E8">
      <w:pPr>
        <w:widowControl w:val="0"/>
        <w:autoSpaceDE w:val="0"/>
        <w:autoSpaceDN w:val="0"/>
        <w:adjustRightInd w:val="0"/>
        <w:jc w:val="center"/>
        <w:rPr>
          <w:sz w:val="26"/>
          <w:szCs w:val="26"/>
        </w:rPr>
      </w:pPr>
      <w:r w:rsidRPr="005C365F">
        <w:rPr>
          <w:sz w:val="26"/>
          <w:szCs w:val="26"/>
        </w:rPr>
        <w:t>в М</w:t>
      </w:r>
      <w:r>
        <w:rPr>
          <w:sz w:val="26"/>
          <w:szCs w:val="26"/>
        </w:rPr>
        <w:t>БУ</w:t>
      </w:r>
      <w:r w:rsidRPr="005C365F">
        <w:rPr>
          <w:sz w:val="26"/>
          <w:szCs w:val="26"/>
        </w:rPr>
        <w:t xml:space="preserve"> «</w:t>
      </w:r>
      <w:proofErr w:type="spellStart"/>
      <w:r>
        <w:rPr>
          <w:sz w:val="26"/>
          <w:szCs w:val="26"/>
        </w:rPr>
        <w:t>УЛПХиЭБ</w:t>
      </w:r>
      <w:proofErr w:type="spellEnd"/>
      <w:r w:rsidRPr="005C365F">
        <w:rPr>
          <w:sz w:val="26"/>
          <w:szCs w:val="26"/>
        </w:rPr>
        <w:t>»</w:t>
      </w:r>
    </w:p>
    <w:p w:rsidR="008C6D39" w:rsidRPr="008C6D39" w:rsidRDefault="008C6D39" w:rsidP="00BE70E8">
      <w:pPr>
        <w:widowControl w:val="0"/>
        <w:autoSpaceDE w:val="0"/>
        <w:autoSpaceDN w:val="0"/>
        <w:adjustRightInd w:val="0"/>
        <w:jc w:val="center"/>
        <w:rPr>
          <w:sz w:val="16"/>
          <w:szCs w:val="16"/>
        </w:rPr>
      </w:pPr>
    </w:p>
    <w:tbl>
      <w:tblPr>
        <w:tblW w:w="977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4253"/>
        <w:gridCol w:w="1985"/>
        <w:gridCol w:w="1559"/>
        <w:gridCol w:w="1417"/>
      </w:tblGrid>
      <w:tr w:rsidR="00F9033D" w:rsidRPr="005C365F" w:rsidTr="001A1DBC">
        <w:trPr>
          <w:tblHeader/>
          <w:jc w:val="center"/>
        </w:trPr>
        <w:tc>
          <w:tcPr>
            <w:tcW w:w="562" w:type="dxa"/>
            <w:vAlign w:val="center"/>
          </w:tcPr>
          <w:p w:rsidR="00F9033D" w:rsidRPr="005C365F" w:rsidRDefault="00F9033D" w:rsidP="001A1DBC">
            <w:pPr>
              <w:jc w:val="center"/>
              <w:rPr>
                <w:b/>
                <w:sz w:val="20"/>
                <w:szCs w:val="20"/>
              </w:rPr>
            </w:pPr>
            <w:r w:rsidRPr="005C365F">
              <w:rPr>
                <w:b/>
                <w:sz w:val="20"/>
                <w:szCs w:val="20"/>
              </w:rPr>
              <w:t>№ п/п</w:t>
            </w:r>
          </w:p>
        </w:tc>
        <w:tc>
          <w:tcPr>
            <w:tcW w:w="4253" w:type="dxa"/>
            <w:vAlign w:val="center"/>
          </w:tcPr>
          <w:p w:rsidR="00F9033D" w:rsidRPr="005C365F" w:rsidRDefault="00F9033D" w:rsidP="001A1DBC">
            <w:pPr>
              <w:jc w:val="center"/>
              <w:rPr>
                <w:b/>
                <w:sz w:val="20"/>
                <w:szCs w:val="20"/>
              </w:rPr>
            </w:pPr>
            <w:r w:rsidRPr="005C365F">
              <w:rPr>
                <w:b/>
                <w:sz w:val="20"/>
                <w:szCs w:val="20"/>
              </w:rPr>
              <w:t>Вид нарушения</w:t>
            </w:r>
          </w:p>
        </w:tc>
        <w:tc>
          <w:tcPr>
            <w:tcW w:w="1985" w:type="dxa"/>
            <w:vAlign w:val="center"/>
          </w:tcPr>
          <w:p w:rsidR="00F9033D" w:rsidRPr="005C365F" w:rsidRDefault="00F9033D" w:rsidP="001A1DBC">
            <w:pPr>
              <w:jc w:val="center"/>
              <w:rPr>
                <w:b/>
                <w:sz w:val="20"/>
                <w:szCs w:val="20"/>
              </w:rPr>
            </w:pPr>
            <w:r w:rsidRPr="005C365F">
              <w:rPr>
                <w:b/>
                <w:sz w:val="20"/>
                <w:szCs w:val="20"/>
              </w:rPr>
              <w:t>Норма</w:t>
            </w:r>
          </w:p>
          <w:p w:rsidR="00F9033D" w:rsidRPr="005C365F" w:rsidRDefault="00F9033D" w:rsidP="001A1DBC">
            <w:pPr>
              <w:jc w:val="center"/>
              <w:rPr>
                <w:b/>
                <w:sz w:val="20"/>
                <w:szCs w:val="20"/>
              </w:rPr>
            </w:pPr>
            <w:r w:rsidRPr="005C365F">
              <w:rPr>
                <w:b/>
                <w:sz w:val="20"/>
                <w:szCs w:val="20"/>
              </w:rPr>
              <w:t>закона</w:t>
            </w:r>
          </w:p>
        </w:tc>
        <w:tc>
          <w:tcPr>
            <w:tcW w:w="1559" w:type="dxa"/>
            <w:vAlign w:val="center"/>
          </w:tcPr>
          <w:p w:rsidR="00F9033D" w:rsidRPr="005C365F" w:rsidRDefault="00F9033D" w:rsidP="001A1DBC">
            <w:pPr>
              <w:jc w:val="center"/>
              <w:rPr>
                <w:b/>
                <w:sz w:val="20"/>
                <w:szCs w:val="20"/>
              </w:rPr>
            </w:pPr>
            <w:r w:rsidRPr="005C365F">
              <w:rPr>
                <w:b/>
                <w:sz w:val="20"/>
                <w:szCs w:val="20"/>
              </w:rPr>
              <w:t xml:space="preserve">Признаки нарушения </w:t>
            </w:r>
            <w:proofErr w:type="spellStart"/>
            <w:r w:rsidRPr="005C365F">
              <w:rPr>
                <w:b/>
                <w:sz w:val="20"/>
                <w:szCs w:val="20"/>
              </w:rPr>
              <w:t>КРФоАП</w:t>
            </w:r>
            <w:proofErr w:type="spellEnd"/>
            <w:r w:rsidRPr="005C365F">
              <w:rPr>
                <w:b/>
                <w:sz w:val="20"/>
                <w:szCs w:val="20"/>
              </w:rPr>
              <w:t>, норма, общее кол-во</w:t>
            </w:r>
          </w:p>
        </w:tc>
        <w:tc>
          <w:tcPr>
            <w:tcW w:w="1417" w:type="dxa"/>
            <w:vAlign w:val="center"/>
          </w:tcPr>
          <w:p w:rsidR="00F9033D" w:rsidRPr="005C365F" w:rsidRDefault="00F9033D" w:rsidP="001A1DBC">
            <w:pPr>
              <w:jc w:val="center"/>
              <w:rPr>
                <w:b/>
                <w:sz w:val="20"/>
                <w:szCs w:val="20"/>
              </w:rPr>
            </w:pPr>
            <w:r w:rsidRPr="005C365F">
              <w:rPr>
                <w:b/>
                <w:sz w:val="20"/>
                <w:szCs w:val="20"/>
              </w:rPr>
              <w:t>Кол-во нарушений, ед.</w:t>
            </w:r>
          </w:p>
        </w:tc>
      </w:tr>
      <w:tr w:rsidR="00F9033D" w:rsidRPr="005C365F" w:rsidTr="001A1DBC">
        <w:trPr>
          <w:tblHeader/>
          <w:jc w:val="center"/>
        </w:trPr>
        <w:tc>
          <w:tcPr>
            <w:tcW w:w="562" w:type="dxa"/>
            <w:vAlign w:val="center"/>
          </w:tcPr>
          <w:p w:rsidR="00F9033D" w:rsidRPr="00EF445F" w:rsidRDefault="00F9033D" w:rsidP="001A1DBC">
            <w:pPr>
              <w:jc w:val="center"/>
              <w:rPr>
                <w:sz w:val="20"/>
                <w:szCs w:val="20"/>
              </w:rPr>
            </w:pPr>
            <w:r w:rsidRPr="00EF445F">
              <w:rPr>
                <w:sz w:val="20"/>
                <w:szCs w:val="20"/>
              </w:rPr>
              <w:t>1</w:t>
            </w:r>
          </w:p>
        </w:tc>
        <w:tc>
          <w:tcPr>
            <w:tcW w:w="4253" w:type="dxa"/>
            <w:vAlign w:val="center"/>
          </w:tcPr>
          <w:p w:rsidR="00F9033D" w:rsidRPr="00EF445F" w:rsidRDefault="00F9033D" w:rsidP="001A1DBC">
            <w:pPr>
              <w:jc w:val="center"/>
              <w:rPr>
                <w:sz w:val="20"/>
                <w:szCs w:val="20"/>
              </w:rPr>
            </w:pPr>
            <w:r w:rsidRPr="00EF445F">
              <w:rPr>
                <w:sz w:val="20"/>
                <w:szCs w:val="20"/>
              </w:rPr>
              <w:t>2</w:t>
            </w:r>
          </w:p>
        </w:tc>
        <w:tc>
          <w:tcPr>
            <w:tcW w:w="1985" w:type="dxa"/>
            <w:vAlign w:val="center"/>
          </w:tcPr>
          <w:p w:rsidR="00F9033D" w:rsidRPr="00EF445F" w:rsidRDefault="00F9033D" w:rsidP="001A1DBC">
            <w:pPr>
              <w:jc w:val="center"/>
              <w:rPr>
                <w:sz w:val="20"/>
                <w:szCs w:val="20"/>
              </w:rPr>
            </w:pPr>
            <w:r w:rsidRPr="00EF445F">
              <w:rPr>
                <w:sz w:val="20"/>
                <w:szCs w:val="20"/>
              </w:rPr>
              <w:t>3</w:t>
            </w:r>
          </w:p>
        </w:tc>
        <w:tc>
          <w:tcPr>
            <w:tcW w:w="1559" w:type="dxa"/>
            <w:vAlign w:val="center"/>
          </w:tcPr>
          <w:p w:rsidR="00F9033D" w:rsidRPr="00EF445F" w:rsidRDefault="00F9033D" w:rsidP="001A1DBC">
            <w:pPr>
              <w:jc w:val="center"/>
              <w:rPr>
                <w:sz w:val="20"/>
                <w:szCs w:val="20"/>
              </w:rPr>
            </w:pPr>
            <w:r w:rsidRPr="00EF445F">
              <w:rPr>
                <w:sz w:val="20"/>
                <w:szCs w:val="20"/>
              </w:rPr>
              <w:t>4</w:t>
            </w:r>
          </w:p>
        </w:tc>
        <w:tc>
          <w:tcPr>
            <w:tcW w:w="1417" w:type="dxa"/>
            <w:vAlign w:val="center"/>
          </w:tcPr>
          <w:p w:rsidR="00F9033D" w:rsidRPr="00EF445F" w:rsidRDefault="00F9033D" w:rsidP="001A1DBC">
            <w:pPr>
              <w:jc w:val="center"/>
              <w:rPr>
                <w:sz w:val="20"/>
                <w:szCs w:val="20"/>
              </w:rPr>
            </w:pPr>
            <w:r w:rsidRPr="00EF445F">
              <w:rPr>
                <w:sz w:val="20"/>
                <w:szCs w:val="20"/>
              </w:rPr>
              <w:t>5</w:t>
            </w:r>
          </w:p>
        </w:tc>
      </w:tr>
      <w:tr w:rsidR="00F9033D" w:rsidRPr="005C365F" w:rsidTr="001A1DBC">
        <w:trPr>
          <w:jc w:val="center"/>
        </w:trPr>
        <w:tc>
          <w:tcPr>
            <w:tcW w:w="562" w:type="dxa"/>
            <w:vAlign w:val="center"/>
          </w:tcPr>
          <w:p w:rsidR="00F9033D" w:rsidRPr="00EE6A86" w:rsidRDefault="00F9033D" w:rsidP="001A1DBC">
            <w:pPr>
              <w:jc w:val="center"/>
              <w:rPr>
                <w:sz w:val="20"/>
                <w:szCs w:val="20"/>
              </w:rPr>
            </w:pPr>
            <w:r>
              <w:rPr>
                <w:sz w:val="20"/>
                <w:szCs w:val="20"/>
              </w:rPr>
              <w:t>1</w:t>
            </w:r>
          </w:p>
        </w:tc>
        <w:tc>
          <w:tcPr>
            <w:tcW w:w="4253" w:type="dxa"/>
            <w:vAlign w:val="center"/>
          </w:tcPr>
          <w:p w:rsidR="00F9033D" w:rsidRPr="00322E01" w:rsidRDefault="00F9033D" w:rsidP="001A1DBC">
            <w:pPr>
              <w:jc w:val="both"/>
              <w:rPr>
                <w:sz w:val="20"/>
                <w:szCs w:val="20"/>
              </w:rPr>
            </w:pPr>
            <w:r w:rsidRPr="00322E01">
              <w:rPr>
                <w:sz w:val="20"/>
                <w:szCs w:val="20"/>
              </w:rPr>
              <w:t>По некоторым позициям плана-графика, Заказчиком не указывались обязательные для отражения сроки исполнения отдельных этапов контракта, а также периодичность поставки товара, выполнения работ.</w:t>
            </w:r>
          </w:p>
        </w:tc>
        <w:tc>
          <w:tcPr>
            <w:tcW w:w="1985" w:type="dxa"/>
            <w:vAlign w:val="center"/>
          </w:tcPr>
          <w:p w:rsidR="00F9033D" w:rsidRPr="00E16C0A" w:rsidRDefault="00F9033D" w:rsidP="001A1DBC">
            <w:pPr>
              <w:jc w:val="center"/>
              <w:rPr>
                <w:sz w:val="20"/>
                <w:szCs w:val="20"/>
              </w:rPr>
            </w:pPr>
            <w:proofErr w:type="spellStart"/>
            <w:r w:rsidRPr="00E16C0A">
              <w:rPr>
                <w:sz w:val="20"/>
                <w:szCs w:val="20"/>
              </w:rPr>
              <w:t>пп</w:t>
            </w:r>
            <w:proofErr w:type="spellEnd"/>
            <w:r w:rsidRPr="00E16C0A">
              <w:rPr>
                <w:sz w:val="20"/>
                <w:szCs w:val="20"/>
              </w:rPr>
              <w:t xml:space="preserve">. «м» </w:t>
            </w:r>
            <w:proofErr w:type="spellStart"/>
            <w:r w:rsidRPr="00E16C0A">
              <w:rPr>
                <w:sz w:val="20"/>
                <w:szCs w:val="20"/>
              </w:rPr>
              <w:t>пп</w:t>
            </w:r>
            <w:proofErr w:type="spellEnd"/>
            <w:r w:rsidRPr="00E16C0A">
              <w:rPr>
                <w:sz w:val="20"/>
                <w:szCs w:val="20"/>
              </w:rPr>
              <w:t>. 2 ч. 5 «Особенностей»</w:t>
            </w:r>
          </w:p>
        </w:tc>
        <w:tc>
          <w:tcPr>
            <w:tcW w:w="1559" w:type="dxa"/>
            <w:vAlign w:val="center"/>
          </w:tcPr>
          <w:p w:rsidR="00F9033D" w:rsidRPr="005C365F" w:rsidRDefault="00F9033D" w:rsidP="001A1DBC">
            <w:pPr>
              <w:jc w:val="center"/>
              <w:rPr>
                <w:b/>
                <w:sz w:val="20"/>
                <w:szCs w:val="20"/>
              </w:rPr>
            </w:pPr>
          </w:p>
        </w:tc>
        <w:tc>
          <w:tcPr>
            <w:tcW w:w="1417" w:type="dxa"/>
            <w:vAlign w:val="center"/>
          </w:tcPr>
          <w:p w:rsidR="00F9033D" w:rsidRPr="00DC2D6D" w:rsidRDefault="00F9033D" w:rsidP="001A1DBC">
            <w:pPr>
              <w:jc w:val="center"/>
              <w:rPr>
                <w:sz w:val="20"/>
                <w:szCs w:val="20"/>
              </w:rPr>
            </w:pPr>
            <w:r w:rsidRPr="00DC2D6D">
              <w:rPr>
                <w:sz w:val="20"/>
                <w:szCs w:val="20"/>
              </w:rPr>
              <w:t>1</w:t>
            </w:r>
          </w:p>
        </w:tc>
      </w:tr>
      <w:tr w:rsidR="00F9033D" w:rsidRPr="005C365F" w:rsidTr="001A1DBC">
        <w:trPr>
          <w:jc w:val="center"/>
        </w:trPr>
        <w:tc>
          <w:tcPr>
            <w:tcW w:w="562" w:type="dxa"/>
            <w:vAlign w:val="center"/>
          </w:tcPr>
          <w:p w:rsidR="00F9033D" w:rsidRPr="00EE6A86" w:rsidRDefault="00F9033D" w:rsidP="001A1DBC">
            <w:pPr>
              <w:jc w:val="center"/>
              <w:rPr>
                <w:sz w:val="20"/>
                <w:szCs w:val="20"/>
              </w:rPr>
            </w:pPr>
            <w:r>
              <w:rPr>
                <w:sz w:val="20"/>
                <w:szCs w:val="20"/>
              </w:rPr>
              <w:t>2</w:t>
            </w:r>
          </w:p>
        </w:tc>
        <w:tc>
          <w:tcPr>
            <w:tcW w:w="4253" w:type="dxa"/>
            <w:vAlign w:val="center"/>
          </w:tcPr>
          <w:p w:rsidR="00F9033D" w:rsidRPr="00322E01" w:rsidRDefault="00F9033D" w:rsidP="001A1DBC">
            <w:pPr>
              <w:jc w:val="both"/>
              <w:rPr>
                <w:sz w:val="20"/>
                <w:szCs w:val="20"/>
              </w:rPr>
            </w:pPr>
            <w:r w:rsidRPr="00322E01">
              <w:rPr>
                <w:sz w:val="20"/>
                <w:szCs w:val="20"/>
              </w:rPr>
              <w:t xml:space="preserve">В позиции 1 раздела </w:t>
            </w:r>
            <w:r w:rsidRPr="00322E01">
              <w:rPr>
                <w:sz w:val="20"/>
                <w:szCs w:val="20"/>
                <w:lang w:val="en-US"/>
              </w:rPr>
              <w:t>III</w:t>
            </w:r>
            <w:r w:rsidRPr="00322E01">
              <w:rPr>
                <w:sz w:val="20"/>
                <w:szCs w:val="20"/>
              </w:rPr>
              <w:t xml:space="preserve"> «Информация о заключенных контрактах», содержатся сведения о 2 (двух) контрактах, которые не должны быть включены в отчёт, так как извещения и документации по данным закупкам не содержат ограничения на участие в них только СМП или СОНКО.</w:t>
            </w:r>
          </w:p>
        </w:tc>
        <w:tc>
          <w:tcPr>
            <w:tcW w:w="1985" w:type="dxa"/>
            <w:vAlign w:val="center"/>
          </w:tcPr>
          <w:p w:rsidR="00F9033D" w:rsidRPr="00E16C0A" w:rsidRDefault="00F9033D" w:rsidP="001A1DBC">
            <w:pPr>
              <w:jc w:val="center"/>
              <w:rPr>
                <w:b/>
                <w:sz w:val="20"/>
                <w:szCs w:val="20"/>
              </w:rPr>
            </w:pPr>
            <w:r w:rsidRPr="00E16C0A">
              <w:rPr>
                <w:sz w:val="20"/>
                <w:szCs w:val="20"/>
              </w:rPr>
              <w:t xml:space="preserve">п. «а» раздела </w:t>
            </w:r>
            <w:r w:rsidRPr="00E16C0A">
              <w:rPr>
                <w:sz w:val="20"/>
                <w:szCs w:val="20"/>
                <w:lang w:val="en-US"/>
              </w:rPr>
              <w:t>III</w:t>
            </w:r>
            <w:r w:rsidRPr="00E16C0A">
              <w:rPr>
                <w:sz w:val="20"/>
                <w:szCs w:val="20"/>
              </w:rPr>
              <w:t xml:space="preserve"> «Требований к заполнению формы отчёта»</w:t>
            </w:r>
          </w:p>
        </w:tc>
        <w:tc>
          <w:tcPr>
            <w:tcW w:w="1559" w:type="dxa"/>
            <w:vAlign w:val="center"/>
          </w:tcPr>
          <w:p w:rsidR="00F9033D" w:rsidRPr="005C365F" w:rsidRDefault="00F9033D" w:rsidP="001A1DBC">
            <w:pPr>
              <w:jc w:val="center"/>
              <w:rPr>
                <w:b/>
                <w:sz w:val="20"/>
                <w:szCs w:val="20"/>
              </w:rPr>
            </w:pPr>
          </w:p>
        </w:tc>
        <w:tc>
          <w:tcPr>
            <w:tcW w:w="1417" w:type="dxa"/>
            <w:vAlign w:val="center"/>
          </w:tcPr>
          <w:p w:rsidR="00F9033D" w:rsidRPr="00DC2D6D" w:rsidRDefault="00F9033D" w:rsidP="001A1DBC">
            <w:pPr>
              <w:jc w:val="center"/>
              <w:rPr>
                <w:sz w:val="20"/>
                <w:szCs w:val="20"/>
              </w:rPr>
            </w:pPr>
            <w:r w:rsidRPr="00DC2D6D">
              <w:rPr>
                <w:sz w:val="20"/>
                <w:szCs w:val="20"/>
              </w:rPr>
              <w:t>1</w:t>
            </w:r>
          </w:p>
        </w:tc>
      </w:tr>
      <w:tr w:rsidR="00F9033D" w:rsidRPr="005C365F" w:rsidTr="001A1DBC">
        <w:trPr>
          <w:trHeight w:val="1367"/>
          <w:jc w:val="center"/>
        </w:trPr>
        <w:tc>
          <w:tcPr>
            <w:tcW w:w="562" w:type="dxa"/>
            <w:vAlign w:val="center"/>
          </w:tcPr>
          <w:p w:rsidR="00F9033D" w:rsidRPr="00EE6A86" w:rsidRDefault="00F9033D" w:rsidP="001A1DBC">
            <w:pPr>
              <w:jc w:val="center"/>
              <w:rPr>
                <w:sz w:val="20"/>
                <w:szCs w:val="20"/>
              </w:rPr>
            </w:pPr>
            <w:r>
              <w:rPr>
                <w:sz w:val="20"/>
                <w:szCs w:val="20"/>
              </w:rPr>
              <w:t>3</w:t>
            </w:r>
          </w:p>
        </w:tc>
        <w:tc>
          <w:tcPr>
            <w:tcW w:w="4253" w:type="dxa"/>
            <w:vAlign w:val="center"/>
          </w:tcPr>
          <w:p w:rsidR="00F9033D" w:rsidRPr="00322E01" w:rsidRDefault="00F9033D" w:rsidP="00B61EA9">
            <w:pPr>
              <w:jc w:val="both"/>
              <w:rPr>
                <w:sz w:val="20"/>
                <w:szCs w:val="20"/>
              </w:rPr>
            </w:pPr>
            <w:r w:rsidRPr="00322E01">
              <w:rPr>
                <w:iCs/>
                <w:sz w:val="20"/>
                <w:szCs w:val="20"/>
                <w:shd w:val="clear" w:color="auto" w:fill="FFFFFF"/>
              </w:rPr>
              <w:t xml:space="preserve">Заказчиком, НМЦК </w:t>
            </w:r>
            <w:r w:rsidR="00B61EA9">
              <w:rPr>
                <w:iCs/>
                <w:sz w:val="20"/>
                <w:szCs w:val="20"/>
                <w:shd w:val="clear" w:color="auto" w:fill="FFFFFF"/>
              </w:rPr>
              <w:t>обосновано на основании</w:t>
            </w:r>
            <w:r w:rsidRPr="00322E01">
              <w:rPr>
                <w:iCs/>
                <w:sz w:val="20"/>
                <w:szCs w:val="20"/>
                <w:shd w:val="clear" w:color="auto" w:fill="FFFFFF"/>
              </w:rPr>
              <w:t xml:space="preserve"> информации о рыночных ценах конкретного товара одной торговой марки, без учёта рыночных цен идентичных или однородных товаров других торговых марок</w:t>
            </w:r>
            <w:r w:rsidRPr="00322E01">
              <w:rPr>
                <w:sz w:val="20"/>
                <w:szCs w:val="20"/>
              </w:rPr>
              <w:t>.</w:t>
            </w:r>
          </w:p>
        </w:tc>
        <w:tc>
          <w:tcPr>
            <w:tcW w:w="1985" w:type="dxa"/>
            <w:vAlign w:val="center"/>
          </w:tcPr>
          <w:p w:rsidR="00F9033D" w:rsidRPr="00DC2D6D" w:rsidRDefault="00F9033D" w:rsidP="001A1DBC">
            <w:pPr>
              <w:jc w:val="center"/>
              <w:rPr>
                <w:sz w:val="20"/>
                <w:szCs w:val="20"/>
              </w:rPr>
            </w:pPr>
            <w:r w:rsidRPr="00D47FC9">
              <w:rPr>
                <w:sz w:val="20"/>
                <w:szCs w:val="20"/>
              </w:rPr>
              <w:t>ч. 2 ст. 22, п. 1 ч. 1 ст. 64 Закона №</w:t>
            </w:r>
            <w:r>
              <w:rPr>
                <w:sz w:val="20"/>
                <w:szCs w:val="20"/>
              </w:rPr>
              <w:t> 44-ФЗ</w:t>
            </w:r>
          </w:p>
        </w:tc>
        <w:tc>
          <w:tcPr>
            <w:tcW w:w="1559" w:type="dxa"/>
            <w:vAlign w:val="center"/>
          </w:tcPr>
          <w:p w:rsidR="00F9033D" w:rsidRPr="009D6F86" w:rsidRDefault="00F9033D" w:rsidP="001A1DBC">
            <w:pPr>
              <w:jc w:val="center"/>
              <w:rPr>
                <w:sz w:val="20"/>
                <w:szCs w:val="20"/>
              </w:rPr>
            </w:pPr>
            <w:r w:rsidRPr="009D6F86">
              <w:rPr>
                <w:sz w:val="20"/>
                <w:szCs w:val="20"/>
              </w:rPr>
              <w:t>ч.</w:t>
            </w:r>
            <w:r>
              <w:rPr>
                <w:sz w:val="20"/>
                <w:szCs w:val="20"/>
              </w:rPr>
              <w:t> </w:t>
            </w:r>
            <w:r w:rsidRPr="009D6F86">
              <w:rPr>
                <w:sz w:val="20"/>
                <w:szCs w:val="20"/>
              </w:rPr>
              <w:t>4.2 ст.</w:t>
            </w:r>
            <w:r>
              <w:rPr>
                <w:sz w:val="20"/>
                <w:szCs w:val="20"/>
              </w:rPr>
              <w:t> </w:t>
            </w:r>
            <w:r w:rsidRPr="009D6F86">
              <w:rPr>
                <w:sz w:val="20"/>
                <w:szCs w:val="20"/>
              </w:rPr>
              <w:t xml:space="preserve">7.30 </w:t>
            </w:r>
            <w:proofErr w:type="spellStart"/>
            <w:r w:rsidRPr="009D6F86">
              <w:rPr>
                <w:sz w:val="20"/>
                <w:szCs w:val="20"/>
              </w:rPr>
              <w:t>КРФоАП</w:t>
            </w:r>
            <w:proofErr w:type="spellEnd"/>
          </w:p>
        </w:tc>
        <w:tc>
          <w:tcPr>
            <w:tcW w:w="1417" w:type="dxa"/>
            <w:vAlign w:val="center"/>
          </w:tcPr>
          <w:p w:rsidR="00F9033D" w:rsidRPr="00DC2D6D" w:rsidRDefault="00F9033D" w:rsidP="001A1DBC">
            <w:pPr>
              <w:jc w:val="center"/>
              <w:rPr>
                <w:sz w:val="20"/>
                <w:szCs w:val="20"/>
              </w:rPr>
            </w:pPr>
            <w:r w:rsidRPr="00DC2D6D">
              <w:rPr>
                <w:sz w:val="20"/>
                <w:szCs w:val="20"/>
              </w:rPr>
              <w:t>3</w:t>
            </w:r>
          </w:p>
        </w:tc>
      </w:tr>
      <w:tr w:rsidR="00F9033D" w:rsidRPr="005C365F" w:rsidTr="001A1DBC">
        <w:trPr>
          <w:trHeight w:val="1367"/>
          <w:jc w:val="center"/>
        </w:trPr>
        <w:tc>
          <w:tcPr>
            <w:tcW w:w="562" w:type="dxa"/>
            <w:vAlign w:val="center"/>
          </w:tcPr>
          <w:p w:rsidR="00F9033D" w:rsidRDefault="00F9033D" w:rsidP="001A1DBC">
            <w:pPr>
              <w:jc w:val="center"/>
              <w:rPr>
                <w:sz w:val="20"/>
                <w:szCs w:val="20"/>
              </w:rPr>
            </w:pPr>
            <w:r w:rsidRPr="00F9033D">
              <w:rPr>
                <w:sz w:val="20"/>
                <w:szCs w:val="20"/>
              </w:rPr>
              <w:t>4</w:t>
            </w:r>
          </w:p>
        </w:tc>
        <w:tc>
          <w:tcPr>
            <w:tcW w:w="4253" w:type="dxa"/>
            <w:vAlign w:val="center"/>
          </w:tcPr>
          <w:p w:rsidR="00F9033D" w:rsidRPr="007B3145" w:rsidRDefault="00F9033D" w:rsidP="001A1DBC">
            <w:pPr>
              <w:jc w:val="both"/>
              <w:rPr>
                <w:sz w:val="20"/>
                <w:szCs w:val="20"/>
              </w:rPr>
            </w:pPr>
            <w:r>
              <w:rPr>
                <w:sz w:val="20"/>
                <w:szCs w:val="20"/>
              </w:rPr>
              <w:t xml:space="preserve">При </w:t>
            </w:r>
            <w:r w:rsidRPr="007B3145">
              <w:rPr>
                <w:sz w:val="20"/>
                <w:szCs w:val="20"/>
              </w:rPr>
              <w:t>определении и обосновании НМЦК путём применения метода сопоставимых рыночных цен (анализа рынка), Заказчик использовал информацию о рыночных ценах работ, которые не являлись идентичными работам, составляющим объект закупки.</w:t>
            </w:r>
          </w:p>
        </w:tc>
        <w:tc>
          <w:tcPr>
            <w:tcW w:w="1985" w:type="dxa"/>
            <w:vAlign w:val="center"/>
          </w:tcPr>
          <w:p w:rsidR="00F9033D" w:rsidRPr="00D47FC9" w:rsidRDefault="00F9033D" w:rsidP="001A1DBC">
            <w:pPr>
              <w:jc w:val="center"/>
              <w:rPr>
                <w:sz w:val="20"/>
                <w:szCs w:val="20"/>
              </w:rPr>
            </w:pPr>
            <w:r>
              <w:rPr>
                <w:sz w:val="20"/>
                <w:szCs w:val="20"/>
              </w:rPr>
              <w:t>ч. 2, 3 ст. 22 Закона № 44-ФЗ</w:t>
            </w:r>
          </w:p>
        </w:tc>
        <w:tc>
          <w:tcPr>
            <w:tcW w:w="1559" w:type="dxa"/>
            <w:vAlign w:val="center"/>
          </w:tcPr>
          <w:p w:rsidR="00F9033D" w:rsidRPr="009D6F86" w:rsidRDefault="00F9033D" w:rsidP="001A1DBC">
            <w:pPr>
              <w:jc w:val="center"/>
              <w:rPr>
                <w:sz w:val="20"/>
                <w:szCs w:val="20"/>
              </w:rPr>
            </w:pPr>
            <w:r w:rsidRPr="009D6F86">
              <w:rPr>
                <w:sz w:val="20"/>
                <w:szCs w:val="20"/>
              </w:rPr>
              <w:t>ч.</w:t>
            </w:r>
            <w:r>
              <w:rPr>
                <w:sz w:val="20"/>
                <w:szCs w:val="20"/>
              </w:rPr>
              <w:t> </w:t>
            </w:r>
            <w:r w:rsidRPr="009D6F86">
              <w:rPr>
                <w:sz w:val="20"/>
                <w:szCs w:val="20"/>
              </w:rPr>
              <w:t>4.2 ст.</w:t>
            </w:r>
            <w:r>
              <w:rPr>
                <w:sz w:val="20"/>
                <w:szCs w:val="20"/>
              </w:rPr>
              <w:t> </w:t>
            </w:r>
            <w:r w:rsidRPr="009D6F86">
              <w:rPr>
                <w:sz w:val="20"/>
                <w:szCs w:val="20"/>
              </w:rPr>
              <w:t xml:space="preserve">7.30 </w:t>
            </w:r>
            <w:proofErr w:type="spellStart"/>
            <w:r w:rsidRPr="009D6F86">
              <w:rPr>
                <w:sz w:val="20"/>
                <w:szCs w:val="20"/>
              </w:rPr>
              <w:t>КРФоАП</w:t>
            </w:r>
            <w:proofErr w:type="spellEnd"/>
          </w:p>
        </w:tc>
        <w:tc>
          <w:tcPr>
            <w:tcW w:w="1417" w:type="dxa"/>
            <w:vAlign w:val="center"/>
          </w:tcPr>
          <w:p w:rsidR="00F9033D" w:rsidRPr="00DC2D6D" w:rsidRDefault="00F9033D" w:rsidP="001A1DBC">
            <w:pPr>
              <w:jc w:val="center"/>
              <w:rPr>
                <w:sz w:val="20"/>
                <w:szCs w:val="20"/>
              </w:rPr>
            </w:pPr>
            <w:r>
              <w:rPr>
                <w:sz w:val="20"/>
                <w:szCs w:val="20"/>
              </w:rPr>
              <w:t>1</w:t>
            </w:r>
          </w:p>
        </w:tc>
      </w:tr>
      <w:tr w:rsidR="00F9033D" w:rsidRPr="005C365F" w:rsidTr="001A1DBC">
        <w:trPr>
          <w:jc w:val="center"/>
        </w:trPr>
        <w:tc>
          <w:tcPr>
            <w:tcW w:w="562" w:type="dxa"/>
            <w:vAlign w:val="center"/>
          </w:tcPr>
          <w:p w:rsidR="00F9033D" w:rsidRPr="00EE6A86" w:rsidRDefault="00F9033D" w:rsidP="001A1DBC">
            <w:pPr>
              <w:jc w:val="center"/>
              <w:rPr>
                <w:sz w:val="20"/>
                <w:szCs w:val="20"/>
              </w:rPr>
            </w:pPr>
            <w:r>
              <w:rPr>
                <w:sz w:val="20"/>
                <w:szCs w:val="20"/>
              </w:rPr>
              <w:t>5</w:t>
            </w:r>
          </w:p>
        </w:tc>
        <w:tc>
          <w:tcPr>
            <w:tcW w:w="4253" w:type="dxa"/>
          </w:tcPr>
          <w:p w:rsidR="00F9033D" w:rsidRPr="007B3145" w:rsidRDefault="00F9033D" w:rsidP="001A1DBC">
            <w:pPr>
              <w:pStyle w:val="ConsPlusNormal"/>
              <w:jc w:val="both"/>
              <w:rPr>
                <w:rFonts w:ascii="Times New Roman" w:hAnsi="Times New Roman" w:cs="Times New Roman"/>
              </w:rPr>
            </w:pPr>
            <w:r w:rsidRPr="007B3145">
              <w:rPr>
                <w:rFonts w:ascii="Times New Roman" w:hAnsi="Times New Roman" w:cs="Times New Roman"/>
              </w:rPr>
              <w:t>Заказчиком при описании объекта закупки использованы функциональные и качественные характеристики, совокупности которых наиболее полно соответствуют только одной торговой марки, что ограничивает конкуренцию между товарами различных торговых марок и влечёт за собой ограничение числа участников закупок</w:t>
            </w:r>
            <w:r>
              <w:rPr>
                <w:rFonts w:ascii="Times New Roman" w:hAnsi="Times New Roman" w:cs="Times New Roman"/>
              </w:rPr>
              <w:t>.</w:t>
            </w:r>
          </w:p>
        </w:tc>
        <w:tc>
          <w:tcPr>
            <w:tcW w:w="1985" w:type="dxa"/>
            <w:vAlign w:val="center"/>
          </w:tcPr>
          <w:p w:rsidR="00F9033D" w:rsidRPr="00D47FC9" w:rsidRDefault="00F9033D" w:rsidP="001A1DBC">
            <w:pPr>
              <w:jc w:val="center"/>
              <w:rPr>
                <w:sz w:val="20"/>
                <w:szCs w:val="20"/>
              </w:rPr>
            </w:pPr>
            <w:r w:rsidRPr="00D47FC9">
              <w:rPr>
                <w:sz w:val="20"/>
                <w:szCs w:val="20"/>
              </w:rPr>
              <w:t>ч. 2 ст. 8, п. 1 ч. 1 ст. 33, п. 1 ч. 1 ст. 64 Закона №</w:t>
            </w:r>
            <w:r>
              <w:rPr>
                <w:sz w:val="20"/>
                <w:szCs w:val="20"/>
              </w:rPr>
              <w:t> </w:t>
            </w:r>
            <w:r w:rsidRPr="00D47FC9">
              <w:rPr>
                <w:sz w:val="20"/>
                <w:szCs w:val="20"/>
              </w:rPr>
              <w:t>44-ФЗ</w:t>
            </w:r>
          </w:p>
        </w:tc>
        <w:tc>
          <w:tcPr>
            <w:tcW w:w="1559" w:type="dxa"/>
            <w:vAlign w:val="center"/>
          </w:tcPr>
          <w:p w:rsidR="00F9033D" w:rsidRPr="009D6F86" w:rsidRDefault="00F9033D" w:rsidP="001A1DBC">
            <w:pPr>
              <w:jc w:val="center"/>
              <w:rPr>
                <w:sz w:val="20"/>
                <w:szCs w:val="20"/>
              </w:rPr>
            </w:pPr>
            <w:r w:rsidRPr="009D6F86">
              <w:rPr>
                <w:sz w:val="20"/>
                <w:szCs w:val="20"/>
              </w:rPr>
              <w:t>ч.</w:t>
            </w:r>
            <w:r>
              <w:rPr>
                <w:sz w:val="20"/>
                <w:szCs w:val="20"/>
              </w:rPr>
              <w:t> </w:t>
            </w:r>
            <w:r w:rsidRPr="009D6F86">
              <w:rPr>
                <w:sz w:val="20"/>
                <w:szCs w:val="20"/>
              </w:rPr>
              <w:t>4.</w:t>
            </w:r>
            <w:r>
              <w:rPr>
                <w:sz w:val="20"/>
                <w:szCs w:val="20"/>
              </w:rPr>
              <w:t>1</w:t>
            </w:r>
            <w:r w:rsidRPr="009D6F86">
              <w:rPr>
                <w:sz w:val="20"/>
                <w:szCs w:val="20"/>
              </w:rPr>
              <w:t xml:space="preserve"> ст.</w:t>
            </w:r>
            <w:r>
              <w:rPr>
                <w:sz w:val="20"/>
                <w:szCs w:val="20"/>
              </w:rPr>
              <w:t> </w:t>
            </w:r>
            <w:r w:rsidRPr="009D6F86">
              <w:rPr>
                <w:sz w:val="20"/>
                <w:szCs w:val="20"/>
              </w:rPr>
              <w:t xml:space="preserve">7.30 </w:t>
            </w:r>
            <w:proofErr w:type="spellStart"/>
            <w:r w:rsidRPr="009D6F86">
              <w:rPr>
                <w:sz w:val="20"/>
                <w:szCs w:val="20"/>
              </w:rPr>
              <w:t>КРФоАП</w:t>
            </w:r>
            <w:proofErr w:type="spellEnd"/>
          </w:p>
        </w:tc>
        <w:tc>
          <w:tcPr>
            <w:tcW w:w="1417" w:type="dxa"/>
            <w:vAlign w:val="center"/>
          </w:tcPr>
          <w:p w:rsidR="00F9033D" w:rsidRPr="00EE6A86" w:rsidRDefault="00F9033D" w:rsidP="001A1DBC">
            <w:pPr>
              <w:jc w:val="center"/>
              <w:rPr>
                <w:sz w:val="20"/>
                <w:szCs w:val="20"/>
              </w:rPr>
            </w:pPr>
            <w:r>
              <w:rPr>
                <w:sz w:val="20"/>
                <w:szCs w:val="20"/>
              </w:rPr>
              <w:t>2</w:t>
            </w:r>
          </w:p>
        </w:tc>
      </w:tr>
      <w:tr w:rsidR="00F9033D" w:rsidRPr="005C365F" w:rsidTr="001A1DBC">
        <w:trPr>
          <w:jc w:val="center"/>
        </w:trPr>
        <w:tc>
          <w:tcPr>
            <w:tcW w:w="562" w:type="dxa"/>
            <w:vAlign w:val="center"/>
          </w:tcPr>
          <w:p w:rsidR="00F9033D" w:rsidRPr="00EE6A86" w:rsidRDefault="00F9033D" w:rsidP="001A1DBC">
            <w:pPr>
              <w:jc w:val="center"/>
              <w:rPr>
                <w:sz w:val="20"/>
                <w:szCs w:val="20"/>
              </w:rPr>
            </w:pPr>
            <w:r>
              <w:rPr>
                <w:sz w:val="20"/>
                <w:szCs w:val="20"/>
              </w:rPr>
              <w:t>6</w:t>
            </w:r>
          </w:p>
        </w:tc>
        <w:tc>
          <w:tcPr>
            <w:tcW w:w="4253" w:type="dxa"/>
          </w:tcPr>
          <w:p w:rsidR="00F9033D" w:rsidRPr="007B3145" w:rsidRDefault="00F9033D" w:rsidP="001A1DBC">
            <w:pPr>
              <w:tabs>
                <w:tab w:val="left" w:pos="993"/>
              </w:tabs>
              <w:autoSpaceDE w:val="0"/>
              <w:autoSpaceDN w:val="0"/>
              <w:adjustRightInd w:val="0"/>
              <w:jc w:val="both"/>
              <w:rPr>
                <w:sz w:val="20"/>
                <w:szCs w:val="20"/>
              </w:rPr>
            </w:pPr>
            <w:r w:rsidRPr="007B3145">
              <w:rPr>
                <w:sz w:val="20"/>
                <w:szCs w:val="20"/>
              </w:rPr>
              <w:t xml:space="preserve">Заказчиком по результатам совместного аукциона в электронной форме при заключении договора нарушены требования законодательства о контрактной системе </w:t>
            </w:r>
            <w:r>
              <w:rPr>
                <w:sz w:val="20"/>
                <w:szCs w:val="20"/>
              </w:rPr>
              <w:t>в части</w:t>
            </w:r>
            <w:r w:rsidRPr="007B3145">
              <w:rPr>
                <w:sz w:val="20"/>
                <w:szCs w:val="20"/>
              </w:rPr>
              <w:t xml:space="preserve"> пропорционально</w:t>
            </w:r>
            <w:r>
              <w:rPr>
                <w:sz w:val="20"/>
                <w:szCs w:val="20"/>
              </w:rPr>
              <w:t>го снижения</w:t>
            </w:r>
            <w:r w:rsidRPr="007B3145">
              <w:rPr>
                <w:sz w:val="20"/>
                <w:szCs w:val="20"/>
              </w:rPr>
              <w:t xml:space="preserve"> цены договора и цены за единицу товара</w:t>
            </w:r>
            <w:r>
              <w:rPr>
                <w:sz w:val="20"/>
                <w:szCs w:val="20"/>
              </w:rPr>
              <w:t>, предложенной</w:t>
            </w:r>
            <w:r w:rsidRPr="007B3145">
              <w:rPr>
                <w:sz w:val="20"/>
                <w:szCs w:val="20"/>
              </w:rPr>
              <w:t xml:space="preserve"> победителем электронного аукциона.</w:t>
            </w:r>
          </w:p>
        </w:tc>
        <w:tc>
          <w:tcPr>
            <w:tcW w:w="1985" w:type="dxa"/>
            <w:vAlign w:val="center"/>
          </w:tcPr>
          <w:p w:rsidR="00F9033D" w:rsidRPr="00D47FC9" w:rsidRDefault="00F9033D" w:rsidP="001A1DBC">
            <w:pPr>
              <w:jc w:val="center"/>
              <w:rPr>
                <w:sz w:val="20"/>
                <w:szCs w:val="20"/>
              </w:rPr>
            </w:pPr>
            <w:r w:rsidRPr="00D47FC9">
              <w:rPr>
                <w:sz w:val="20"/>
                <w:szCs w:val="20"/>
              </w:rPr>
              <w:t>ч. 1, 2 ст. 34, ч. 5 ст. 68, ч. 10 ст. 70 Закона № 44-ФЗ</w:t>
            </w:r>
          </w:p>
        </w:tc>
        <w:tc>
          <w:tcPr>
            <w:tcW w:w="1559" w:type="dxa"/>
            <w:vAlign w:val="center"/>
          </w:tcPr>
          <w:p w:rsidR="00F9033D" w:rsidRPr="00EE6A86" w:rsidRDefault="00F9033D" w:rsidP="001A1DBC">
            <w:pPr>
              <w:jc w:val="center"/>
              <w:rPr>
                <w:sz w:val="20"/>
                <w:szCs w:val="20"/>
              </w:rPr>
            </w:pPr>
            <w:r w:rsidRPr="009D6F86">
              <w:rPr>
                <w:sz w:val="20"/>
                <w:szCs w:val="20"/>
              </w:rPr>
              <w:t>ч.</w:t>
            </w:r>
            <w:r>
              <w:rPr>
                <w:sz w:val="20"/>
                <w:szCs w:val="20"/>
              </w:rPr>
              <w:t> 1</w:t>
            </w:r>
            <w:r w:rsidRPr="009D6F86">
              <w:rPr>
                <w:sz w:val="20"/>
                <w:szCs w:val="20"/>
              </w:rPr>
              <w:t xml:space="preserve"> ст.</w:t>
            </w:r>
            <w:r>
              <w:rPr>
                <w:sz w:val="20"/>
                <w:szCs w:val="20"/>
              </w:rPr>
              <w:t> </w:t>
            </w:r>
            <w:r w:rsidRPr="009D6F86">
              <w:rPr>
                <w:sz w:val="20"/>
                <w:szCs w:val="20"/>
              </w:rPr>
              <w:t>7.3</w:t>
            </w:r>
            <w:r>
              <w:rPr>
                <w:sz w:val="20"/>
                <w:szCs w:val="20"/>
              </w:rPr>
              <w:t>2</w:t>
            </w:r>
            <w:r w:rsidRPr="009D6F86">
              <w:rPr>
                <w:sz w:val="20"/>
                <w:szCs w:val="20"/>
              </w:rPr>
              <w:t xml:space="preserve"> </w:t>
            </w:r>
            <w:proofErr w:type="spellStart"/>
            <w:r w:rsidRPr="009D6F86">
              <w:rPr>
                <w:sz w:val="20"/>
                <w:szCs w:val="20"/>
              </w:rPr>
              <w:t>КРФоАП</w:t>
            </w:r>
            <w:proofErr w:type="spellEnd"/>
          </w:p>
        </w:tc>
        <w:tc>
          <w:tcPr>
            <w:tcW w:w="1417" w:type="dxa"/>
            <w:vAlign w:val="center"/>
          </w:tcPr>
          <w:p w:rsidR="00F9033D" w:rsidRPr="00EE6A86" w:rsidRDefault="00F9033D" w:rsidP="001A1DBC">
            <w:pPr>
              <w:jc w:val="center"/>
              <w:rPr>
                <w:sz w:val="20"/>
                <w:szCs w:val="20"/>
              </w:rPr>
            </w:pPr>
            <w:r>
              <w:rPr>
                <w:sz w:val="20"/>
                <w:szCs w:val="20"/>
              </w:rPr>
              <w:t>1</w:t>
            </w:r>
          </w:p>
        </w:tc>
      </w:tr>
      <w:tr w:rsidR="00F9033D" w:rsidRPr="006B0730" w:rsidTr="001A1DBC">
        <w:trPr>
          <w:jc w:val="center"/>
        </w:trPr>
        <w:tc>
          <w:tcPr>
            <w:tcW w:w="562" w:type="dxa"/>
            <w:vAlign w:val="center"/>
          </w:tcPr>
          <w:p w:rsidR="00F9033D" w:rsidRPr="006B0730" w:rsidRDefault="00F9033D" w:rsidP="001A1DBC">
            <w:pPr>
              <w:jc w:val="center"/>
              <w:rPr>
                <w:sz w:val="20"/>
                <w:szCs w:val="20"/>
              </w:rPr>
            </w:pPr>
            <w:r>
              <w:rPr>
                <w:sz w:val="20"/>
                <w:szCs w:val="20"/>
              </w:rPr>
              <w:t>7</w:t>
            </w:r>
          </w:p>
        </w:tc>
        <w:tc>
          <w:tcPr>
            <w:tcW w:w="4253" w:type="dxa"/>
          </w:tcPr>
          <w:p w:rsidR="00F9033D" w:rsidRPr="00506275" w:rsidRDefault="00F9033D" w:rsidP="001A1DBC">
            <w:pPr>
              <w:tabs>
                <w:tab w:val="left" w:pos="993"/>
              </w:tabs>
              <w:autoSpaceDE w:val="0"/>
              <w:autoSpaceDN w:val="0"/>
              <w:adjustRightInd w:val="0"/>
              <w:jc w:val="both"/>
              <w:rPr>
                <w:sz w:val="20"/>
                <w:szCs w:val="20"/>
              </w:rPr>
            </w:pPr>
            <w:r w:rsidRPr="00506275">
              <w:rPr>
                <w:iCs/>
                <w:sz w:val="20"/>
                <w:szCs w:val="20"/>
                <w:shd w:val="clear" w:color="auto" w:fill="FFFFFF"/>
              </w:rPr>
              <w:t xml:space="preserve">Заказчик заключал договоры с нарушением объявленных условий </w:t>
            </w:r>
            <w:r>
              <w:rPr>
                <w:iCs/>
                <w:sz w:val="20"/>
                <w:szCs w:val="20"/>
                <w:shd w:val="clear" w:color="auto" w:fill="FFFFFF"/>
              </w:rPr>
              <w:t xml:space="preserve">предусмотренных в извещение и документации о закупке, размещенных на официальном сайте </w:t>
            </w:r>
            <w:proofErr w:type="spellStart"/>
            <w:r>
              <w:rPr>
                <w:iCs/>
                <w:sz w:val="20"/>
                <w:szCs w:val="20"/>
                <w:shd w:val="clear" w:color="auto" w:fill="FFFFFF"/>
                <w:lang w:val="en-US"/>
              </w:rPr>
              <w:t>zakupki</w:t>
            </w:r>
            <w:proofErr w:type="spellEnd"/>
            <w:r w:rsidRPr="00322E01">
              <w:rPr>
                <w:iCs/>
                <w:sz w:val="20"/>
                <w:szCs w:val="20"/>
                <w:shd w:val="clear" w:color="auto" w:fill="FFFFFF"/>
              </w:rPr>
              <w:t>.</w:t>
            </w:r>
            <w:proofErr w:type="spellStart"/>
            <w:r>
              <w:rPr>
                <w:iCs/>
                <w:sz w:val="20"/>
                <w:szCs w:val="20"/>
                <w:shd w:val="clear" w:color="auto" w:fill="FFFFFF"/>
                <w:lang w:val="en-US"/>
              </w:rPr>
              <w:t>gov</w:t>
            </w:r>
            <w:proofErr w:type="spellEnd"/>
            <w:r w:rsidRPr="00322E01">
              <w:rPr>
                <w:iCs/>
                <w:sz w:val="20"/>
                <w:szCs w:val="20"/>
                <w:shd w:val="clear" w:color="auto" w:fill="FFFFFF"/>
              </w:rPr>
              <w:t>.</w:t>
            </w:r>
            <w:proofErr w:type="spellStart"/>
            <w:r>
              <w:rPr>
                <w:iCs/>
                <w:sz w:val="20"/>
                <w:szCs w:val="20"/>
                <w:shd w:val="clear" w:color="auto" w:fill="FFFFFF"/>
                <w:lang w:val="en-US"/>
              </w:rPr>
              <w:t>ru</w:t>
            </w:r>
            <w:proofErr w:type="spellEnd"/>
            <w:r>
              <w:rPr>
                <w:sz w:val="20"/>
                <w:szCs w:val="20"/>
              </w:rPr>
              <w:t>, или условий исполнения договора предложенных победителем электронного аукциона.</w:t>
            </w:r>
          </w:p>
        </w:tc>
        <w:tc>
          <w:tcPr>
            <w:tcW w:w="1985" w:type="dxa"/>
            <w:vAlign w:val="center"/>
          </w:tcPr>
          <w:p w:rsidR="00F9033D" w:rsidRPr="006B0730" w:rsidRDefault="00F9033D" w:rsidP="001A1DBC">
            <w:pPr>
              <w:jc w:val="center"/>
              <w:rPr>
                <w:sz w:val="20"/>
                <w:szCs w:val="20"/>
              </w:rPr>
            </w:pPr>
            <w:r w:rsidRPr="006B0730">
              <w:rPr>
                <w:iCs/>
                <w:sz w:val="20"/>
                <w:szCs w:val="20"/>
                <w:shd w:val="clear" w:color="auto" w:fill="FFFFFF"/>
              </w:rPr>
              <w:t>ч. 1, 2 ст. 34, ч. 10 ст. 70 Закона № 44-ФЗ</w:t>
            </w:r>
          </w:p>
        </w:tc>
        <w:tc>
          <w:tcPr>
            <w:tcW w:w="1559" w:type="dxa"/>
            <w:vAlign w:val="center"/>
          </w:tcPr>
          <w:p w:rsidR="00F9033D" w:rsidRPr="006B0730" w:rsidRDefault="00F9033D" w:rsidP="001A1DBC">
            <w:pPr>
              <w:jc w:val="center"/>
              <w:rPr>
                <w:sz w:val="20"/>
                <w:szCs w:val="20"/>
              </w:rPr>
            </w:pPr>
            <w:r w:rsidRPr="00A75AD8">
              <w:rPr>
                <w:sz w:val="20"/>
                <w:szCs w:val="20"/>
              </w:rPr>
              <w:t xml:space="preserve">ч. 1 ст. 7.32 </w:t>
            </w:r>
            <w:proofErr w:type="spellStart"/>
            <w:r w:rsidRPr="00A75AD8">
              <w:rPr>
                <w:sz w:val="20"/>
                <w:szCs w:val="20"/>
              </w:rPr>
              <w:t>КРФоАП</w:t>
            </w:r>
            <w:proofErr w:type="spellEnd"/>
          </w:p>
        </w:tc>
        <w:tc>
          <w:tcPr>
            <w:tcW w:w="1417" w:type="dxa"/>
            <w:vAlign w:val="center"/>
          </w:tcPr>
          <w:p w:rsidR="00F9033D" w:rsidRPr="006B0730" w:rsidRDefault="00F9033D" w:rsidP="001A1DBC">
            <w:pPr>
              <w:jc w:val="center"/>
              <w:rPr>
                <w:sz w:val="20"/>
                <w:szCs w:val="20"/>
              </w:rPr>
            </w:pPr>
            <w:r>
              <w:rPr>
                <w:sz w:val="20"/>
                <w:szCs w:val="20"/>
              </w:rPr>
              <w:t>6</w:t>
            </w:r>
          </w:p>
        </w:tc>
      </w:tr>
      <w:tr w:rsidR="00F9033D" w:rsidRPr="006B0730" w:rsidTr="001A1DBC">
        <w:trPr>
          <w:jc w:val="center"/>
        </w:trPr>
        <w:tc>
          <w:tcPr>
            <w:tcW w:w="562" w:type="dxa"/>
            <w:vAlign w:val="center"/>
          </w:tcPr>
          <w:p w:rsidR="00F9033D" w:rsidRPr="006B0730" w:rsidRDefault="00F9033D" w:rsidP="001A1DBC">
            <w:pPr>
              <w:jc w:val="center"/>
              <w:rPr>
                <w:sz w:val="20"/>
                <w:szCs w:val="20"/>
              </w:rPr>
            </w:pPr>
            <w:r>
              <w:rPr>
                <w:sz w:val="20"/>
                <w:szCs w:val="20"/>
              </w:rPr>
              <w:t>8</w:t>
            </w:r>
          </w:p>
        </w:tc>
        <w:tc>
          <w:tcPr>
            <w:tcW w:w="4253" w:type="dxa"/>
          </w:tcPr>
          <w:p w:rsidR="00F9033D" w:rsidRPr="00BC27DF" w:rsidRDefault="00F9033D" w:rsidP="001A1DBC">
            <w:pPr>
              <w:tabs>
                <w:tab w:val="left" w:pos="993"/>
              </w:tabs>
              <w:autoSpaceDE w:val="0"/>
              <w:autoSpaceDN w:val="0"/>
              <w:adjustRightInd w:val="0"/>
              <w:jc w:val="both"/>
              <w:rPr>
                <w:sz w:val="20"/>
                <w:szCs w:val="20"/>
              </w:rPr>
            </w:pPr>
            <w:r w:rsidRPr="00BC27DF">
              <w:rPr>
                <w:sz w:val="20"/>
                <w:szCs w:val="20"/>
              </w:rPr>
              <w:t>Заказчиком вносились изменения в договоры, не соответствующие требованиям законодательства о контрактной системе.</w:t>
            </w:r>
          </w:p>
        </w:tc>
        <w:tc>
          <w:tcPr>
            <w:tcW w:w="1985" w:type="dxa"/>
            <w:vAlign w:val="center"/>
          </w:tcPr>
          <w:p w:rsidR="00F9033D" w:rsidRPr="006B0730" w:rsidRDefault="00F9033D" w:rsidP="001A1DBC">
            <w:pPr>
              <w:jc w:val="center"/>
              <w:rPr>
                <w:sz w:val="20"/>
                <w:szCs w:val="20"/>
              </w:rPr>
            </w:pPr>
            <w:r w:rsidRPr="006B0730">
              <w:rPr>
                <w:sz w:val="20"/>
                <w:szCs w:val="20"/>
              </w:rPr>
              <w:t>ч. 1, 2 ст. 34, п. 1 ч. 1 ст. 95 Закона № 44-ФЗ</w:t>
            </w:r>
          </w:p>
        </w:tc>
        <w:tc>
          <w:tcPr>
            <w:tcW w:w="1559" w:type="dxa"/>
            <w:vAlign w:val="center"/>
          </w:tcPr>
          <w:p w:rsidR="00F9033D" w:rsidRPr="006B0730" w:rsidRDefault="00F9033D" w:rsidP="001A1DBC">
            <w:pPr>
              <w:jc w:val="center"/>
              <w:rPr>
                <w:sz w:val="20"/>
                <w:szCs w:val="20"/>
              </w:rPr>
            </w:pPr>
            <w:r w:rsidRPr="006B0730">
              <w:rPr>
                <w:sz w:val="20"/>
                <w:szCs w:val="20"/>
              </w:rPr>
              <w:t>ч. </w:t>
            </w:r>
            <w:r>
              <w:rPr>
                <w:sz w:val="20"/>
                <w:szCs w:val="20"/>
              </w:rPr>
              <w:t>4</w:t>
            </w:r>
            <w:r w:rsidRPr="006B0730">
              <w:rPr>
                <w:sz w:val="20"/>
                <w:szCs w:val="20"/>
              </w:rPr>
              <w:t xml:space="preserve"> ст. 7.32 </w:t>
            </w:r>
            <w:proofErr w:type="spellStart"/>
            <w:r w:rsidRPr="006B0730">
              <w:rPr>
                <w:sz w:val="20"/>
                <w:szCs w:val="20"/>
              </w:rPr>
              <w:t>КРФоАП</w:t>
            </w:r>
            <w:proofErr w:type="spellEnd"/>
          </w:p>
        </w:tc>
        <w:tc>
          <w:tcPr>
            <w:tcW w:w="1417" w:type="dxa"/>
            <w:vAlign w:val="center"/>
          </w:tcPr>
          <w:p w:rsidR="00F9033D" w:rsidRPr="006B0730" w:rsidRDefault="00F9033D" w:rsidP="001A1DBC">
            <w:pPr>
              <w:jc w:val="center"/>
              <w:rPr>
                <w:sz w:val="20"/>
                <w:szCs w:val="20"/>
              </w:rPr>
            </w:pPr>
            <w:r>
              <w:rPr>
                <w:sz w:val="20"/>
                <w:szCs w:val="20"/>
              </w:rPr>
              <w:t>4</w:t>
            </w:r>
          </w:p>
        </w:tc>
      </w:tr>
      <w:tr w:rsidR="00F9033D" w:rsidRPr="006B0730" w:rsidTr="001A1DBC">
        <w:trPr>
          <w:jc w:val="center"/>
        </w:trPr>
        <w:tc>
          <w:tcPr>
            <w:tcW w:w="562" w:type="dxa"/>
            <w:vAlign w:val="center"/>
          </w:tcPr>
          <w:p w:rsidR="00F9033D" w:rsidRPr="006B0730" w:rsidRDefault="00F9033D" w:rsidP="001A1DBC">
            <w:pPr>
              <w:jc w:val="center"/>
              <w:rPr>
                <w:sz w:val="20"/>
                <w:szCs w:val="20"/>
              </w:rPr>
            </w:pPr>
            <w:r>
              <w:rPr>
                <w:sz w:val="20"/>
                <w:szCs w:val="20"/>
              </w:rPr>
              <w:t>9</w:t>
            </w:r>
          </w:p>
        </w:tc>
        <w:tc>
          <w:tcPr>
            <w:tcW w:w="4253" w:type="dxa"/>
          </w:tcPr>
          <w:p w:rsidR="00F9033D" w:rsidRPr="00BC27DF" w:rsidRDefault="00F9033D" w:rsidP="00B61EA9">
            <w:pPr>
              <w:tabs>
                <w:tab w:val="left" w:pos="993"/>
              </w:tabs>
              <w:autoSpaceDE w:val="0"/>
              <w:autoSpaceDN w:val="0"/>
              <w:adjustRightInd w:val="0"/>
              <w:jc w:val="both"/>
              <w:rPr>
                <w:sz w:val="20"/>
                <w:szCs w:val="20"/>
              </w:rPr>
            </w:pPr>
            <w:r w:rsidRPr="00BC27DF">
              <w:rPr>
                <w:sz w:val="20"/>
                <w:szCs w:val="20"/>
              </w:rPr>
              <w:t>Заказчиком заключено дополнительное соглашение о продлении срок</w:t>
            </w:r>
            <w:r w:rsidR="00B61EA9">
              <w:rPr>
                <w:sz w:val="20"/>
                <w:szCs w:val="20"/>
              </w:rPr>
              <w:t>а</w:t>
            </w:r>
            <w:r w:rsidRPr="00BC27DF">
              <w:rPr>
                <w:sz w:val="20"/>
                <w:szCs w:val="20"/>
              </w:rPr>
              <w:t xml:space="preserve"> исполнения договора, без предоставления соответствующего обеспечения исполнения гражданско-правового договора</w:t>
            </w:r>
            <w:r>
              <w:rPr>
                <w:sz w:val="20"/>
                <w:szCs w:val="20"/>
              </w:rPr>
              <w:t>, которое должно обеспечивать весь срок действия договора с учётом в него изменений</w:t>
            </w:r>
            <w:r w:rsidRPr="00BC27DF">
              <w:rPr>
                <w:sz w:val="20"/>
                <w:szCs w:val="20"/>
              </w:rPr>
              <w:t>.</w:t>
            </w:r>
          </w:p>
        </w:tc>
        <w:tc>
          <w:tcPr>
            <w:tcW w:w="1985" w:type="dxa"/>
            <w:vAlign w:val="center"/>
          </w:tcPr>
          <w:p w:rsidR="00F9033D" w:rsidRPr="006B0730" w:rsidRDefault="00F9033D" w:rsidP="001A1DBC">
            <w:pPr>
              <w:jc w:val="center"/>
              <w:rPr>
                <w:sz w:val="20"/>
                <w:szCs w:val="20"/>
              </w:rPr>
            </w:pPr>
            <w:r w:rsidRPr="006B0730">
              <w:rPr>
                <w:sz w:val="20"/>
                <w:szCs w:val="20"/>
              </w:rPr>
              <w:t>ч. 1, 3, 4 ст. 96 Закона № 44-ФЗ</w:t>
            </w:r>
          </w:p>
        </w:tc>
        <w:tc>
          <w:tcPr>
            <w:tcW w:w="1559" w:type="dxa"/>
            <w:vAlign w:val="center"/>
          </w:tcPr>
          <w:p w:rsidR="00F9033D" w:rsidRPr="006B0730" w:rsidRDefault="00F9033D" w:rsidP="001A1DBC">
            <w:pPr>
              <w:jc w:val="center"/>
              <w:rPr>
                <w:sz w:val="20"/>
                <w:szCs w:val="20"/>
              </w:rPr>
            </w:pPr>
            <w:r w:rsidRPr="006B0730">
              <w:rPr>
                <w:sz w:val="20"/>
                <w:szCs w:val="20"/>
              </w:rPr>
              <w:t>ч. </w:t>
            </w:r>
            <w:r>
              <w:rPr>
                <w:sz w:val="20"/>
                <w:szCs w:val="20"/>
              </w:rPr>
              <w:t>1</w:t>
            </w:r>
            <w:r w:rsidRPr="006B0730">
              <w:rPr>
                <w:sz w:val="20"/>
                <w:szCs w:val="20"/>
              </w:rPr>
              <w:t xml:space="preserve"> ст. 7.32 </w:t>
            </w:r>
            <w:proofErr w:type="spellStart"/>
            <w:r w:rsidRPr="006B0730">
              <w:rPr>
                <w:sz w:val="20"/>
                <w:szCs w:val="20"/>
              </w:rPr>
              <w:t>КРФоАП</w:t>
            </w:r>
            <w:proofErr w:type="spellEnd"/>
          </w:p>
        </w:tc>
        <w:tc>
          <w:tcPr>
            <w:tcW w:w="1417" w:type="dxa"/>
            <w:vAlign w:val="center"/>
          </w:tcPr>
          <w:p w:rsidR="00F9033D" w:rsidRPr="006B0730" w:rsidRDefault="00F9033D" w:rsidP="001A1DBC">
            <w:pPr>
              <w:jc w:val="center"/>
              <w:rPr>
                <w:sz w:val="20"/>
                <w:szCs w:val="20"/>
              </w:rPr>
            </w:pPr>
            <w:r>
              <w:rPr>
                <w:sz w:val="20"/>
                <w:szCs w:val="20"/>
              </w:rPr>
              <w:t>1</w:t>
            </w:r>
          </w:p>
        </w:tc>
      </w:tr>
      <w:tr w:rsidR="00F9033D" w:rsidRPr="00594A52" w:rsidTr="001A1DBC">
        <w:trPr>
          <w:jc w:val="center"/>
        </w:trPr>
        <w:tc>
          <w:tcPr>
            <w:tcW w:w="562" w:type="dxa"/>
            <w:vAlign w:val="center"/>
          </w:tcPr>
          <w:p w:rsidR="00F9033D" w:rsidRPr="003117DD" w:rsidRDefault="00F9033D" w:rsidP="001A1DBC">
            <w:pPr>
              <w:jc w:val="center"/>
              <w:rPr>
                <w:sz w:val="20"/>
                <w:szCs w:val="20"/>
              </w:rPr>
            </w:pPr>
            <w:r>
              <w:rPr>
                <w:sz w:val="20"/>
                <w:szCs w:val="20"/>
              </w:rPr>
              <w:t>10</w:t>
            </w:r>
          </w:p>
        </w:tc>
        <w:tc>
          <w:tcPr>
            <w:tcW w:w="4253" w:type="dxa"/>
          </w:tcPr>
          <w:p w:rsidR="00F9033D" w:rsidRPr="00BC27DF" w:rsidRDefault="00F9033D" w:rsidP="001A1DBC">
            <w:pPr>
              <w:tabs>
                <w:tab w:val="left" w:pos="993"/>
              </w:tabs>
              <w:autoSpaceDE w:val="0"/>
              <w:autoSpaceDN w:val="0"/>
              <w:adjustRightInd w:val="0"/>
              <w:jc w:val="both"/>
              <w:rPr>
                <w:sz w:val="20"/>
                <w:szCs w:val="20"/>
              </w:rPr>
            </w:pPr>
            <w:r w:rsidRPr="00BC27DF">
              <w:rPr>
                <w:sz w:val="20"/>
                <w:szCs w:val="20"/>
                <w:shd w:val="clear" w:color="auto" w:fill="FFFFFF" w:themeFill="background1"/>
              </w:rPr>
              <w:t>Единая комисси</w:t>
            </w:r>
            <w:r w:rsidRPr="00BC27DF">
              <w:rPr>
                <w:sz w:val="20"/>
                <w:szCs w:val="20"/>
              </w:rPr>
              <w:t>я по осуществлению закупок, признала первую часть заявки участника соответствующей требованиям документации об аукционе в электронной форме, в то время как данному участнику закупки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p>
        </w:tc>
        <w:tc>
          <w:tcPr>
            <w:tcW w:w="1985" w:type="dxa"/>
            <w:vAlign w:val="center"/>
          </w:tcPr>
          <w:p w:rsidR="00F9033D" w:rsidRDefault="00F9033D" w:rsidP="001A1DBC">
            <w:pPr>
              <w:jc w:val="center"/>
              <w:rPr>
                <w:sz w:val="20"/>
                <w:szCs w:val="20"/>
              </w:rPr>
            </w:pPr>
            <w:r w:rsidRPr="003117DD">
              <w:rPr>
                <w:sz w:val="20"/>
                <w:szCs w:val="20"/>
              </w:rPr>
              <w:t xml:space="preserve">ч. 1, п. 2 ч. 3, 4 ст. 67 Закона </w:t>
            </w:r>
          </w:p>
          <w:p w:rsidR="00F9033D" w:rsidRPr="003117DD" w:rsidRDefault="00F9033D" w:rsidP="001A1DBC">
            <w:pPr>
              <w:jc w:val="center"/>
              <w:rPr>
                <w:sz w:val="20"/>
                <w:szCs w:val="20"/>
              </w:rPr>
            </w:pPr>
            <w:r w:rsidRPr="003117DD">
              <w:rPr>
                <w:sz w:val="20"/>
                <w:szCs w:val="20"/>
              </w:rPr>
              <w:t>№ 44-ФЗ</w:t>
            </w:r>
          </w:p>
        </w:tc>
        <w:tc>
          <w:tcPr>
            <w:tcW w:w="1559" w:type="dxa"/>
            <w:vAlign w:val="center"/>
          </w:tcPr>
          <w:p w:rsidR="00F9033D" w:rsidRPr="003117DD" w:rsidRDefault="00F9033D" w:rsidP="001A1DBC">
            <w:pPr>
              <w:jc w:val="center"/>
              <w:rPr>
                <w:sz w:val="20"/>
                <w:szCs w:val="20"/>
              </w:rPr>
            </w:pPr>
            <w:r w:rsidRPr="003117DD">
              <w:rPr>
                <w:sz w:val="20"/>
                <w:szCs w:val="20"/>
              </w:rPr>
              <w:t>ч. </w:t>
            </w:r>
            <w:r>
              <w:rPr>
                <w:sz w:val="20"/>
                <w:szCs w:val="20"/>
              </w:rPr>
              <w:t>2</w:t>
            </w:r>
            <w:r w:rsidRPr="003117DD">
              <w:rPr>
                <w:sz w:val="20"/>
                <w:szCs w:val="20"/>
              </w:rPr>
              <w:t xml:space="preserve"> ст. 7.3</w:t>
            </w:r>
            <w:r>
              <w:rPr>
                <w:sz w:val="20"/>
                <w:szCs w:val="20"/>
              </w:rPr>
              <w:t>0</w:t>
            </w:r>
            <w:r w:rsidRPr="003117DD">
              <w:rPr>
                <w:sz w:val="20"/>
                <w:szCs w:val="20"/>
              </w:rPr>
              <w:t xml:space="preserve"> </w:t>
            </w:r>
            <w:proofErr w:type="spellStart"/>
            <w:r w:rsidRPr="003117DD">
              <w:rPr>
                <w:sz w:val="20"/>
                <w:szCs w:val="20"/>
              </w:rPr>
              <w:t>КРФоАП</w:t>
            </w:r>
            <w:proofErr w:type="spellEnd"/>
          </w:p>
        </w:tc>
        <w:tc>
          <w:tcPr>
            <w:tcW w:w="1417" w:type="dxa"/>
            <w:vAlign w:val="center"/>
          </w:tcPr>
          <w:p w:rsidR="00F9033D" w:rsidRPr="003117DD" w:rsidRDefault="00F9033D" w:rsidP="001A1DBC">
            <w:pPr>
              <w:jc w:val="center"/>
              <w:rPr>
                <w:sz w:val="20"/>
                <w:szCs w:val="20"/>
              </w:rPr>
            </w:pPr>
            <w:r w:rsidRPr="003117DD">
              <w:rPr>
                <w:sz w:val="20"/>
                <w:szCs w:val="20"/>
              </w:rPr>
              <w:t>1</w:t>
            </w:r>
          </w:p>
        </w:tc>
      </w:tr>
      <w:tr w:rsidR="00F9033D" w:rsidRPr="005C365F" w:rsidTr="001A1DBC">
        <w:trPr>
          <w:jc w:val="center"/>
        </w:trPr>
        <w:tc>
          <w:tcPr>
            <w:tcW w:w="562" w:type="dxa"/>
            <w:vAlign w:val="center"/>
          </w:tcPr>
          <w:p w:rsidR="00F9033D" w:rsidRPr="003117DD" w:rsidRDefault="00F9033D" w:rsidP="001A1DBC">
            <w:pPr>
              <w:jc w:val="center"/>
              <w:rPr>
                <w:sz w:val="20"/>
                <w:szCs w:val="20"/>
              </w:rPr>
            </w:pPr>
            <w:r w:rsidRPr="003117DD">
              <w:rPr>
                <w:sz w:val="20"/>
                <w:szCs w:val="20"/>
              </w:rPr>
              <w:t>11</w:t>
            </w:r>
          </w:p>
        </w:tc>
        <w:tc>
          <w:tcPr>
            <w:tcW w:w="4253" w:type="dxa"/>
          </w:tcPr>
          <w:p w:rsidR="00F9033D" w:rsidRPr="00147BE1" w:rsidRDefault="00F9033D" w:rsidP="001A1DBC">
            <w:pPr>
              <w:tabs>
                <w:tab w:val="left" w:pos="993"/>
              </w:tabs>
              <w:autoSpaceDE w:val="0"/>
              <w:autoSpaceDN w:val="0"/>
              <w:adjustRightInd w:val="0"/>
              <w:jc w:val="both"/>
              <w:rPr>
                <w:sz w:val="20"/>
                <w:szCs w:val="20"/>
              </w:rPr>
            </w:pPr>
            <w:r w:rsidRPr="00147BE1">
              <w:rPr>
                <w:sz w:val="20"/>
                <w:szCs w:val="20"/>
              </w:rPr>
              <w:t>Единая комиссия по осуществлению закупок, по результатам рассмотрения второй части заявки участника необоснованно признала её соответствующей требованиям аукционной документации.</w:t>
            </w:r>
          </w:p>
        </w:tc>
        <w:tc>
          <w:tcPr>
            <w:tcW w:w="1985" w:type="dxa"/>
            <w:vAlign w:val="center"/>
          </w:tcPr>
          <w:p w:rsidR="00F9033D" w:rsidRPr="00EE6A86" w:rsidRDefault="00F9033D" w:rsidP="001A1DBC">
            <w:pPr>
              <w:jc w:val="center"/>
              <w:rPr>
                <w:sz w:val="20"/>
                <w:szCs w:val="20"/>
              </w:rPr>
            </w:pPr>
            <w:r>
              <w:rPr>
                <w:sz w:val="20"/>
                <w:szCs w:val="20"/>
              </w:rPr>
              <w:t xml:space="preserve">ч. 1, </w:t>
            </w:r>
            <w:r w:rsidRPr="00EE6A86">
              <w:rPr>
                <w:sz w:val="20"/>
                <w:szCs w:val="20"/>
              </w:rPr>
              <w:t>п.</w:t>
            </w:r>
            <w:r>
              <w:rPr>
                <w:sz w:val="20"/>
                <w:szCs w:val="20"/>
              </w:rPr>
              <w:t> </w:t>
            </w:r>
            <w:r w:rsidRPr="00EE6A86">
              <w:rPr>
                <w:sz w:val="20"/>
                <w:szCs w:val="20"/>
              </w:rPr>
              <w:t>1 ч.</w:t>
            </w:r>
            <w:r>
              <w:rPr>
                <w:sz w:val="20"/>
                <w:szCs w:val="20"/>
              </w:rPr>
              <w:t> </w:t>
            </w:r>
            <w:r w:rsidRPr="00EE6A86">
              <w:rPr>
                <w:sz w:val="20"/>
                <w:szCs w:val="20"/>
              </w:rPr>
              <w:t>6 ст.</w:t>
            </w:r>
            <w:r>
              <w:rPr>
                <w:sz w:val="20"/>
                <w:szCs w:val="20"/>
              </w:rPr>
              <w:t> </w:t>
            </w:r>
            <w:r w:rsidRPr="00EE6A86">
              <w:rPr>
                <w:sz w:val="20"/>
                <w:szCs w:val="20"/>
              </w:rPr>
              <w:t>69 Закона № 44-ФЗ</w:t>
            </w:r>
          </w:p>
        </w:tc>
        <w:tc>
          <w:tcPr>
            <w:tcW w:w="1559" w:type="dxa"/>
            <w:vAlign w:val="center"/>
          </w:tcPr>
          <w:p w:rsidR="00F9033D" w:rsidRPr="00EE6A86" w:rsidRDefault="00F9033D" w:rsidP="001A1DBC">
            <w:pPr>
              <w:jc w:val="center"/>
              <w:rPr>
                <w:sz w:val="20"/>
                <w:szCs w:val="20"/>
              </w:rPr>
            </w:pPr>
            <w:r w:rsidRPr="009D6F86">
              <w:rPr>
                <w:sz w:val="20"/>
                <w:szCs w:val="20"/>
              </w:rPr>
              <w:t>ч.</w:t>
            </w:r>
            <w:r>
              <w:rPr>
                <w:sz w:val="20"/>
                <w:szCs w:val="20"/>
              </w:rPr>
              <w:t> 2</w:t>
            </w:r>
            <w:r w:rsidRPr="009D6F86">
              <w:rPr>
                <w:sz w:val="20"/>
                <w:szCs w:val="20"/>
              </w:rPr>
              <w:t xml:space="preserve"> ст.</w:t>
            </w:r>
            <w:r>
              <w:rPr>
                <w:sz w:val="20"/>
                <w:szCs w:val="20"/>
              </w:rPr>
              <w:t> </w:t>
            </w:r>
            <w:r w:rsidRPr="009D6F86">
              <w:rPr>
                <w:sz w:val="20"/>
                <w:szCs w:val="20"/>
              </w:rPr>
              <w:t>7.3</w:t>
            </w:r>
            <w:r>
              <w:rPr>
                <w:sz w:val="20"/>
                <w:szCs w:val="20"/>
              </w:rPr>
              <w:t>0</w:t>
            </w:r>
            <w:r w:rsidRPr="009D6F86">
              <w:rPr>
                <w:sz w:val="20"/>
                <w:szCs w:val="20"/>
              </w:rPr>
              <w:t xml:space="preserve"> </w:t>
            </w:r>
            <w:proofErr w:type="spellStart"/>
            <w:r w:rsidRPr="009D6F86">
              <w:rPr>
                <w:sz w:val="20"/>
                <w:szCs w:val="20"/>
              </w:rPr>
              <w:t>КРФоАП</w:t>
            </w:r>
            <w:proofErr w:type="spellEnd"/>
          </w:p>
        </w:tc>
        <w:tc>
          <w:tcPr>
            <w:tcW w:w="1417" w:type="dxa"/>
            <w:vAlign w:val="center"/>
          </w:tcPr>
          <w:p w:rsidR="00F9033D" w:rsidRPr="00EE6A86" w:rsidRDefault="00F9033D" w:rsidP="001A1DBC">
            <w:pPr>
              <w:jc w:val="center"/>
              <w:rPr>
                <w:sz w:val="20"/>
                <w:szCs w:val="20"/>
              </w:rPr>
            </w:pPr>
            <w:r>
              <w:rPr>
                <w:sz w:val="20"/>
                <w:szCs w:val="20"/>
              </w:rPr>
              <w:t>1</w:t>
            </w:r>
          </w:p>
        </w:tc>
      </w:tr>
      <w:tr w:rsidR="00F9033D" w:rsidRPr="005C365F" w:rsidTr="001A1DBC">
        <w:trPr>
          <w:jc w:val="center"/>
        </w:trPr>
        <w:tc>
          <w:tcPr>
            <w:tcW w:w="562" w:type="dxa"/>
            <w:vAlign w:val="center"/>
          </w:tcPr>
          <w:p w:rsidR="00F9033D" w:rsidRPr="00EE6A86" w:rsidRDefault="00F9033D" w:rsidP="001A1DBC">
            <w:pPr>
              <w:jc w:val="center"/>
              <w:rPr>
                <w:sz w:val="20"/>
                <w:szCs w:val="20"/>
              </w:rPr>
            </w:pPr>
            <w:r>
              <w:rPr>
                <w:sz w:val="20"/>
                <w:szCs w:val="20"/>
              </w:rPr>
              <w:t>12</w:t>
            </w:r>
          </w:p>
        </w:tc>
        <w:tc>
          <w:tcPr>
            <w:tcW w:w="4253" w:type="dxa"/>
          </w:tcPr>
          <w:p w:rsidR="00F9033D" w:rsidRPr="009F2985" w:rsidRDefault="00F9033D" w:rsidP="001A1DBC">
            <w:pPr>
              <w:tabs>
                <w:tab w:val="left" w:pos="993"/>
              </w:tabs>
              <w:autoSpaceDE w:val="0"/>
              <w:autoSpaceDN w:val="0"/>
              <w:adjustRightInd w:val="0"/>
              <w:jc w:val="both"/>
              <w:rPr>
                <w:sz w:val="20"/>
                <w:szCs w:val="20"/>
              </w:rPr>
            </w:pPr>
            <w:r w:rsidRPr="009F2985">
              <w:rPr>
                <w:sz w:val="20"/>
                <w:szCs w:val="20"/>
              </w:rPr>
              <w:t xml:space="preserve">Заказчиком принята в качестве обеспечения исполнения договора банковская гарантия, которая не </w:t>
            </w:r>
            <w:r>
              <w:rPr>
                <w:sz w:val="20"/>
                <w:szCs w:val="20"/>
              </w:rPr>
              <w:t>в полном объеме обеспечивает обязательства подрядчика, предусмот</w:t>
            </w:r>
            <w:r w:rsidR="00B61EA9">
              <w:rPr>
                <w:sz w:val="20"/>
                <w:szCs w:val="20"/>
              </w:rPr>
              <w:t xml:space="preserve">ренных документацией о закупке и </w:t>
            </w:r>
            <w:r>
              <w:rPr>
                <w:sz w:val="20"/>
                <w:szCs w:val="20"/>
              </w:rPr>
              <w:t>договор</w:t>
            </w:r>
            <w:r w:rsidR="00B61EA9">
              <w:rPr>
                <w:sz w:val="20"/>
                <w:szCs w:val="20"/>
              </w:rPr>
              <w:t>о</w:t>
            </w:r>
            <w:r>
              <w:rPr>
                <w:sz w:val="20"/>
                <w:szCs w:val="20"/>
              </w:rPr>
              <w:t>м.</w:t>
            </w:r>
          </w:p>
        </w:tc>
        <w:tc>
          <w:tcPr>
            <w:tcW w:w="1985" w:type="dxa"/>
            <w:vAlign w:val="center"/>
          </w:tcPr>
          <w:p w:rsidR="00F9033D" w:rsidRPr="00EE6A86" w:rsidRDefault="00F9033D" w:rsidP="001A1DBC">
            <w:pPr>
              <w:jc w:val="center"/>
              <w:rPr>
                <w:sz w:val="20"/>
                <w:szCs w:val="20"/>
              </w:rPr>
            </w:pPr>
            <w:r w:rsidRPr="00EE6A86">
              <w:rPr>
                <w:sz w:val="20"/>
                <w:szCs w:val="20"/>
              </w:rPr>
              <w:t>п.</w:t>
            </w:r>
            <w:r>
              <w:rPr>
                <w:sz w:val="20"/>
                <w:szCs w:val="20"/>
              </w:rPr>
              <w:t> </w:t>
            </w:r>
            <w:r w:rsidRPr="00EE6A86">
              <w:rPr>
                <w:sz w:val="20"/>
                <w:szCs w:val="20"/>
              </w:rPr>
              <w:t>2</w:t>
            </w:r>
            <w:r>
              <w:rPr>
                <w:sz w:val="20"/>
                <w:szCs w:val="20"/>
              </w:rPr>
              <w:t xml:space="preserve">, 4, 7 </w:t>
            </w:r>
            <w:r w:rsidRPr="00EE6A86">
              <w:rPr>
                <w:sz w:val="20"/>
                <w:szCs w:val="20"/>
              </w:rPr>
              <w:t>ч.</w:t>
            </w:r>
            <w:r>
              <w:rPr>
                <w:sz w:val="20"/>
                <w:szCs w:val="20"/>
              </w:rPr>
              <w:t> </w:t>
            </w:r>
            <w:r w:rsidRPr="00EE6A86">
              <w:rPr>
                <w:sz w:val="20"/>
                <w:szCs w:val="20"/>
              </w:rPr>
              <w:t>2, п.</w:t>
            </w:r>
            <w:r>
              <w:rPr>
                <w:sz w:val="20"/>
                <w:szCs w:val="20"/>
              </w:rPr>
              <w:t> </w:t>
            </w:r>
            <w:r w:rsidRPr="00EE6A86">
              <w:rPr>
                <w:sz w:val="20"/>
                <w:szCs w:val="20"/>
              </w:rPr>
              <w:t>2,</w:t>
            </w:r>
            <w:r>
              <w:rPr>
                <w:sz w:val="20"/>
                <w:szCs w:val="20"/>
              </w:rPr>
              <w:t> </w:t>
            </w:r>
            <w:r w:rsidRPr="00EE6A86">
              <w:rPr>
                <w:sz w:val="20"/>
                <w:szCs w:val="20"/>
              </w:rPr>
              <w:t>3 ч.</w:t>
            </w:r>
            <w:r>
              <w:rPr>
                <w:sz w:val="20"/>
                <w:szCs w:val="20"/>
              </w:rPr>
              <w:t> </w:t>
            </w:r>
            <w:r w:rsidRPr="00EE6A86">
              <w:rPr>
                <w:sz w:val="20"/>
                <w:szCs w:val="20"/>
              </w:rPr>
              <w:t>6 ст.</w:t>
            </w:r>
            <w:r>
              <w:rPr>
                <w:sz w:val="20"/>
                <w:szCs w:val="20"/>
              </w:rPr>
              <w:t> </w:t>
            </w:r>
            <w:r w:rsidRPr="00EE6A86">
              <w:rPr>
                <w:sz w:val="20"/>
                <w:szCs w:val="20"/>
              </w:rPr>
              <w:t>45, ч.</w:t>
            </w:r>
            <w:r>
              <w:rPr>
                <w:sz w:val="20"/>
                <w:szCs w:val="20"/>
              </w:rPr>
              <w:t> </w:t>
            </w:r>
            <w:r w:rsidRPr="00EE6A86">
              <w:rPr>
                <w:sz w:val="20"/>
                <w:szCs w:val="20"/>
              </w:rPr>
              <w:t>10 ст.</w:t>
            </w:r>
            <w:r>
              <w:rPr>
                <w:sz w:val="20"/>
                <w:szCs w:val="20"/>
              </w:rPr>
              <w:t> </w:t>
            </w:r>
            <w:r w:rsidRPr="00EE6A86">
              <w:rPr>
                <w:sz w:val="20"/>
                <w:szCs w:val="20"/>
              </w:rPr>
              <w:t>70,</w:t>
            </w:r>
            <w:r>
              <w:rPr>
                <w:sz w:val="20"/>
                <w:szCs w:val="20"/>
              </w:rPr>
              <w:t xml:space="preserve"> </w:t>
            </w:r>
            <w:r w:rsidRPr="00EE6A86">
              <w:rPr>
                <w:sz w:val="20"/>
                <w:szCs w:val="20"/>
              </w:rPr>
              <w:t>ч.</w:t>
            </w:r>
            <w:r>
              <w:rPr>
                <w:sz w:val="20"/>
                <w:szCs w:val="20"/>
              </w:rPr>
              <w:t> </w:t>
            </w:r>
            <w:r w:rsidRPr="00EE6A86">
              <w:rPr>
                <w:sz w:val="20"/>
                <w:szCs w:val="20"/>
              </w:rPr>
              <w:t>3,</w:t>
            </w:r>
            <w:r>
              <w:rPr>
                <w:sz w:val="20"/>
                <w:szCs w:val="20"/>
              </w:rPr>
              <w:t> </w:t>
            </w:r>
            <w:r w:rsidRPr="00EE6A86">
              <w:rPr>
                <w:sz w:val="20"/>
                <w:szCs w:val="20"/>
              </w:rPr>
              <w:t>4 ст.</w:t>
            </w:r>
            <w:r>
              <w:rPr>
                <w:sz w:val="20"/>
                <w:szCs w:val="20"/>
              </w:rPr>
              <w:t> </w:t>
            </w:r>
            <w:r w:rsidRPr="00EE6A86">
              <w:rPr>
                <w:sz w:val="20"/>
                <w:szCs w:val="20"/>
              </w:rPr>
              <w:t>96 Закона №</w:t>
            </w:r>
            <w:r>
              <w:rPr>
                <w:sz w:val="20"/>
                <w:szCs w:val="20"/>
              </w:rPr>
              <w:t> </w:t>
            </w:r>
            <w:r w:rsidRPr="00EE6A86">
              <w:rPr>
                <w:sz w:val="20"/>
                <w:szCs w:val="20"/>
              </w:rPr>
              <w:t>44-ФЗ</w:t>
            </w:r>
          </w:p>
        </w:tc>
        <w:tc>
          <w:tcPr>
            <w:tcW w:w="1559" w:type="dxa"/>
            <w:vAlign w:val="center"/>
          </w:tcPr>
          <w:p w:rsidR="00F9033D" w:rsidRPr="00EE6A86" w:rsidRDefault="00F9033D" w:rsidP="001A1DBC">
            <w:pPr>
              <w:jc w:val="center"/>
              <w:rPr>
                <w:sz w:val="20"/>
                <w:szCs w:val="20"/>
              </w:rPr>
            </w:pPr>
            <w:r w:rsidRPr="009D6F86">
              <w:rPr>
                <w:sz w:val="20"/>
                <w:szCs w:val="20"/>
              </w:rPr>
              <w:t>ч.</w:t>
            </w:r>
            <w:r>
              <w:rPr>
                <w:sz w:val="20"/>
                <w:szCs w:val="20"/>
              </w:rPr>
              <w:t> 1</w:t>
            </w:r>
            <w:r w:rsidRPr="009D6F86">
              <w:rPr>
                <w:sz w:val="20"/>
                <w:szCs w:val="20"/>
              </w:rPr>
              <w:t xml:space="preserve"> ст.</w:t>
            </w:r>
            <w:r>
              <w:rPr>
                <w:sz w:val="20"/>
                <w:szCs w:val="20"/>
              </w:rPr>
              <w:t> </w:t>
            </w:r>
            <w:r w:rsidRPr="009D6F86">
              <w:rPr>
                <w:sz w:val="20"/>
                <w:szCs w:val="20"/>
              </w:rPr>
              <w:t>7.3</w:t>
            </w:r>
            <w:r>
              <w:rPr>
                <w:sz w:val="20"/>
                <w:szCs w:val="20"/>
              </w:rPr>
              <w:t>2</w:t>
            </w:r>
            <w:r w:rsidRPr="009D6F86">
              <w:rPr>
                <w:sz w:val="20"/>
                <w:szCs w:val="20"/>
              </w:rPr>
              <w:t xml:space="preserve"> </w:t>
            </w:r>
            <w:proofErr w:type="spellStart"/>
            <w:r w:rsidRPr="009D6F86">
              <w:rPr>
                <w:sz w:val="20"/>
                <w:szCs w:val="20"/>
              </w:rPr>
              <w:t>КРФоАП</w:t>
            </w:r>
            <w:proofErr w:type="spellEnd"/>
          </w:p>
        </w:tc>
        <w:tc>
          <w:tcPr>
            <w:tcW w:w="1417" w:type="dxa"/>
            <w:vAlign w:val="center"/>
          </w:tcPr>
          <w:p w:rsidR="00F9033D" w:rsidRPr="00EE6A86" w:rsidRDefault="00F9033D" w:rsidP="001A1DBC">
            <w:pPr>
              <w:jc w:val="center"/>
              <w:rPr>
                <w:sz w:val="20"/>
                <w:szCs w:val="20"/>
              </w:rPr>
            </w:pPr>
            <w:r>
              <w:rPr>
                <w:sz w:val="20"/>
                <w:szCs w:val="20"/>
              </w:rPr>
              <w:t>1</w:t>
            </w:r>
          </w:p>
        </w:tc>
      </w:tr>
      <w:tr w:rsidR="00F9033D" w:rsidRPr="005C365F" w:rsidTr="001A1DBC">
        <w:trPr>
          <w:jc w:val="center"/>
        </w:trPr>
        <w:tc>
          <w:tcPr>
            <w:tcW w:w="562" w:type="dxa"/>
            <w:vAlign w:val="center"/>
          </w:tcPr>
          <w:p w:rsidR="00F9033D" w:rsidRPr="00EE6A86" w:rsidRDefault="00F9033D" w:rsidP="001A1DBC">
            <w:pPr>
              <w:jc w:val="center"/>
              <w:rPr>
                <w:sz w:val="20"/>
                <w:szCs w:val="20"/>
              </w:rPr>
            </w:pPr>
            <w:r>
              <w:rPr>
                <w:sz w:val="20"/>
                <w:szCs w:val="20"/>
              </w:rPr>
              <w:t>13</w:t>
            </w:r>
          </w:p>
        </w:tc>
        <w:tc>
          <w:tcPr>
            <w:tcW w:w="4253" w:type="dxa"/>
          </w:tcPr>
          <w:p w:rsidR="00F9033D" w:rsidRPr="000546E6" w:rsidRDefault="00F9033D" w:rsidP="001A1DBC">
            <w:pPr>
              <w:tabs>
                <w:tab w:val="left" w:pos="993"/>
              </w:tabs>
              <w:autoSpaceDE w:val="0"/>
              <w:autoSpaceDN w:val="0"/>
              <w:adjustRightInd w:val="0"/>
              <w:jc w:val="both"/>
              <w:rPr>
                <w:sz w:val="20"/>
                <w:szCs w:val="20"/>
              </w:rPr>
            </w:pPr>
            <w:r w:rsidRPr="000546E6">
              <w:rPr>
                <w:sz w:val="20"/>
                <w:szCs w:val="20"/>
              </w:rPr>
              <w:t xml:space="preserve">Заказчиком несвоевременно размещались на официальном сайте </w:t>
            </w:r>
            <w:proofErr w:type="spellStart"/>
            <w:r w:rsidRPr="000546E6">
              <w:rPr>
                <w:sz w:val="20"/>
                <w:szCs w:val="20"/>
                <w:lang w:val="en-US"/>
              </w:rPr>
              <w:t>zakupki</w:t>
            </w:r>
            <w:proofErr w:type="spellEnd"/>
            <w:r w:rsidRPr="000546E6">
              <w:rPr>
                <w:sz w:val="20"/>
                <w:szCs w:val="20"/>
              </w:rPr>
              <w:t>.</w:t>
            </w:r>
            <w:proofErr w:type="spellStart"/>
            <w:r w:rsidRPr="000546E6">
              <w:rPr>
                <w:sz w:val="20"/>
                <w:szCs w:val="20"/>
                <w:lang w:val="en-US"/>
              </w:rPr>
              <w:t>gov</w:t>
            </w:r>
            <w:proofErr w:type="spellEnd"/>
            <w:r w:rsidRPr="000546E6">
              <w:rPr>
                <w:sz w:val="20"/>
                <w:szCs w:val="20"/>
              </w:rPr>
              <w:t>.</w:t>
            </w:r>
            <w:proofErr w:type="spellStart"/>
            <w:r w:rsidRPr="000546E6">
              <w:rPr>
                <w:sz w:val="20"/>
                <w:szCs w:val="20"/>
                <w:lang w:val="en-US"/>
              </w:rPr>
              <w:t>ru</w:t>
            </w:r>
            <w:proofErr w:type="spellEnd"/>
            <w:r w:rsidRPr="000546E6">
              <w:rPr>
                <w:sz w:val="20"/>
                <w:szCs w:val="20"/>
              </w:rPr>
              <w:t xml:space="preserve"> отчёты об исполнении гражданско-правовых договоров.</w:t>
            </w:r>
          </w:p>
        </w:tc>
        <w:tc>
          <w:tcPr>
            <w:tcW w:w="1985" w:type="dxa"/>
            <w:vAlign w:val="center"/>
          </w:tcPr>
          <w:p w:rsidR="00F9033D" w:rsidRPr="00EE6A86" w:rsidRDefault="00F9033D" w:rsidP="001A1DBC">
            <w:pPr>
              <w:jc w:val="center"/>
              <w:rPr>
                <w:sz w:val="20"/>
                <w:szCs w:val="20"/>
              </w:rPr>
            </w:pPr>
            <w:r w:rsidRPr="00EE6A86">
              <w:rPr>
                <w:sz w:val="20"/>
                <w:szCs w:val="20"/>
              </w:rPr>
              <w:t>ст.</w:t>
            </w:r>
            <w:r>
              <w:rPr>
                <w:sz w:val="20"/>
                <w:szCs w:val="20"/>
              </w:rPr>
              <w:t> </w:t>
            </w:r>
            <w:r w:rsidRPr="00EE6A86">
              <w:rPr>
                <w:sz w:val="20"/>
                <w:szCs w:val="20"/>
              </w:rPr>
              <w:t>7, ч.</w:t>
            </w:r>
            <w:r>
              <w:rPr>
                <w:sz w:val="20"/>
                <w:szCs w:val="20"/>
              </w:rPr>
              <w:t> </w:t>
            </w:r>
            <w:r w:rsidRPr="00EE6A86">
              <w:rPr>
                <w:sz w:val="20"/>
                <w:szCs w:val="20"/>
              </w:rPr>
              <w:t>1,</w:t>
            </w:r>
            <w:r>
              <w:rPr>
                <w:sz w:val="20"/>
                <w:szCs w:val="20"/>
              </w:rPr>
              <w:t> </w:t>
            </w:r>
            <w:r w:rsidRPr="00EE6A86">
              <w:rPr>
                <w:sz w:val="20"/>
                <w:szCs w:val="20"/>
              </w:rPr>
              <w:t>7,</w:t>
            </w:r>
            <w:r>
              <w:rPr>
                <w:sz w:val="20"/>
                <w:szCs w:val="20"/>
              </w:rPr>
              <w:t> </w:t>
            </w:r>
            <w:r w:rsidRPr="00EE6A86">
              <w:rPr>
                <w:sz w:val="20"/>
                <w:szCs w:val="20"/>
              </w:rPr>
              <w:t>9,</w:t>
            </w:r>
            <w:r>
              <w:rPr>
                <w:sz w:val="20"/>
                <w:szCs w:val="20"/>
              </w:rPr>
              <w:t> </w:t>
            </w:r>
            <w:r w:rsidRPr="00EE6A86">
              <w:rPr>
                <w:sz w:val="20"/>
                <w:szCs w:val="20"/>
              </w:rPr>
              <w:t>11</w:t>
            </w:r>
            <w:r>
              <w:rPr>
                <w:sz w:val="20"/>
                <w:szCs w:val="20"/>
              </w:rPr>
              <w:br/>
            </w:r>
            <w:r w:rsidRPr="00EE6A86">
              <w:rPr>
                <w:sz w:val="20"/>
                <w:szCs w:val="20"/>
              </w:rPr>
              <w:t>ст.</w:t>
            </w:r>
            <w:r>
              <w:rPr>
                <w:sz w:val="20"/>
                <w:szCs w:val="20"/>
              </w:rPr>
              <w:t> </w:t>
            </w:r>
            <w:r w:rsidRPr="00EE6A86">
              <w:rPr>
                <w:sz w:val="20"/>
                <w:szCs w:val="20"/>
              </w:rPr>
              <w:t>94 Закона №</w:t>
            </w:r>
            <w:r>
              <w:rPr>
                <w:sz w:val="20"/>
                <w:szCs w:val="20"/>
              </w:rPr>
              <w:t> </w:t>
            </w:r>
            <w:r w:rsidRPr="00EE6A86">
              <w:rPr>
                <w:sz w:val="20"/>
                <w:szCs w:val="20"/>
              </w:rPr>
              <w:t>44-ФЗ, п.</w:t>
            </w:r>
            <w:r>
              <w:rPr>
                <w:sz w:val="20"/>
                <w:szCs w:val="20"/>
              </w:rPr>
              <w:t> </w:t>
            </w:r>
            <w:r w:rsidRPr="00EE6A86">
              <w:rPr>
                <w:sz w:val="20"/>
                <w:szCs w:val="20"/>
              </w:rPr>
              <w:t>3 Положения №</w:t>
            </w:r>
            <w:r>
              <w:rPr>
                <w:sz w:val="20"/>
                <w:szCs w:val="20"/>
              </w:rPr>
              <w:t> </w:t>
            </w:r>
            <w:r w:rsidRPr="00EE6A86">
              <w:rPr>
                <w:sz w:val="20"/>
                <w:szCs w:val="20"/>
              </w:rPr>
              <w:t>1093</w:t>
            </w:r>
          </w:p>
        </w:tc>
        <w:tc>
          <w:tcPr>
            <w:tcW w:w="1559" w:type="dxa"/>
            <w:vAlign w:val="center"/>
          </w:tcPr>
          <w:p w:rsidR="00F9033D" w:rsidRPr="00EE6A86" w:rsidRDefault="00F9033D" w:rsidP="001A1DBC">
            <w:pPr>
              <w:jc w:val="center"/>
              <w:rPr>
                <w:sz w:val="20"/>
                <w:szCs w:val="20"/>
              </w:rPr>
            </w:pPr>
            <w:r w:rsidRPr="009D6F86">
              <w:rPr>
                <w:sz w:val="20"/>
                <w:szCs w:val="20"/>
              </w:rPr>
              <w:t>ч</w:t>
            </w:r>
            <w:r>
              <w:rPr>
                <w:sz w:val="20"/>
                <w:szCs w:val="20"/>
              </w:rPr>
              <w:t>. 1, 1.1 ст. </w:t>
            </w:r>
            <w:r w:rsidRPr="009D6F86">
              <w:rPr>
                <w:sz w:val="20"/>
                <w:szCs w:val="20"/>
              </w:rPr>
              <w:t>7.3</w:t>
            </w:r>
            <w:r>
              <w:rPr>
                <w:sz w:val="20"/>
                <w:szCs w:val="20"/>
              </w:rPr>
              <w:t>0</w:t>
            </w:r>
            <w:r w:rsidRPr="009D6F86">
              <w:rPr>
                <w:sz w:val="20"/>
                <w:szCs w:val="20"/>
              </w:rPr>
              <w:t xml:space="preserve"> </w:t>
            </w:r>
            <w:proofErr w:type="spellStart"/>
            <w:r w:rsidRPr="009D6F86">
              <w:rPr>
                <w:sz w:val="20"/>
                <w:szCs w:val="20"/>
              </w:rPr>
              <w:t>КРФоАП</w:t>
            </w:r>
            <w:proofErr w:type="spellEnd"/>
          </w:p>
        </w:tc>
        <w:tc>
          <w:tcPr>
            <w:tcW w:w="1417" w:type="dxa"/>
            <w:vAlign w:val="center"/>
          </w:tcPr>
          <w:p w:rsidR="00F9033D" w:rsidRPr="00EE6A86" w:rsidRDefault="00F9033D" w:rsidP="001A1DBC">
            <w:pPr>
              <w:jc w:val="center"/>
              <w:rPr>
                <w:sz w:val="20"/>
                <w:szCs w:val="20"/>
              </w:rPr>
            </w:pPr>
            <w:r>
              <w:rPr>
                <w:sz w:val="20"/>
                <w:szCs w:val="20"/>
              </w:rPr>
              <w:t>6</w:t>
            </w:r>
          </w:p>
        </w:tc>
      </w:tr>
      <w:tr w:rsidR="00F9033D" w:rsidRPr="005C365F" w:rsidTr="001A1DBC">
        <w:trPr>
          <w:jc w:val="center"/>
        </w:trPr>
        <w:tc>
          <w:tcPr>
            <w:tcW w:w="562" w:type="dxa"/>
            <w:vAlign w:val="center"/>
          </w:tcPr>
          <w:p w:rsidR="00F9033D" w:rsidRPr="00EE6A86" w:rsidRDefault="00F9033D" w:rsidP="001A1DBC">
            <w:pPr>
              <w:jc w:val="center"/>
              <w:rPr>
                <w:sz w:val="20"/>
                <w:szCs w:val="20"/>
              </w:rPr>
            </w:pPr>
            <w:r>
              <w:rPr>
                <w:sz w:val="20"/>
                <w:szCs w:val="20"/>
              </w:rPr>
              <w:t>14</w:t>
            </w:r>
          </w:p>
        </w:tc>
        <w:tc>
          <w:tcPr>
            <w:tcW w:w="4253" w:type="dxa"/>
          </w:tcPr>
          <w:p w:rsidR="00F9033D" w:rsidRPr="000546E6" w:rsidRDefault="00F9033D" w:rsidP="001A1DBC">
            <w:pPr>
              <w:tabs>
                <w:tab w:val="left" w:pos="993"/>
              </w:tabs>
              <w:autoSpaceDE w:val="0"/>
              <w:autoSpaceDN w:val="0"/>
              <w:adjustRightInd w:val="0"/>
              <w:jc w:val="both"/>
              <w:rPr>
                <w:sz w:val="20"/>
                <w:szCs w:val="20"/>
              </w:rPr>
            </w:pPr>
            <w:r w:rsidRPr="000546E6">
              <w:rPr>
                <w:rFonts w:eastAsia="Calibri"/>
                <w:sz w:val="20"/>
                <w:szCs w:val="20"/>
              </w:rPr>
              <w:t xml:space="preserve">Заказчиком </w:t>
            </w:r>
            <w:r w:rsidRPr="000546E6">
              <w:rPr>
                <w:sz w:val="20"/>
                <w:szCs w:val="20"/>
              </w:rPr>
              <w:t>не включались сведения об изменении гражданско-правовых договоров в отчёты об их исполнении</w:t>
            </w:r>
            <w:r w:rsidRPr="000546E6">
              <w:rPr>
                <w:rFonts w:eastAsia="Calibri"/>
                <w:sz w:val="20"/>
                <w:szCs w:val="20"/>
              </w:rPr>
              <w:t>.</w:t>
            </w:r>
          </w:p>
        </w:tc>
        <w:tc>
          <w:tcPr>
            <w:tcW w:w="1985" w:type="dxa"/>
            <w:vAlign w:val="center"/>
          </w:tcPr>
          <w:p w:rsidR="00F9033D" w:rsidRPr="00EE6A86" w:rsidRDefault="00F9033D" w:rsidP="001A1DBC">
            <w:pPr>
              <w:jc w:val="center"/>
              <w:rPr>
                <w:sz w:val="20"/>
                <w:szCs w:val="20"/>
              </w:rPr>
            </w:pPr>
            <w:r>
              <w:rPr>
                <w:sz w:val="20"/>
                <w:szCs w:val="20"/>
              </w:rPr>
              <w:t>п. 11 ст. 94 Закона № 44-ФЗ, ч. </w:t>
            </w:r>
            <w:r w:rsidRPr="00EE6A86">
              <w:rPr>
                <w:sz w:val="20"/>
                <w:szCs w:val="20"/>
              </w:rPr>
              <w:t>12 Постановление №</w:t>
            </w:r>
            <w:r>
              <w:rPr>
                <w:sz w:val="20"/>
                <w:szCs w:val="20"/>
              </w:rPr>
              <w:t> </w:t>
            </w:r>
            <w:r w:rsidRPr="00EE6A86">
              <w:rPr>
                <w:sz w:val="20"/>
                <w:szCs w:val="20"/>
              </w:rPr>
              <w:t>1093</w:t>
            </w:r>
          </w:p>
        </w:tc>
        <w:tc>
          <w:tcPr>
            <w:tcW w:w="1559" w:type="dxa"/>
            <w:vAlign w:val="center"/>
          </w:tcPr>
          <w:p w:rsidR="00F9033D" w:rsidRPr="00EE6A86" w:rsidRDefault="00F9033D" w:rsidP="001A1DBC">
            <w:pPr>
              <w:jc w:val="center"/>
              <w:rPr>
                <w:sz w:val="20"/>
                <w:szCs w:val="20"/>
              </w:rPr>
            </w:pPr>
            <w:r>
              <w:rPr>
                <w:sz w:val="20"/>
                <w:szCs w:val="20"/>
              </w:rPr>
              <w:t xml:space="preserve">ч. 3 ст. 7.30 </w:t>
            </w:r>
            <w:proofErr w:type="spellStart"/>
            <w:r w:rsidRPr="009D6F86">
              <w:rPr>
                <w:sz w:val="20"/>
                <w:szCs w:val="20"/>
              </w:rPr>
              <w:t>КРФоАП</w:t>
            </w:r>
            <w:proofErr w:type="spellEnd"/>
          </w:p>
        </w:tc>
        <w:tc>
          <w:tcPr>
            <w:tcW w:w="1417" w:type="dxa"/>
            <w:vAlign w:val="center"/>
          </w:tcPr>
          <w:p w:rsidR="00F9033D" w:rsidRPr="00EE6A86" w:rsidRDefault="00F9033D" w:rsidP="001A1DBC">
            <w:pPr>
              <w:jc w:val="center"/>
              <w:rPr>
                <w:sz w:val="20"/>
                <w:szCs w:val="20"/>
              </w:rPr>
            </w:pPr>
            <w:r>
              <w:rPr>
                <w:sz w:val="20"/>
                <w:szCs w:val="20"/>
              </w:rPr>
              <w:t>3</w:t>
            </w:r>
          </w:p>
        </w:tc>
      </w:tr>
      <w:tr w:rsidR="00F9033D" w:rsidRPr="005C365F" w:rsidTr="001A1DBC">
        <w:trPr>
          <w:jc w:val="center"/>
        </w:trPr>
        <w:tc>
          <w:tcPr>
            <w:tcW w:w="562" w:type="dxa"/>
            <w:vAlign w:val="center"/>
          </w:tcPr>
          <w:p w:rsidR="00F9033D" w:rsidRDefault="00F9033D" w:rsidP="001A1DBC">
            <w:pPr>
              <w:jc w:val="center"/>
              <w:rPr>
                <w:sz w:val="20"/>
                <w:szCs w:val="20"/>
              </w:rPr>
            </w:pPr>
            <w:r>
              <w:rPr>
                <w:sz w:val="20"/>
                <w:szCs w:val="20"/>
              </w:rPr>
              <w:t>15</w:t>
            </w:r>
          </w:p>
        </w:tc>
        <w:tc>
          <w:tcPr>
            <w:tcW w:w="4253" w:type="dxa"/>
          </w:tcPr>
          <w:p w:rsidR="00F9033D" w:rsidRPr="000546E6" w:rsidRDefault="00F9033D" w:rsidP="001A1DBC">
            <w:pPr>
              <w:tabs>
                <w:tab w:val="left" w:pos="993"/>
              </w:tabs>
              <w:autoSpaceDE w:val="0"/>
              <w:autoSpaceDN w:val="0"/>
              <w:adjustRightInd w:val="0"/>
              <w:jc w:val="both"/>
              <w:rPr>
                <w:rFonts w:eastAsia="Calibri"/>
                <w:sz w:val="20"/>
                <w:szCs w:val="20"/>
              </w:rPr>
            </w:pPr>
            <w:r w:rsidRPr="000546E6">
              <w:rPr>
                <w:sz w:val="20"/>
                <w:szCs w:val="20"/>
              </w:rPr>
              <w:t>Заказчик с нарушением сроков направлял информацию в реестр контрактов об их исполнении.</w:t>
            </w:r>
          </w:p>
        </w:tc>
        <w:tc>
          <w:tcPr>
            <w:tcW w:w="1985" w:type="dxa"/>
            <w:vAlign w:val="center"/>
          </w:tcPr>
          <w:p w:rsidR="00F9033D" w:rsidRPr="00EE6A86" w:rsidRDefault="00F9033D" w:rsidP="001A1DBC">
            <w:pPr>
              <w:jc w:val="center"/>
              <w:rPr>
                <w:sz w:val="20"/>
                <w:szCs w:val="20"/>
              </w:rPr>
            </w:pPr>
            <w:r w:rsidRPr="007C6073">
              <w:rPr>
                <w:sz w:val="20"/>
                <w:szCs w:val="20"/>
              </w:rPr>
              <w:t>п</w:t>
            </w:r>
            <w:r>
              <w:rPr>
                <w:sz w:val="20"/>
                <w:szCs w:val="20"/>
              </w:rPr>
              <w:t>. 10, 13 ч. 2, ч. </w:t>
            </w:r>
            <w:r w:rsidRPr="007C6073">
              <w:rPr>
                <w:sz w:val="20"/>
                <w:szCs w:val="20"/>
              </w:rPr>
              <w:t>3 ст. 103 Закона</w:t>
            </w:r>
            <w:r w:rsidRPr="007C6073">
              <w:rPr>
                <w:sz w:val="20"/>
                <w:szCs w:val="20"/>
              </w:rPr>
              <w:br/>
              <w:t xml:space="preserve">№ 44-ФЗ, </w:t>
            </w:r>
            <w:proofErr w:type="spellStart"/>
            <w:r w:rsidRPr="007C6073">
              <w:rPr>
                <w:sz w:val="20"/>
                <w:szCs w:val="20"/>
              </w:rPr>
              <w:t>пп</w:t>
            </w:r>
            <w:proofErr w:type="spellEnd"/>
            <w:r w:rsidRPr="007C6073">
              <w:rPr>
                <w:sz w:val="20"/>
                <w:szCs w:val="20"/>
              </w:rPr>
              <w:t>. «к»</w:t>
            </w:r>
            <w:r>
              <w:rPr>
                <w:sz w:val="20"/>
                <w:szCs w:val="20"/>
              </w:rPr>
              <w:t>, «н»</w:t>
            </w:r>
            <w:r w:rsidRPr="007C6073">
              <w:rPr>
                <w:sz w:val="20"/>
                <w:szCs w:val="20"/>
              </w:rPr>
              <w:t xml:space="preserve"> п. 2 Правил ведения реестра контрактов</w:t>
            </w:r>
            <w:r w:rsidRPr="007C6073">
              <w:rPr>
                <w:color w:val="000000"/>
                <w:sz w:val="20"/>
                <w:szCs w:val="20"/>
              </w:rPr>
              <w:t>,</w:t>
            </w:r>
          </w:p>
        </w:tc>
        <w:tc>
          <w:tcPr>
            <w:tcW w:w="1559" w:type="dxa"/>
            <w:vAlign w:val="center"/>
          </w:tcPr>
          <w:p w:rsidR="00F9033D" w:rsidRPr="00EE6A86" w:rsidRDefault="00F9033D" w:rsidP="001A1DBC">
            <w:pPr>
              <w:jc w:val="center"/>
              <w:rPr>
                <w:sz w:val="20"/>
                <w:szCs w:val="20"/>
              </w:rPr>
            </w:pPr>
            <w:r>
              <w:rPr>
                <w:sz w:val="20"/>
                <w:szCs w:val="20"/>
              </w:rPr>
              <w:t>ч. 2</w:t>
            </w:r>
            <w:r w:rsidRPr="009D6F86">
              <w:rPr>
                <w:sz w:val="20"/>
                <w:szCs w:val="20"/>
              </w:rPr>
              <w:t xml:space="preserve"> ст.</w:t>
            </w:r>
            <w:r>
              <w:rPr>
                <w:sz w:val="20"/>
                <w:szCs w:val="20"/>
              </w:rPr>
              <w:t> </w:t>
            </w:r>
            <w:r w:rsidRPr="009D6F86">
              <w:rPr>
                <w:sz w:val="20"/>
                <w:szCs w:val="20"/>
              </w:rPr>
              <w:t>7.3</w:t>
            </w:r>
            <w:r>
              <w:rPr>
                <w:sz w:val="20"/>
                <w:szCs w:val="20"/>
              </w:rPr>
              <w:t>1</w:t>
            </w:r>
            <w:r w:rsidRPr="009D6F86">
              <w:rPr>
                <w:sz w:val="20"/>
                <w:szCs w:val="20"/>
              </w:rPr>
              <w:t xml:space="preserve"> </w:t>
            </w:r>
            <w:proofErr w:type="spellStart"/>
            <w:r w:rsidRPr="009D6F86">
              <w:rPr>
                <w:sz w:val="20"/>
                <w:szCs w:val="20"/>
              </w:rPr>
              <w:t>КРФоАП</w:t>
            </w:r>
            <w:proofErr w:type="spellEnd"/>
          </w:p>
        </w:tc>
        <w:tc>
          <w:tcPr>
            <w:tcW w:w="1417" w:type="dxa"/>
            <w:vAlign w:val="center"/>
          </w:tcPr>
          <w:p w:rsidR="00F9033D" w:rsidRDefault="00F9033D" w:rsidP="001A1DBC">
            <w:pPr>
              <w:jc w:val="center"/>
              <w:rPr>
                <w:sz w:val="20"/>
                <w:szCs w:val="20"/>
              </w:rPr>
            </w:pPr>
            <w:r>
              <w:rPr>
                <w:sz w:val="20"/>
                <w:szCs w:val="20"/>
              </w:rPr>
              <w:t>2</w:t>
            </w:r>
          </w:p>
        </w:tc>
      </w:tr>
      <w:tr w:rsidR="00F9033D" w:rsidRPr="005C365F" w:rsidTr="001A1DBC">
        <w:trPr>
          <w:jc w:val="center"/>
        </w:trPr>
        <w:tc>
          <w:tcPr>
            <w:tcW w:w="562" w:type="dxa"/>
            <w:vAlign w:val="center"/>
          </w:tcPr>
          <w:p w:rsidR="00F9033D" w:rsidRPr="000546E6" w:rsidRDefault="00F9033D" w:rsidP="001A1DBC">
            <w:pPr>
              <w:jc w:val="center"/>
              <w:rPr>
                <w:sz w:val="20"/>
                <w:szCs w:val="20"/>
              </w:rPr>
            </w:pPr>
            <w:r w:rsidRPr="000546E6">
              <w:rPr>
                <w:sz w:val="20"/>
                <w:szCs w:val="20"/>
              </w:rPr>
              <w:t>16</w:t>
            </w:r>
          </w:p>
        </w:tc>
        <w:tc>
          <w:tcPr>
            <w:tcW w:w="4253" w:type="dxa"/>
          </w:tcPr>
          <w:p w:rsidR="00F9033D" w:rsidRPr="000546E6" w:rsidRDefault="00F9033D" w:rsidP="001A1DBC">
            <w:pPr>
              <w:tabs>
                <w:tab w:val="left" w:pos="993"/>
              </w:tabs>
              <w:autoSpaceDE w:val="0"/>
              <w:autoSpaceDN w:val="0"/>
              <w:adjustRightInd w:val="0"/>
              <w:jc w:val="both"/>
              <w:rPr>
                <w:sz w:val="20"/>
                <w:szCs w:val="20"/>
              </w:rPr>
            </w:pPr>
            <w:r w:rsidRPr="000546E6">
              <w:rPr>
                <w:sz w:val="20"/>
                <w:szCs w:val="20"/>
              </w:rPr>
              <w:t xml:space="preserve">Заказчиком регулярно (ежемесячно и т.п.) производилась приёмка и оплата поставленного товара, оказанных услуг, выполненных работ по договорам, но отчёты о результатах отдельного этапа их исполнения, информация о поставленном товаре, выполненной работе или об оказанной услуге на официальном сайте </w:t>
            </w:r>
            <w:proofErr w:type="spellStart"/>
            <w:r w:rsidRPr="000546E6">
              <w:rPr>
                <w:sz w:val="20"/>
                <w:szCs w:val="20"/>
                <w:lang w:val="en-US"/>
              </w:rPr>
              <w:t>zakupki</w:t>
            </w:r>
            <w:proofErr w:type="spellEnd"/>
            <w:r w:rsidRPr="000546E6">
              <w:rPr>
                <w:sz w:val="20"/>
                <w:szCs w:val="20"/>
              </w:rPr>
              <w:t>.</w:t>
            </w:r>
            <w:proofErr w:type="spellStart"/>
            <w:r w:rsidRPr="000546E6">
              <w:rPr>
                <w:sz w:val="20"/>
                <w:szCs w:val="20"/>
                <w:lang w:val="en-US"/>
              </w:rPr>
              <w:t>gov</w:t>
            </w:r>
            <w:proofErr w:type="spellEnd"/>
            <w:r w:rsidRPr="000546E6">
              <w:rPr>
                <w:sz w:val="20"/>
                <w:szCs w:val="20"/>
              </w:rPr>
              <w:t>.</w:t>
            </w:r>
            <w:proofErr w:type="spellStart"/>
            <w:r w:rsidRPr="000546E6">
              <w:rPr>
                <w:sz w:val="20"/>
                <w:szCs w:val="20"/>
                <w:lang w:val="en-US"/>
              </w:rPr>
              <w:t>ru</w:t>
            </w:r>
            <w:proofErr w:type="spellEnd"/>
            <w:r w:rsidRPr="000546E6">
              <w:rPr>
                <w:sz w:val="20"/>
                <w:szCs w:val="20"/>
              </w:rPr>
              <w:t xml:space="preserve"> не размещались.</w:t>
            </w:r>
          </w:p>
        </w:tc>
        <w:tc>
          <w:tcPr>
            <w:tcW w:w="1985" w:type="dxa"/>
            <w:vAlign w:val="center"/>
          </w:tcPr>
          <w:p w:rsidR="00F9033D" w:rsidRPr="00EE6A86" w:rsidRDefault="00F9033D" w:rsidP="001A1DBC">
            <w:pPr>
              <w:jc w:val="center"/>
              <w:rPr>
                <w:sz w:val="20"/>
                <w:szCs w:val="20"/>
              </w:rPr>
            </w:pPr>
            <w:r>
              <w:rPr>
                <w:sz w:val="20"/>
                <w:szCs w:val="20"/>
              </w:rPr>
              <w:t>ст. 7, ч. 1, 7, 9, </w:t>
            </w:r>
            <w:r w:rsidRPr="00EE6A86">
              <w:rPr>
                <w:sz w:val="20"/>
                <w:szCs w:val="20"/>
              </w:rPr>
              <w:t>11 ст.</w:t>
            </w:r>
            <w:r>
              <w:rPr>
                <w:sz w:val="20"/>
                <w:szCs w:val="20"/>
              </w:rPr>
              <w:t> </w:t>
            </w:r>
            <w:r w:rsidRPr="00EE6A86">
              <w:rPr>
                <w:sz w:val="20"/>
                <w:szCs w:val="20"/>
              </w:rPr>
              <w:t>94 Закона №</w:t>
            </w:r>
            <w:r>
              <w:rPr>
                <w:sz w:val="20"/>
                <w:szCs w:val="20"/>
              </w:rPr>
              <w:t> </w:t>
            </w:r>
            <w:r w:rsidRPr="00EE6A86">
              <w:rPr>
                <w:sz w:val="20"/>
                <w:szCs w:val="20"/>
              </w:rPr>
              <w:t>44-ФЗ, п.</w:t>
            </w:r>
            <w:r>
              <w:rPr>
                <w:sz w:val="20"/>
                <w:szCs w:val="20"/>
              </w:rPr>
              <w:t> </w:t>
            </w:r>
            <w:r w:rsidRPr="00EE6A86">
              <w:rPr>
                <w:sz w:val="20"/>
                <w:szCs w:val="20"/>
              </w:rPr>
              <w:t>3 Положения №</w:t>
            </w:r>
            <w:r>
              <w:rPr>
                <w:sz w:val="20"/>
                <w:szCs w:val="20"/>
              </w:rPr>
              <w:t> </w:t>
            </w:r>
            <w:r w:rsidRPr="00EE6A86">
              <w:rPr>
                <w:sz w:val="20"/>
                <w:szCs w:val="20"/>
              </w:rPr>
              <w:t>1093</w:t>
            </w:r>
          </w:p>
        </w:tc>
        <w:tc>
          <w:tcPr>
            <w:tcW w:w="1559" w:type="dxa"/>
            <w:vAlign w:val="center"/>
          </w:tcPr>
          <w:p w:rsidR="00F9033D" w:rsidRPr="00EE6A86" w:rsidRDefault="00F9033D" w:rsidP="001A1DBC">
            <w:pPr>
              <w:jc w:val="center"/>
              <w:rPr>
                <w:sz w:val="20"/>
                <w:szCs w:val="20"/>
              </w:rPr>
            </w:pPr>
            <w:r w:rsidRPr="005C365F">
              <w:rPr>
                <w:sz w:val="20"/>
                <w:szCs w:val="20"/>
              </w:rPr>
              <w:t xml:space="preserve">ч. 3 ст. 7.30 </w:t>
            </w:r>
            <w:proofErr w:type="spellStart"/>
            <w:r w:rsidRPr="005C365F">
              <w:rPr>
                <w:sz w:val="20"/>
                <w:szCs w:val="20"/>
              </w:rPr>
              <w:t>КРФоАП</w:t>
            </w:r>
            <w:proofErr w:type="spellEnd"/>
          </w:p>
        </w:tc>
        <w:tc>
          <w:tcPr>
            <w:tcW w:w="1417" w:type="dxa"/>
            <w:vAlign w:val="center"/>
          </w:tcPr>
          <w:p w:rsidR="00F9033D" w:rsidRPr="00EE6A86" w:rsidRDefault="00F9033D" w:rsidP="001A1DBC">
            <w:pPr>
              <w:jc w:val="center"/>
              <w:rPr>
                <w:sz w:val="20"/>
                <w:szCs w:val="20"/>
              </w:rPr>
            </w:pPr>
            <w:r>
              <w:rPr>
                <w:sz w:val="20"/>
                <w:szCs w:val="20"/>
              </w:rPr>
              <w:t>7</w:t>
            </w:r>
          </w:p>
        </w:tc>
      </w:tr>
      <w:tr w:rsidR="00F9033D" w:rsidRPr="005C365F" w:rsidTr="001A1DBC">
        <w:trPr>
          <w:jc w:val="center"/>
        </w:trPr>
        <w:tc>
          <w:tcPr>
            <w:tcW w:w="562" w:type="dxa"/>
            <w:vAlign w:val="center"/>
          </w:tcPr>
          <w:p w:rsidR="00F9033D" w:rsidRDefault="00F9033D" w:rsidP="001A1DBC">
            <w:pPr>
              <w:jc w:val="center"/>
              <w:rPr>
                <w:sz w:val="20"/>
                <w:szCs w:val="20"/>
              </w:rPr>
            </w:pPr>
            <w:r>
              <w:rPr>
                <w:sz w:val="20"/>
                <w:szCs w:val="20"/>
              </w:rPr>
              <w:t>17</w:t>
            </w:r>
          </w:p>
        </w:tc>
        <w:tc>
          <w:tcPr>
            <w:tcW w:w="4253" w:type="dxa"/>
          </w:tcPr>
          <w:p w:rsidR="00F9033D" w:rsidRPr="000546E6" w:rsidRDefault="00F9033D" w:rsidP="001A1DBC">
            <w:pPr>
              <w:tabs>
                <w:tab w:val="left" w:pos="993"/>
              </w:tabs>
              <w:autoSpaceDE w:val="0"/>
              <w:autoSpaceDN w:val="0"/>
              <w:adjustRightInd w:val="0"/>
              <w:jc w:val="both"/>
              <w:rPr>
                <w:sz w:val="20"/>
                <w:szCs w:val="20"/>
              </w:rPr>
            </w:pPr>
            <w:r w:rsidRPr="000546E6">
              <w:rPr>
                <w:sz w:val="20"/>
                <w:szCs w:val="20"/>
              </w:rPr>
              <w:t>Заказчиком не включалась в реестр контрактов информация об исполнении договора, в частности не указаны акты приёма-передачи товара, акты выполненных работ, акты оказанных услуг.</w:t>
            </w:r>
          </w:p>
        </w:tc>
        <w:tc>
          <w:tcPr>
            <w:tcW w:w="1985" w:type="dxa"/>
            <w:vAlign w:val="center"/>
          </w:tcPr>
          <w:p w:rsidR="00F9033D" w:rsidRPr="00EE6A86" w:rsidRDefault="00F9033D" w:rsidP="001A1DBC">
            <w:pPr>
              <w:jc w:val="center"/>
              <w:rPr>
                <w:sz w:val="20"/>
                <w:szCs w:val="20"/>
              </w:rPr>
            </w:pPr>
            <w:r>
              <w:rPr>
                <w:sz w:val="20"/>
                <w:szCs w:val="20"/>
              </w:rPr>
              <w:t>п. 10 ч. 2 ст. 103 Закона № 44-ФЗ</w:t>
            </w:r>
          </w:p>
        </w:tc>
        <w:tc>
          <w:tcPr>
            <w:tcW w:w="1559" w:type="dxa"/>
            <w:vAlign w:val="center"/>
          </w:tcPr>
          <w:p w:rsidR="00F9033D" w:rsidRPr="005C365F" w:rsidRDefault="00F9033D" w:rsidP="001A1DBC">
            <w:pPr>
              <w:jc w:val="center"/>
              <w:rPr>
                <w:sz w:val="20"/>
                <w:szCs w:val="20"/>
              </w:rPr>
            </w:pPr>
            <w:r w:rsidRPr="005C365F">
              <w:rPr>
                <w:sz w:val="20"/>
                <w:szCs w:val="20"/>
              </w:rPr>
              <w:t xml:space="preserve">ч. 3 ст. 7.30 </w:t>
            </w:r>
            <w:proofErr w:type="spellStart"/>
            <w:r w:rsidRPr="005C365F">
              <w:rPr>
                <w:sz w:val="20"/>
                <w:szCs w:val="20"/>
              </w:rPr>
              <w:t>КРФоАП</w:t>
            </w:r>
            <w:proofErr w:type="spellEnd"/>
          </w:p>
        </w:tc>
        <w:tc>
          <w:tcPr>
            <w:tcW w:w="1417" w:type="dxa"/>
            <w:vAlign w:val="center"/>
          </w:tcPr>
          <w:p w:rsidR="00F9033D" w:rsidRDefault="00F9033D" w:rsidP="001A1DBC">
            <w:pPr>
              <w:jc w:val="center"/>
              <w:rPr>
                <w:sz w:val="20"/>
                <w:szCs w:val="20"/>
              </w:rPr>
            </w:pPr>
            <w:r>
              <w:rPr>
                <w:sz w:val="20"/>
                <w:szCs w:val="20"/>
              </w:rPr>
              <w:t>10</w:t>
            </w:r>
          </w:p>
        </w:tc>
      </w:tr>
      <w:tr w:rsidR="00F9033D" w:rsidRPr="005C365F" w:rsidTr="001A1DBC">
        <w:trPr>
          <w:jc w:val="center"/>
        </w:trPr>
        <w:tc>
          <w:tcPr>
            <w:tcW w:w="562" w:type="dxa"/>
            <w:vAlign w:val="center"/>
          </w:tcPr>
          <w:p w:rsidR="00F9033D" w:rsidRDefault="00F9033D" w:rsidP="001A1DBC">
            <w:pPr>
              <w:jc w:val="center"/>
              <w:rPr>
                <w:sz w:val="20"/>
                <w:szCs w:val="20"/>
              </w:rPr>
            </w:pPr>
            <w:r>
              <w:rPr>
                <w:sz w:val="20"/>
                <w:szCs w:val="20"/>
              </w:rPr>
              <w:t>18</w:t>
            </w:r>
          </w:p>
        </w:tc>
        <w:tc>
          <w:tcPr>
            <w:tcW w:w="4253" w:type="dxa"/>
          </w:tcPr>
          <w:p w:rsidR="00F9033D" w:rsidRPr="007C6073" w:rsidRDefault="00F9033D" w:rsidP="001A1DBC">
            <w:pPr>
              <w:tabs>
                <w:tab w:val="left" w:pos="993"/>
              </w:tabs>
              <w:autoSpaceDE w:val="0"/>
              <w:autoSpaceDN w:val="0"/>
              <w:adjustRightInd w:val="0"/>
              <w:jc w:val="both"/>
              <w:rPr>
                <w:sz w:val="20"/>
                <w:szCs w:val="20"/>
              </w:rPr>
            </w:pPr>
            <w:r>
              <w:rPr>
                <w:sz w:val="20"/>
                <w:szCs w:val="20"/>
              </w:rPr>
              <w:t>В договорах (контрактах)</w:t>
            </w:r>
            <w:r w:rsidRPr="005C365F">
              <w:rPr>
                <w:sz w:val="20"/>
                <w:szCs w:val="20"/>
              </w:rPr>
              <w:t xml:space="preserve"> не указано, что цена контракта является твёрдой и определяется на весь срок</w:t>
            </w:r>
            <w:r>
              <w:rPr>
                <w:sz w:val="20"/>
                <w:szCs w:val="20"/>
              </w:rPr>
              <w:t xml:space="preserve"> его исполнения</w:t>
            </w:r>
            <w:r w:rsidRPr="005C365F">
              <w:rPr>
                <w:sz w:val="20"/>
                <w:szCs w:val="20"/>
              </w:rPr>
              <w:t>.</w:t>
            </w:r>
          </w:p>
        </w:tc>
        <w:tc>
          <w:tcPr>
            <w:tcW w:w="1985" w:type="dxa"/>
            <w:vAlign w:val="center"/>
          </w:tcPr>
          <w:p w:rsidR="00F9033D" w:rsidRPr="00EE6A86" w:rsidRDefault="00F9033D" w:rsidP="001A1DBC">
            <w:pPr>
              <w:jc w:val="center"/>
              <w:rPr>
                <w:sz w:val="20"/>
                <w:szCs w:val="20"/>
              </w:rPr>
            </w:pPr>
            <w:r w:rsidRPr="007C6073">
              <w:rPr>
                <w:sz w:val="20"/>
                <w:szCs w:val="20"/>
              </w:rPr>
              <w:t>ч. 2 ст. 34 Закона №</w:t>
            </w:r>
            <w:r>
              <w:rPr>
                <w:sz w:val="20"/>
                <w:szCs w:val="20"/>
              </w:rPr>
              <w:t> </w:t>
            </w:r>
            <w:r w:rsidRPr="007C6073">
              <w:rPr>
                <w:sz w:val="20"/>
                <w:szCs w:val="20"/>
              </w:rPr>
              <w:t>44-ФЗ</w:t>
            </w:r>
          </w:p>
        </w:tc>
        <w:tc>
          <w:tcPr>
            <w:tcW w:w="1559" w:type="dxa"/>
            <w:vAlign w:val="center"/>
          </w:tcPr>
          <w:p w:rsidR="00F9033D" w:rsidRPr="00EE6A86" w:rsidRDefault="00F9033D" w:rsidP="001A1DBC">
            <w:pPr>
              <w:jc w:val="center"/>
              <w:rPr>
                <w:sz w:val="20"/>
                <w:szCs w:val="20"/>
              </w:rPr>
            </w:pPr>
          </w:p>
        </w:tc>
        <w:tc>
          <w:tcPr>
            <w:tcW w:w="1417" w:type="dxa"/>
            <w:vAlign w:val="center"/>
          </w:tcPr>
          <w:p w:rsidR="00F9033D" w:rsidRDefault="00F9033D" w:rsidP="001A1DBC">
            <w:pPr>
              <w:jc w:val="center"/>
              <w:rPr>
                <w:sz w:val="20"/>
                <w:szCs w:val="20"/>
              </w:rPr>
            </w:pPr>
            <w:r>
              <w:rPr>
                <w:sz w:val="20"/>
                <w:szCs w:val="20"/>
              </w:rPr>
              <w:t>5</w:t>
            </w:r>
          </w:p>
        </w:tc>
      </w:tr>
      <w:tr w:rsidR="00F9033D" w:rsidRPr="005C365F" w:rsidTr="001A1DBC">
        <w:trPr>
          <w:jc w:val="center"/>
        </w:trPr>
        <w:tc>
          <w:tcPr>
            <w:tcW w:w="562" w:type="dxa"/>
          </w:tcPr>
          <w:p w:rsidR="00F9033D" w:rsidRPr="00EE6A86" w:rsidRDefault="00F9033D" w:rsidP="001A1DBC">
            <w:pPr>
              <w:jc w:val="center"/>
              <w:rPr>
                <w:sz w:val="20"/>
                <w:szCs w:val="20"/>
              </w:rPr>
            </w:pPr>
          </w:p>
        </w:tc>
        <w:tc>
          <w:tcPr>
            <w:tcW w:w="4253" w:type="dxa"/>
          </w:tcPr>
          <w:p w:rsidR="00F9033D" w:rsidRPr="00EE6A86" w:rsidRDefault="00F9033D" w:rsidP="001A1DBC">
            <w:pPr>
              <w:jc w:val="both"/>
              <w:rPr>
                <w:sz w:val="20"/>
                <w:szCs w:val="20"/>
              </w:rPr>
            </w:pPr>
            <w:r w:rsidRPr="00EE6A86">
              <w:rPr>
                <w:sz w:val="20"/>
                <w:szCs w:val="20"/>
              </w:rPr>
              <w:t>ИТОГО:</w:t>
            </w:r>
          </w:p>
        </w:tc>
        <w:tc>
          <w:tcPr>
            <w:tcW w:w="1985" w:type="dxa"/>
          </w:tcPr>
          <w:p w:rsidR="00F9033D" w:rsidRPr="00EE6A86" w:rsidRDefault="00F9033D" w:rsidP="001A1DBC">
            <w:pPr>
              <w:jc w:val="center"/>
              <w:rPr>
                <w:sz w:val="20"/>
                <w:szCs w:val="20"/>
              </w:rPr>
            </w:pPr>
          </w:p>
        </w:tc>
        <w:tc>
          <w:tcPr>
            <w:tcW w:w="1559" w:type="dxa"/>
          </w:tcPr>
          <w:p w:rsidR="00F9033D" w:rsidRPr="00EE6A86" w:rsidRDefault="00F9033D" w:rsidP="001A1DBC">
            <w:pPr>
              <w:jc w:val="center"/>
              <w:rPr>
                <w:sz w:val="20"/>
                <w:szCs w:val="20"/>
              </w:rPr>
            </w:pPr>
            <w:r>
              <w:rPr>
                <w:sz w:val="20"/>
                <w:szCs w:val="20"/>
              </w:rPr>
              <w:t>49</w:t>
            </w:r>
          </w:p>
        </w:tc>
        <w:tc>
          <w:tcPr>
            <w:tcW w:w="1417" w:type="dxa"/>
          </w:tcPr>
          <w:p w:rsidR="00F9033D" w:rsidRPr="00EE6A86" w:rsidRDefault="00F9033D" w:rsidP="001A1DBC">
            <w:pPr>
              <w:jc w:val="center"/>
              <w:rPr>
                <w:sz w:val="20"/>
                <w:szCs w:val="20"/>
              </w:rPr>
            </w:pPr>
            <w:r>
              <w:rPr>
                <w:sz w:val="20"/>
                <w:szCs w:val="20"/>
              </w:rPr>
              <w:t>56</w:t>
            </w:r>
          </w:p>
        </w:tc>
      </w:tr>
    </w:tbl>
    <w:p w:rsidR="00CE5E0B" w:rsidRPr="00ED7D94" w:rsidRDefault="00CE5E0B" w:rsidP="00CE5E0B">
      <w:pPr>
        <w:pStyle w:val="ConsPlusNormal"/>
        <w:jc w:val="both"/>
        <w:rPr>
          <w:rFonts w:ascii="Times New Roman" w:hAnsi="Times New Roman" w:cs="Times New Roman"/>
          <w:sz w:val="26"/>
          <w:szCs w:val="26"/>
        </w:rPr>
      </w:pPr>
    </w:p>
    <w:sectPr w:rsidR="00CE5E0B" w:rsidRPr="00ED7D94" w:rsidSect="00576753">
      <w:headerReference w:type="even" r:id="rId11"/>
      <w:headerReference w:type="default" r:id="rId12"/>
      <w:footerReference w:type="default" r:id="rId13"/>
      <w:footerReference w:type="first" r:id="rId14"/>
      <w:pgSz w:w="11906" w:h="16838" w:code="9"/>
      <w:pgMar w:top="1134" w:right="567" w:bottom="1134" w:left="1701" w:header="567" w:footer="49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29" w:rsidRDefault="00905129">
      <w:r>
        <w:separator/>
      </w:r>
    </w:p>
  </w:endnote>
  <w:endnote w:type="continuationSeparator" w:id="0">
    <w:p w:rsidR="00905129" w:rsidRDefault="0090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C" w:rsidRPr="00BF71B4" w:rsidRDefault="001A1DBC" w:rsidP="00BF71B4">
    <w:pPr>
      <w:pStyle w:val="ac"/>
      <w:tabs>
        <w:tab w:val="clear" w:pos="4153"/>
        <w:tab w:val="clear" w:pos="8306"/>
      </w:tabs>
      <w:jc w:val="right"/>
      <w:rPr>
        <w:sz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C" w:rsidRDefault="001A1DBC">
    <w:pPr>
      <w:pStyle w:val="ac"/>
      <w:jc w:val="right"/>
      <w:rPr>
        <w:b/>
        <w:sz w:val="3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29" w:rsidRDefault="00905129">
      <w:r>
        <w:separator/>
      </w:r>
    </w:p>
  </w:footnote>
  <w:footnote w:type="continuationSeparator" w:id="0">
    <w:p w:rsidR="00905129" w:rsidRDefault="00905129">
      <w:r>
        <w:continuationSeparator/>
      </w:r>
    </w:p>
  </w:footnote>
  <w:footnote w:id="1">
    <w:p w:rsidR="001A1DBC" w:rsidRPr="00917EA5" w:rsidRDefault="001A1DBC" w:rsidP="00FB3432">
      <w:pPr>
        <w:pStyle w:val="aff0"/>
        <w:jc w:val="both"/>
        <w:rPr>
          <w:sz w:val="16"/>
          <w:szCs w:val="16"/>
        </w:rPr>
      </w:pPr>
      <w:r w:rsidRPr="00917EA5">
        <w:rPr>
          <w:rStyle w:val="aff2"/>
          <w:sz w:val="16"/>
          <w:szCs w:val="16"/>
        </w:rPr>
        <w:footnoteRef/>
      </w:r>
      <w:r w:rsidRPr="00917EA5">
        <w:rPr>
          <w:sz w:val="16"/>
          <w:szCs w:val="16"/>
        </w:rPr>
        <w:t> Здесь и далее по тексту акта под сокращением «Закон № 44-ФЗ» в соответствующих падежах следует понимать «Федеральный закон от 05.04.2013 № 44-ФЗ «О контрактной системе в сфере закупок товаров, работ, услуг для обеспечения государственных и муниципальных нужд»».</w:t>
      </w:r>
    </w:p>
  </w:footnote>
  <w:footnote w:id="2">
    <w:p w:rsidR="001A1DBC" w:rsidRPr="00CB1543" w:rsidRDefault="001A1DBC" w:rsidP="008B6294">
      <w:pPr>
        <w:pStyle w:val="aff0"/>
        <w:jc w:val="both"/>
        <w:rPr>
          <w:sz w:val="16"/>
          <w:szCs w:val="16"/>
        </w:rPr>
      </w:pPr>
      <w:r w:rsidRPr="00CB1543">
        <w:rPr>
          <w:rStyle w:val="aff2"/>
          <w:sz w:val="16"/>
          <w:szCs w:val="16"/>
        </w:rPr>
        <w:footnoteRef/>
      </w:r>
      <w:r w:rsidRPr="00CB1543">
        <w:rPr>
          <w:sz w:val="16"/>
          <w:szCs w:val="16"/>
        </w:rPr>
        <w:t> Распоряжение Администрации города от 27.12.2010 № 3931 «О создании муниципального бюджетного учреждения «Управление лесопаркового хозяйства и экологической безопасности».</w:t>
      </w:r>
    </w:p>
  </w:footnote>
  <w:footnote w:id="3">
    <w:p w:rsidR="001A1DBC" w:rsidRPr="00CB1543" w:rsidRDefault="001A1DBC" w:rsidP="008B6294">
      <w:pPr>
        <w:pStyle w:val="aff0"/>
        <w:jc w:val="both"/>
        <w:rPr>
          <w:sz w:val="16"/>
          <w:szCs w:val="16"/>
        </w:rPr>
      </w:pPr>
      <w:r w:rsidRPr="00CB1543">
        <w:rPr>
          <w:rStyle w:val="aff2"/>
          <w:sz w:val="16"/>
          <w:szCs w:val="16"/>
        </w:rPr>
        <w:footnoteRef/>
      </w:r>
      <w:r w:rsidRPr="00CB1543">
        <w:rPr>
          <w:sz w:val="16"/>
          <w:szCs w:val="16"/>
        </w:rPr>
        <w:t> Распоряжение Администрации города от 16.03.2011 № 551 «Об утверждении устава муниципального бюджетного учреждения «Управление лесопаркового хозяйства и экологической безопасности».</w:t>
      </w:r>
    </w:p>
  </w:footnote>
  <w:footnote w:id="4">
    <w:p w:rsidR="001A1DBC" w:rsidRPr="00CB1543" w:rsidRDefault="001A1DBC" w:rsidP="004D34B8">
      <w:pPr>
        <w:autoSpaceDE w:val="0"/>
        <w:autoSpaceDN w:val="0"/>
        <w:adjustRightInd w:val="0"/>
        <w:jc w:val="both"/>
        <w:rPr>
          <w:sz w:val="16"/>
          <w:szCs w:val="16"/>
        </w:rPr>
      </w:pPr>
      <w:r w:rsidRPr="00CB1543">
        <w:rPr>
          <w:rStyle w:val="aff2"/>
          <w:sz w:val="16"/>
          <w:szCs w:val="16"/>
        </w:rPr>
        <w:footnoteRef/>
      </w:r>
      <w:r w:rsidRPr="00CB1543">
        <w:rPr>
          <w:sz w:val="16"/>
          <w:szCs w:val="16"/>
        </w:rPr>
        <w:t> Регламент организации закупок товаров, работ, услуг для обеспечения муниципальных нужд в муниципальном образовании городской округ город Сургут, утверждённый постановлением Администрации города Сургута от 19.02.2014 № 1131 «Об утверждении регламента организации закупок товаров, работ, услуг для обеспечения муниципальных нужд в муниципальном образовании городской округ город Сургут».</w:t>
      </w:r>
    </w:p>
  </w:footnote>
  <w:footnote w:id="5">
    <w:p w:rsidR="001A1DBC" w:rsidRPr="00CB1543" w:rsidRDefault="001A1DBC" w:rsidP="00AC25BD">
      <w:pPr>
        <w:pStyle w:val="aff0"/>
        <w:jc w:val="both"/>
        <w:rPr>
          <w:sz w:val="16"/>
          <w:szCs w:val="16"/>
        </w:rPr>
      </w:pPr>
      <w:r w:rsidRPr="00CB1543">
        <w:rPr>
          <w:rStyle w:val="aff2"/>
          <w:sz w:val="16"/>
          <w:szCs w:val="16"/>
        </w:rPr>
        <w:footnoteRef/>
      </w:r>
      <w:r w:rsidRPr="00CB1543">
        <w:rPr>
          <w:sz w:val="16"/>
          <w:szCs w:val="16"/>
        </w:rPr>
        <w:t xml:space="preserve"> До 01.01.2016 </w:t>
      </w:r>
      <w:r w:rsidRPr="00CB1543">
        <w:rPr>
          <w:rFonts w:eastAsia="Calibri"/>
          <w:sz w:val="16"/>
          <w:szCs w:val="16"/>
        </w:rPr>
        <w:t xml:space="preserve">официальный сайт Российской Федерации </w:t>
      </w:r>
      <w:r w:rsidRPr="00CB1543">
        <w:rPr>
          <w:sz w:val="16"/>
          <w:szCs w:val="16"/>
        </w:rPr>
        <w:t>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После 01.01.2016 в Единой информационной системе.</w:t>
      </w:r>
    </w:p>
  </w:footnote>
  <w:footnote w:id="6">
    <w:p w:rsidR="001A1DBC" w:rsidRPr="00CB1543" w:rsidRDefault="001A1DBC" w:rsidP="0032189D">
      <w:pPr>
        <w:pStyle w:val="aff0"/>
        <w:jc w:val="both"/>
        <w:rPr>
          <w:sz w:val="16"/>
          <w:szCs w:val="16"/>
        </w:rPr>
      </w:pPr>
      <w:r w:rsidRPr="00CB1543">
        <w:rPr>
          <w:rStyle w:val="aff2"/>
          <w:sz w:val="16"/>
          <w:szCs w:val="16"/>
        </w:rPr>
        <w:footnoteRef/>
      </w:r>
      <w:r w:rsidRPr="00CB1543">
        <w:rPr>
          <w:sz w:val="16"/>
          <w:szCs w:val="16"/>
        </w:rPr>
        <w:t> Здесь и далее по тексту акта под сокращением «НМЦК» следует понимать «начальная (максимальная) цена контракта, цена контракта, цена гражданско-правового договора, цена договора, заключаемого с единственным поставщиком (подрядчиком, исполнителем)».</w:t>
      </w:r>
    </w:p>
  </w:footnote>
  <w:footnote w:id="7">
    <w:p w:rsidR="001A1DBC" w:rsidRPr="00CB1543" w:rsidRDefault="001A1DBC" w:rsidP="009E64C2">
      <w:pPr>
        <w:pStyle w:val="aff0"/>
        <w:rPr>
          <w:sz w:val="16"/>
          <w:szCs w:val="16"/>
        </w:rPr>
      </w:pPr>
      <w:r w:rsidRPr="00CB1543">
        <w:rPr>
          <w:rStyle w:val="aff2"/>
          <w:sz w:val="16"/>
          <w:szCs w:val="16"/>
        </w:rPr>
        <w:footnoteRef/>
      </w:r>
      <w:r w:rsidRPr="00CB1543">
        <w:rPr>
          <w:sz w:val="16"/>
          <w:szCs w:val="16"/>
        </w:rPr>
        <w:t> Осуществление закупки товара, работы или услуги на сумму, не превышающую ста тысяч рублей.</w:t>
      </w:r>
    </w:p>
  </w:footnote>
  <w:footnote w:id="8">
    <w:p w:rsidR="001A1DBC" w:rsidRPr="00CB1543" w:rsidRDefault="001A1DBC" w:rsidP="009E64C2">
      <w:pPr>
        <w:autoSpaceDE w:val="0"/>
        <w:autoSpaceDN w:val="0"/>
        <w:adjustRightInd w:val="0"/>
        <w:jc w:val="both"/>
        <w:rPr>
          <w:sz w:val="16"/>
          <w:szCs w:val="16"/>
        </w:rPr>
      </w:pPr>
      <w:r w:rsidRPr="00CB1543">
        <w:rPr>
          <w:rStyle w:val="aff2"/>
          <w:sz w:val="16"/>
          <w:szCs w:val="16"/>
        </w:rPr>
        <w:footnoteRef/>
      </w:r>
      <w:r w:rsidRPr="00CB1543">
        <w:rPr>
          <w:sz w:val="16"/>
          <w:szCs w:val="16"/>
        </w:rPr>
        <w:t> П. 29 ч. 1 ст. 93 Закона № 44-ФЗ: «Закупка у единственного поставщика (подрядчика, исполнителя) может осуществляться заказчиком в следующих случаях: - заключение договора энергоснабжения или договора купли-продажи электрической энергии с гарантирующим поставщиком электрической энергии».</w:t>
      </w:r>
    </w:p>
  </w:footnote>
  <w:footnote w:id="9">
    <w:p w:rsidR="001A1DBC" w:rsidRPr="00CB1543" w:rsidRDefault="001A1DBC" w:rsidP="000E10AE">
      <w:pPr>
        <w:autoSpaceDE w:val="0"/>
        <w:autoSpaceDN w:val="0"/>
        <w:adjustRightInd w:val="0"/>
        <w:jc w:val="both"/>
        <w:rPr>
          <w:sz w:val="16"/>
          <w:szCs w:val="16"/>
        </w:rPr>
      </w:pPr>
      <w:r w:rsidRPr="00CB1543">
        <w:rPr>
          <w:rStyle w:val="aff2"/>
          <w:sz w:val="16"/>
          <w:szCs w:val="16"/>
        </w:rPr>
        <w:footnoteRef/>
      </w:r>
      <w:r w:rsidRPr="00CB1543">
        <w:rPr>
          <w:sz w:val="16"/>
          <w:szCs w:val="16"/>
        </w:rPr>
        <w:t> П. 8 ч. 1 ст. 93 Закона № 44-ФЗ: «Закупка у единственного поставщика (подрядчика, исполнителя) может осуществляться заказчиком в следующих случаях: -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footnote>
  <w:footnote w:id="10">
    <w:p w:rsidR="001A1DBC" w:rsidRPr="00CB1543" w:rsidRDefault="001A1DBC" w:rsidP="001F1123">
      <w:pPr>
        <w:autoSpaceDE w:val="0"/>
        <w:autoSpaceDN w:val="0"/>
        <w:adjustRightInd w:val="0"/>
        <w:jc w:val="both"/>
        <w:rPr>
          <w:sz w:val="16"/>
          <w:szCs w:val="16"/>
        </w:rPr>
      </w:pPr>
      <w:r w:rsidRPr="00CB1543">
        <w:rPr>
          <w:rStyle w:val="aff2"/>
          <w:sz w:val="16"/>
          <w:szCs w:val="16"/>
        </w:rPr>
        <w:footnoteRef/>
      </w:r>
      <w:r w:rsidRPr="00CB1543">
        <w:rPr>
          <w:sz w:val="16"/>
          <w:szCs w:val="16"/>
          <w:lang w:val="en-US"/>
        </w:rPr>
        <w:t> </w:t>
      </w:r>
      <w:r w:rsidRPr="00CB1543">
        <w:rPr>
          <w:sz w:val="16"/>
          <w:szCs w:val="16"/>
        </w:rPr>
        <w:t>Здесь и далее по тексту акта под сокращением «Особенности» следует понимать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утверждённые совместным Приказом Минэкономразвития России № 182, Казначейства России № 7н от 31.03.2015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w:t>
      </w:r>
    </w:p>
  </w:footnote>
  <w:footnote w:id="11">
    <w:p w:rsidR="001A1DBC" w:rsidRPr="00CB1543" w:rsidRDefault="001A1DBC" w:rsidP="007A6C63">
      <w:pPr>
        <w:pStyle w:val="aff0"/>
        <w:jc w:val="both"/>
        <w:rPr>
          <w:sz w:val="16"/>
          <w:szCs w:val="16"/>
        </w:rPr>
      </w:pPr>
      <w:r w:rsidRPr="00CB1543">
        <w:rPr>
          <w:rStyle w:val="aff2"/>
          <w:sz w:val="16"/>
          <w:szCs w:val="16"/>
        </w:rPr>
        <w:footnoteRef/>
      </w:r>
      <w:r w:rsidRPr="00CB1543">
        <w:rPr>
          <w:sz w:val="16"/>
          <w:szCs w:val="16"/>
        </w:rPr>
        <w:t> Позиции 7, 11, 18 «Поставка топлива с заправкой автотранспортных средств (товар, необходимый для нормального жизнеобеспечения)», позиции 12 «Оказание услуг по приему и размещению снега, собранного в парках и скверах г. Сургута»; позиция 41 «Теплоснабжение».</w:t>
      </w:r>
    </w:p>
  </w:footnote>
  <w:footnote w:id="12">
    <w:p w:rsidR="001A1DBC" w:rsidRPr="00CB1543" w:rsidRDefault="001A1DBC" w:rsidP="005C1972">
      <w:pPr>
        <w:pStyle w:val="aff0"/>
        <w:jc w:val="both"/>
        <w:rPr>
          <w:sz w:val="16"/>
          <w:szCs w:val="16"/>
        </w:rPr>
      </w:pPr>
      <w:r w:rsidRPr="00CB1543">
        <w:rPr>
          <w:rStyle w:val="aff2"/>
          <w:sz w:val="16"/>
          <w:szCs w:val="16"/>
        </w:rPr>
        <w:footnoteRef/>
      </w:r>
      <w:r w:rsidRPr="00CB1543">
        <w:rPr>
          <w:sz w:val="16"/>
          <w:szCs w:val="16"/>
          <w:lang w:val="en-US"/>
        </w:rPr>
        <w:t> </w:t>
      </w:r>
      <w:r w:rsidRPr="00CB1543">
        <w:rPr>
          <w:sz w:val="16"/>
          <w:szCs w:val="16"/>
        </w:rPr>
        <w:t xml:space="preserve">Размещён Заказчиком на официальном сайте </w:t>
      </w:r>
      <w:proofErr w:type="spellStart"/>
      <w:r w:rsidRPr="00CB1543">
        <w:rPr>
          <w:sz w:val="16"/>
          <w:szCs w:val="16"/>
          <w:u w:val="single"/>
          <w:lang w:val="en-US"/>
        </w:rPr>
        <w:t>zakupki</w:t>
      </w:r>
      <w:proofErr w:type="spellEnd"/>
      <w:r w:rsidRPr="00CB1543">
        <w:rPr>
          <w:sz w:val="16"/>
          <w:szCs w:val="16"/>
          <w:u w:val="single"/>
        </w:rPr>
        <w:t>.</w:t>
      </w:r>
      <w:proofErr w:type="spellStart"/>
      <w:r w:rsidRPr="00CB1543">
        <w:rPr>
          <w:sz w:val="16"/>
          <w:szCs w:val="16"/>
          <w:u w:val="single"/>
          <w:lang w:val="en-US"/>
        </w:rPr>
        <w:t>gov</w:t>
      </w:r>
      <w:proofErr w:type="spellEnd"/>
      <w:r w:rsidRPr="00CB1543">
        <w:rPr>
          <w:sz w:val="16"/>
          <w:szCs w:val="16"/>
          <w:u w:val="single"/>
        </w:rPr>
        <w:t>.</w:t>
      </w:r>
      <w:proofErr w:type="spellStart"/>
      <w:r w:rsidRPr="00CB1543">
        <w:rPr>
          <w:sz w:val="16"/>
          <w:szCs w:val="16"/>
          <w:u w:val="single"/>
          <w:lang w:val="en-US"/>
        </w:rPr>
        <w:t>ru</w:t>
      </w:r>
      <w:proofErr w:type="spellEnd"/>
      <w:r w:rsidRPr="00CB1543">
        <w:rPr>
          <w:sz w:val="16"/>
          <w:szCs w:val="16"/>
        </w:rPr>
        <w:t>. 15.01.2016, с соблюдением срока, установленного п. 2 Особенностей.</w:t>
      </w:r>
    </w:p>
  </w:footnote>
  <w:footnote w:id="13">
    <w:p w:rsidR="001A1DBC" w:rsidRPr="00A457CD" w:rsidRDefault="001A1DBC" w:rsidP="00C500B6">
      <w:pPr>
        <w:pStyle w:val="aff0"/>
        <w:jc w:val="both"/>
        <w:rPr>
          <w:sz w:val="16"/>
          <w:szCs w:val="16"/>
        </w:rPr>
      </w:pPr>
      <w:r w:rsidRPr="00A457CD">
        <w:rPr>
          <w:rStyle w:val="aff2"/>
          <w:sz w:val="16"/>
          <w:szCs w:val="16"/>
        </w:rPr>
        <w:footnoteRef/>
      </w:r>
      <w:r w:rsidRPr="00A457CD">
        <w:rPr>
          <w:sz w:val="16"/>
          <w:szCs w:val="16"/>
        </w:rPr>
        <w:t xml:space="preserve"> Уникальные номера реестровых записей из реестра контрактов 3860200333115000040, 386020033311500050.</w:t>
      </w:r>
    </w:p>
  </w:footnote>
  <w:footnote w:id="14">
    <w:p w:rsidR="001A1DBC" w:rsidRPr="00A457CD" w:rsidRDefault="001A1DBC" w:rsidP="00CA678B">
      <w:pPr>
        <w:pStyle w:val="aff0"/>
        <w:jc w:val="both"/>
        <w:rPr>
          <w:sz w:val="16"/>
          <w:szCs w:val="16"/>
        </w:rPr>
      </w:pPr>
      <w:r w:rsidRPr="00A457CD">
        <w:rPr>
          <w:rStyle w:val="aff2"/>
          <w:sz w:val="16"/>
          <w:szCs w:val="16"/>
        </w:rPr>
        <w:footnoteRef/>
      </w:r>
      <w:r w:rsidRPr="00A457CD">
        <w:rPr>
          <w:sz w:val="16"/>
          <w:szCs w:val="16"/>
        </w:rPr>
        <w:t> Здесь и далее по тексту акта под сокращением «СМП» следует понимать «субъект(ы) малого предпринимательства».</w:t>
      </w:r>
    </w:p>
  </w:footnote>
  <w:footnote w:id="15">
    <w:p w:rsidR="001A1DBC" w:rsidRPr="00A457CD" w:rsidRDefault="001A1DBC" w:rsidP="00CA678B">
      <w:pPr>
        <w:pStyle w:val="aff0"/>
        <w:jc w:val="both"/>
        <w:rPr>
          <w:sz w:val="16"/>
          <w:szCs w:val="16"/>
        </w:rPr>
      </w:pPr>
      <w:r w:rsidRPr="00A457CD">
        <w:rPr>
          <w:rStyle w:val="aff2"/>
          <w:sz w:val="16"/>
          <w:szCs w:val="16"/>
        </w:rPr>
        <w:footnoteRef/>
      </w:r>
      <w:r w:rsidRPr="00A457CD">
        <w:rPr>
          <w:sz w:val="16"/>
          <w:szCs w:val="16"/>
        </w:rPr>
        <w:t> Здесь и далее по тексту акта под сокращением «СОНКО» следует понимать «социально ориентированные некоммерческие организации».</w:t>
      </w:r>
    </w:p>
  </w:footnote>
  <w:footnote w:id="16">
    <w:p w:rsidR="001A1DBC" w:rsidRPr="00A457CD" w:rsidRDefault="001A1DBC" w:rsidP="005C1972">
      <w:pPr>
        <w:pStyle w:val="aff0"/>
        <w:tabs>
          <w:tab w:val="left" w:pos="567"/>
        </w:tabs>
        <w:jc w:val="both"/>
        <w:rPr>
          <w:sz w:val="16"/>
          <w:szCs w:val="16"/>
        </w:rPr>
      </w:pPr>
      <w:r w:rsidRPr="00A457CD">
        <w:rPr>
          <w:rStyle w:val="aff2"/>
          <w:sz w:val="16"/>
          <w:szCs w:val="16"/>
        </w:rPr>
        <w:footnoteRef/>
      </w:r>
      <w:r w:rsidRPr="00A457CD">
        <w:rPr>
          <w:sz w:val="16"/>
          <w:szCs w:val="16"/>
          <w:lang w:val="en-US"/>
        </w:rPr>
        <w:t> </w:t>
      </w:r>
      <w:r w:rsidRPr="00A457CD">
        <w:rPr>
          <w:sz w:val="16"/>
          <w:szCs w:val="16"/>
        </w:rPr>
        <w:t>С 01.01.2015 по 30.09.2016.</w:t>
      </w:r>
    </w:p>
  </w:footnote>
  <w:footnote w:id="17">
    <w:p w:rsidR="001A1DBC" w:rsidRPr="00A457CD" w:rsidRDefault="001A1DBC" w:rsidP="005C1972">
      <w:pPr>
        <w:pStyle w:val="ConsPlusNormal"/>
        <w:jc w:val="both"/>
        <w:rPr>
          <w:rFonts w:ascii="Times New Roman" w:hAnsi="Times New Roman" w:cs="Times New Roman"/>
          <w:sz w:val="16"/>
          <w:szCs w:val="16"/>
          <w:lang w:eastAsia="ru-RU"/>
        </w:rPr>
      </w:pPr>
      <w:r w:rsidRPr="00A457CD">
        <w:rPr>
          <w:rStyle w:val="aff2"/>
          <w:rFonts w:ascii="Times New Roman" w:hAnsi="Times New Roman" w:cs="Times New Roman"/>
          <w:sz w:val="16"/>
          <w:szCs w:val="16"/>
        </w:rPr>
        <w:footnoteRef/>
      </w:r>
      <w:r w:rsidRPr="00A457CD">
        <w:rPr>
          <w:rFonts w:ascii="Times New Roman" w:hAnsi="Times New Roman" w:cs="Times New Roman"/>
          <w:sz w:val="16"/>
          <w:szCs w:val="16"/>
        </w:rPr>
        <w:t> П. 1 ч. 1 ст. 64 Закона № 44-ФЗ: «</w:t>
      </w:r>
      <w:r w:rsidRPr="00A457CD">
        <w:rPr>
          <w:rFonts w:ascii="Times New Roman" w:hAnsi="Times New Roman" w:cs="Times New Roman"/>
          <w:sz w:val="16"/>
          <w:szCs w:val="16"/>
          <w:lang w:eastAsia="ru-RU"/>
        </w:rPr>
        <w:t>Документация об электронном аукционе наряду с информацией, указанной в извещении о проведении такого аукциона, должна содержать следующую информацию: 1) наименование и описание объекта закупки и условия контракта в соответствии со статьёй 33 настоящего Федерального закона, в том числе обоснование начальной (максимальной) цены контракта;».</w:t>
      </w:r>
    </w:p>
  </w:footnote>
  <w:footnote w:id="18">
    <w:p w:rsidR="001A1DBC" w:rsidRPr="00A457CD" w:rsidRDefault="001A1DBC" w:rsidP="005C1972">
      <w:pPr>
        <w:pStyle w:val="aff0"/>
        <w:jc w:val="both"/>
        <w:rPr>
          <w:sz w:val="16"/>
          <w:szCs w:val="16"/>
        </w:rPr>
      </w:pPr>
      <w:r w:rsidRPr="00A457CD">
        <w:rPr>
          <w:rStyle w:val="aff2"/>
          <w:sz w:val="16"/>
          <w:szCs w:val="16"/>
        </w:rPr>
        <w:footnoteRef/>
      </w:r>
      <w:r w:rsidRPr="00A457CD">
        <w:rPr>
          <w:sz w:val="16"/>
          <w:szCs w:val="16"/>
          <w:lang w:val="en-US"/>
        </w:rPr>
        <w:t> </w:t>
      </w:r>
      <w:r w:rsidRPr="00A457CD">
        <w:rPr>
          <w:sz w:val="16"/>
          <w:szCs w:val="16"/>
        </w:rPr>
        <w:t>Здесь и далее по тексту акта под сокращением «Методические рекомендации по применению методов определения НМЦК» следует понимать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утверждённые Приказом Министерства экономического развития Российской Федерации от 02.10.2013 № 567».</w:t>
      </w:r>
    </w:p>
  </w:footnote>
  <w:footnote w:id="19">
    <w:p w:rsidR="001A1DBC" w:rsidRPr="00A457CD" w:rsidRDefault="001A1DBC" w:rsidP="005C1972">
      <w:pPr>
        <w:autoSpaceDE w:val="0"/>
        <w:autoSpaceDN w:val="0"/>
        <w:adjustRightInd w:val="0"/>
        <w:jc w:val="both"/>
        <w:rPr>
          <w:sz w:val="16"/>
          <w:szCs w:val="16"/>
        </w:rPr>
      </w:pPr>
      <w:r w:rsidRPr="00A457CD">
        <w:rPr>
          <w:rStyle w:val="aff2"/>
          <w:sz w:val="16"/>
          <w:szCs w:val="16"/>
        </w:rPr>
        <w:footnoteRef/>
      </w:r>
      <w:r w:rsidRPr="00A457CD">
        <w:rPr>
          <w:sz w:val="16"/>
          <w:szCs w:val="16"/>
        </w:rPr>
        <w:t> Ч.</w:t>
      </w:r>
      <w:r w:rsidRPr="00A457CD">
        <w:rPr>
          <w:sz w:val="16"/>
          <w:szCs w:val="16"/>
          <w:lang w:val="en-US"/>
        </w:rPr>
        <w:t> </w:t>
      </w:r>
      <w:r w:rsidRPr="00A457CD">
        <w:rPr>
          <w:sz w:val="16"/>
          <w:szCs w:val="16"/>
        </w:rPr>
        <w:t>2 ст.</w:t>
      </w:r>
      <w:r w:rsidRPr="00A457CD">
        <w:rPr>
          <w:sz w:val="16"/>
          <w:szCs w:val="16"/>
          <w:lang w:val="en-US"/>
        </w:rPr>
        <w:t> </w:t>
      </w:r>
      <w:r w:rsidRPr="00A457CD">
        <w:rPr>
          <w:sz w:val="16"/>
          <w:szCs w:val="16"/>
        </w:rPr>
        <w:t xml:space="preserve">22 Закона № 44-ФЗ: «Метод сопоставимых рыночных цен (анализа рынка) заключается в установлении начальной (максимальной) цены контракта… </w:t>
      </w:r>
      <w:r w:rsidRPr="00A457CD">
        <w:rPr>
          <w:i/>
          <w:sz w:val="16"/>
          <w:szCs w:val="16"/>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A457CD">
        <w:rPr>
          <w:sz w:val="16"/>
          <w:szCs w:val="16"/>
        </w:rPr>
        <w:t>».</w:t>
      </w:r>
    </w:p>
  </w:footnote>
  <w:footnote w:id="20">
    <w:p w:rsidR="001A1DBC" w:rsidRPr="00A457CD" w:rsidRDefault="001A1DBC" w:rsidP="00870AB4">
      <w:pPr>
        <w:pStyle w:val="aff0"/>
        <w:jc w:val="both"/>
        <w:rPr>
          <w:sz w:val="16"/>
          <w:szCs w:val="16"/>
        </w:rPr>
      </w:pPr>
      <w:r w:rsidRPr="00A457CD">
        <w:rPr>
          <w:rStyle w:val="aff2"/>
          <w:sz w:val="16"/>
          <w:szCs w:val="16"/>
        </w:rPr>
        <w:footnoteRef/>
      </w:r>
      <w:r w:rsidRPr="00A457CD">
        <w:rPr>
          <w:sz w:val="16"/>
          <w:szCs w:val="16"/>
        </w:rPr>
        <w:t> </w:t>
      </w:r>
      <w:r w:rsidRPr="00A457CD">
        <w:rPr>
          <w:sz w:val="16"/>
          <w:szCs w:val="16"/>
          <w:lang w:eastAsia="ar-SA"/>
        </w:rPr>
        <w:t>Подобная позиция подтверждается выводами, изложенными в п</w:t>
      </w:r>
      <w:r w:rsidRPr="00A457CD">
        <w:rPr>
          <w:sz w:val="16"/>
          <w:szCs w:val="16"/>
        </w:rPr>
        <w:t>остановлении Восемнадцатого арбитражного апелляционного суда от 11.08.2016 № 18АП-8744/2016 по делу № А76-28923/2015, р</w:t>
      </w:r>
      <w:r w:rsidRPr="00A457CD">
        <w:rPr>
          <w:color w:val="000000"/>
          <w:sz w:val="16"/>
          <w:szCs w:val="16"/>
        </w:rPr>
        <w:t>ешении УФАС по Новосибирской области от 03.09.2014 № 08-01-325, р</w:t>
      </w:r>
      <w:r w:rsidRPr="00A457CD">
        <w:rPr>
          <w:sz w:val="16"/>
          <w:szCs w:val="16"/>
        </w:rPr>
        <w:t>ешении Липецкого УФАС России от 01.09.2014 № 187ф/14</w:t>
      </w:r>
      <w:r w:rsidRPr="00A457CD">
        <w:rPr>
          <w:sz w:val="16"/>
          <w:szCs w:val="16"/>
          <w:lang w:eastAsia="ar-SA"/>
        </w:rPr>
        <w:t>.</w:t>
      </w:r>
    </w:p>
  </w:footnote>
  <w:footnote w:id="21">
    <w:p w:rsidR="001A1DBC" w:rsidRPr="00A457CD" w:rsidRDefault="001A1DBC" w:rsidP="00870AB4">
      <w:pPr>
        <w:pStyle w:val="aff0"/>
        <w:jc w:val="both"/>
        <w:rPr>
          <w:b/>
          <w:bCs/>
          <w:sz w:val="16"/>
          <w:szCs w:val="16"/>
          <w:bdr w:val="none" w:sz="0" w:space="0" w:color="auto" w:frame="1"/>
          <w:shd w:val="clear" w:color="auto" w:fill="FFFFFF"/>
        </w:rPr>
      </w:pPr>
      <w:r w:rsidRPr="00A457CD">
        <w:rPr>
          <w:rStyle w:val="aff2"/>
          <w:sz w:val="16"/>
          <w:szCs w:val="16"/>
        </w:rPr>
        <w:footnoteRef/>
      </w:r>
      <w:r w:rsidRPr="00A457CD">
        <w:rPr>
          <w:sz w:val="16"/>
          <w:szCs w:val="16"/>
        </w:rPr>
        <w:t> Извещение от 16.10.2015 №</w:t>
      </w:r>
      <w:r>
        <w:rPr>
          <w:sz w:val="16"/>
          <w:szCs w:val="16"/>
        </w:rPr>
        <w:t> </w:t>
      </w:r>
      <w:r w:rsidRPr="00A457CD">
        <w:rPr>
          <w:sz w:val="16"/>
          <w:szCs w:val="16"/>
        </w:rPr>
        <w:t xml:space="preserve">0187300006515001435 на </w:t>
      </w:r>
      <w:r w:rsidRPr="00A457CD">
        <w:rPr>
          <w:sz w:val="16"/>
          <w:szCs w:val="16"/>
          <w:shd w:val="clear" w:color="auto" w:fill="FFFFFF"/>
        </w:rPr>
        <w:t xml:space="preserve">поставку сварочного генератора с НМЦК </w:t>
      </w:r>
      <w:r w:rsidRPr="00A457CD">
        <w:rPr>
          <w:rStyle w:val="afe"/>
          <w:b w:val="0"/>
          <w:sz w:val="16"/>
          <w:szCs w:val="16"/>
          <w:bdr w:val="none" w:sz="0" w:space="0" w:color="auto" w:frame="1"/>
          <w:shd w:val="clear" w:color="auto" w:fill="FFFFFF"/>
        </w:rPr>
        <w:t>149 560,50</w:t>
      </w:r>
      <w:r w:rsidRPr="00A457CD">
        <w:rPr>
          <w:rStyle w:val="apple-converted-space"/>
          <w:b/>
          <w:bCs/>
          <w:sz w:val="16"/>
          <w:szCs w:val="16"/>
          <w:bdr w:val="none" w:sz="0" w:space="0" w:color="auto" w:frame="1"/>
          <w:shd w:val="clear" w:color="auto" w:fill="FFFFFF"/>
        </w:rPr>
        <w:t> </w:t>
      </w:r>
      <w:r w:rsidRPr="00A457CD">
        <w:rPr>
          <w:rStyle w:val="apple-converted-space"/>
          <w:bCs/>
          <w:sz w:val="16"/>
          <w:szCs w:val="16"/>
          <w:bdr w:val="none" w:sz="0" w:space="0" w:color="auto" w:frame="1"/>
          <w:shd w:val="clear" w:color="auto" w:fill="FFFFFF"/>
        </w:rPr>
        <w:t>рублей.</w:t>
      </w:r>
    </w:p>
  </w:footnote>
  <w:footnote w:id="22">
    <w:p w:rsidR="001A1DBC" w:rsidRPr="00CB1543" w:rsidRDefault="001A1DBC" w:rsidP="00870AB4">
      <w:pPr>
        <w:pStyle w:val="aff0"/>
        <w:jc w:val="both"/>
        <w:rPr>
          <w:sz w:val="16"/>
          <w:szCs w:val="16"/>
        </w:rPr>
      </w:pPr>
      <w:r w:rsidRPr="00A457CD">
        <w:rPr>
          <w:rStyle w:val="aff2"/>
          <w:sz w:val="16"/>
          <w:szCs w:val="16"/>
        </w:rPr>
        <w:footnoteRef/>
      </w:r>
      <w:r w:rsidRPr="00A457CD">
        <w:rPr>
          <w:sz w:val="16"/>
          <w:szCs w:val="16"/>
        </w:rPr>
        <w:t> </w:t>
      </w:r>
      <w:r w:rsidRPr="00A457CD">
        <w:rPr>
          <w:sz w:val="16"/>
          <w:szCs w:val="16"/>
          <w:shd w:val="clear" w:color="auto" w:fill="FFFFFF"/>
        </w:rPr>
        <w:t>Извещение от 20.10.2015 №</w:t>
      </w:r>
      <w:r>
        <w:rPr>
          <w:sz w:val="16"/>
          <w:szCs w:val="16"/>
          <w:shd w:val="clear" w:color="auto" w:fill="FFFFFF"/>
        </w:rPr>
        <w:t> </w:t>
      </w:r>
      <w:r w:rsidRPr="00A457CD">
        <w:rPr>
          <w:sz w:val="16"/>
          <w:szCs w:val="16"/>
          <w:shd w:val="clear" w:color="auto" w:fill="FFFFFF"/>
        </w:rPr>
        <w:t xml:space="preserve">0187300006515001469 на поставку грузопассажирского автомобиля с НМЦК </w:t>
      </w:r>
      <w:r w:rsidRPr="00A457CD">
        <w:rPr>
          <w:rStyle w:val="afe"/>
          <w:b w:val="0"/>
          <w:sz w:val="16"/>
          <w:szCs w:val="16"/>
          <w:bdr w:val="none" w:sz="0" w:space="0" w:color="auto" w:frame="1"/>
          <w:shd w:val="clear" w:color="auto" w:fill="FFFFFF"/>
        </w:rPr>
        <w:t>828 000,00</w:t>
      </w:r>
      <w:r w:rsidRPr="00A457CD">
        <w:rPr>
          <w:rStyle w:val="apple-converted-space"/>
          <w:b/>
          <w:bCs/>
          <w:sz w:val="16"/>
          <w:szCs w:val="16"/>
          <w:bdr w:val="none" w:sz="0" w:space="0" w:color="auto" w:frame="1"/>
          <w:shd w:val="clear" w:color="auto" w:fill="FFFFFF"/>
        </w:rPr>
        <w:t> </w:t>
      </w:r>
      <w:r w:rsidRPr="00A457CD">
        <w:rPr>
          <w:rStyle w:val="apple-converted-space"/>
          <w:bCs/>
          <w:sz w:val="16"/>
          <w:szCs w:val="16"/>
          <w:bdr w:val="none" w:sz="0" w:space="0" w:color="auto" w:frame="1"/>
          <w:shd w:val="clear" w:color="auto" w:fill="FFFFFF"/>
        </w:rPr>
        <w:t>рублей</w:t>
      </w:r>
      <w:r w:rsidRPr="00A457CD">
        <w:rPr>
          <w:sz w:val="16"/>
          <w:szCs w:val="16"/>
          <w:shd w:val="clear" w:color="auto" w:fill="FFFFFF"/>
        </w:rPr>
        <w:t>.</w:t>
      </w:r>
    </w:p>
  </w:footnote>
  <w:footnote w:id="23">
    <w:p w:rsidR="001A1DBC" w:rsidRPr="00CB1543" w:rsidRDefault="001A1DBC" w:rsidP="00870AB4">
      <w:pPr>
        <w:pStyle w:val="aff0"/>
        <w:jc w:val="both"/>
        <w:rPr>
          <w:b/>
          <w:sz w:val="16"/>
          <w:szCs w:val="16"/>
        </w:rPr>
      </w:pPr>
      <w:r w:rsidRPr="00CB1543">
        <w:rPr>
          <w:rStyle w:val="aff2"/>
          <w:sz w:val="16"/>
          <w:szCs w:val="16"/>
        </w:rPr>
        <w:footnoteRef/>
      </w:r>
      <w:r w:rsidRPr="00CB1543">
        <w:rPr>
          <w:sz w:val="16"/>
          <w:szCs w:val="16"/>
        </w:rPr>
        <w:t> Извещение от 24.10.2015 №</w:t>
      </w:r>
      <w:r>
        <w:rPr>
          <w:sz w:val="16"/>
          <w:szCs w:val="16"/>
        </w:rPr>
        <w:t> </w:t>
      </w:r>
      <w:r w:rsidRPr="00CB1543">
        <w:rPr>
          <w:sz w:val="16"/>
          <w:szCs w:val="16"/>
        </w:rPr>
        <w:t>0187300006515001521 на п</w:t>
      </w:r>
      <w:r w:rsidRPr="00CB1543">
        <w:rPr>
          <w:sz w:val="16"/>
          <w:szCs w:val="16"/>
          <w:shd w:val="clear" w:color="auto" w:fill="FFFFFF"/>
        </w:rPr>
        <w:t>оставку компьютерной техники для нужд МБУ «</w:t>
      </w:r>
      <w:proofErr w:type="spellStart"/>
      <w:r w:rsidRPr="00CB1543">
        <w:rPr>
          <w:sz w:val="16"/>
          <w:szCs w:val="16"/>
          <w:shd w:val="clear" w:color="auto" w:fill="FFFFFF"/>
        </w:rPr>
        <w:t>УЛПХиЭБ</w:t>
      </w:r>
      <w:proofErr w:type="spellEnd"/>
      <w:r w:rsidRPr="00CB1543">
        <w:rPr>
          <w:sz w:val="16"/>
          <w:szCs w:val="16"/>
          <w:shd w:val="clear" w:color="auto" w:fill="FFFFFF"/>
        </w:rPr>
        <w:t>» с НМЦК</w:t>
      </w:r>
      <w:r>
        <w:rPr>
          <w:sz w:val="16"/>
          <w:szCs w:val="16"/>
          <w:shd w:val="clear" w:color="auto" w:fill="FFFFFF"/>
        </w:rPr>
        <w:t> </w:t>
      </w:r>
      <w:r w:rsidRPr="00CB1543">
        <w:rPr>
          <w:rStyle w:val="afe"/>
          <w:b w:val="0"/>
          <w:sz w:val="16"/>
          <w:szCs w:val="16"/>
          <w:bdr w:val="none" w:sz="0" w:space="0" w:color="auto" w:frame="1"/>
          <w:shd w:val="clear" w:color="auto" w:fill="FFFFFF"/>
        </w:rPr>
        <w:t>148 000,02 рублей</w:t>
      </w:r>
      <w:r w:rsidRPr="00CB1543">
        <w:rPr>
          <w:sz w:val="16"/>
          <w:szCs w:val="16"/>
        </w:rPr>
        <w:t>.</w:t>
      </w:r>
    </w:p>
  </w:footnote>
  <w:footnote w:id="24">
    <w:p w:rsidR="001A1DBC" w:rsidRPr="00CB1543" w:rsidRDefault="001A1DBC" w:rsidP="00870AB4">
      <w:pPr>
        <w:pStyle w:val="aff0"/>
        <w:jc w:val="both"/>
        <w:rPr>
          <w:sz w:val="16"/>
          <w:szCs w:val="16"/>
        </w:rPr>
      </w:pPr>
      <w:r w:rsidRPr="00CB1543">
        <w:rPr>
          <w:rStyle w:val="aff2"/>
          <w:sz w:val="16"/>
          <w:szCs w:val="16"/>
        </w:rPr>
        <w:footnoteRef/>
      </w:r>
      <w:r w:rsidRPr="00CB1543">
        <w:rPr>
          <w:sz w:val="16"/>
          <w:szCs w:val="16"/>
        </w:rPr>
        <w:t> Ч. 3 ст. 22 Закона № 44-ФЗ: «</w:t>
      </w:r>
      <w:r w:rsidRPr="00CB1543">
        <w:rPr>
          <w:i/>
          <w:sz w:val="16"/>
          <w:szCs w:val="16"/>
        </w:rPr>
        <w:t>При применении метода сопоставимых рыночных цен (анализа рынка) информация о ценах…работ…должна быть получена с учётом сопоставимых с условиями планируемой закупки коммерческих и (или) финансовых условий поставок товаров, выполнения работ, оказания услуг».</w:t>
      </w:r>
    </w:p>
  </w:footnote>
  <w:footnote w:id="25">
    <w:p w:rsidR="001A1DBC" w:rsidRPr="00CB1543" w:rsidRDefault="001A1DBC" w:rsidP="0032189D">
      <w:pPr>
        <w:pStyle w:val="aff0"/>
        <w:jc w:val="both"/>
        <w:rPr>
          <w:sz w:val="16"/>
          <w:szCs w:val="16"/>
        </w:rPr>
      </w:pPr>
      <w:r w:rsidRPr="00CB1543">
        <w:rPr>
          <w:rStyle w:val="aff2"/>
          <w:sz w:val="16"/>
          <w:szCs w:val="16"/>
        </w:rPr>
        <w:footnoteRef/>
      </w:r>
      <w:r w:rsidRPr="00CB1543">
        <w:rPr>
          <w:sz w:val="16"/>
          <w:szCs w:val="16"/>
        </w:rPr>
        <w:t> Извещение от 12.04.2016 №</w:t>
      </w:r>
      <w:r>
        <w:rPr>
          <w:sz w:val="16"/>
          <w:szCs w:val="16"/>
        </w:rPr>
        <w:t> </w:t>
      </w:r>
      <w:r w:rsidRPr="00CB1543">
        <w:rPr>
          <w:sz w:val="16"/>
          <w:szCs w:val="16"/>
        </w:rPr>
        <w:t>0187300006516000421 на в</w:t>
      </w:r>
      <w:r w:rsidRPr="00CB1543">
        <w:rPr>
          <w:sz w:val="16"/>
          <w:szCs w:val="16"/>
          <w:shd w:val="clear" w:color="auto" w:fill="FFFFFF"/>
        </w:rPr>
        <w:t>ыполнение работ по санитарным рубкам и рубкам по очистке леса от захламленности</w:t>
      </w:r>
      <w:r w:rsidRPr="00CB1543">
        <w:rPr>
          <w:sz w:val="16"/>
          <w:szCs w:val="16"/>
        </w:rPr>
        <w:t xml:space="preserve"> с НМЦК 1 060 164,99 рублей.</w:t>
      </w:r>
    </w:p>
  </w:footnote>
  <w:footnote w:id="26">
    <w:p w:rsidR="001A1DBC" w:rsidRPr="00F84CCB" w:rsidRDefault="001A1DBC" w:rsidP="00AE6AE7">
      <w:pPr>
        <w:pStyle w:val="aff0"/>
        <w:rPr>
          <w:sz w:val="16"/>
          <w:szCs w:val="16"/>
        </w:rPr>
      </w:pPr>
      <w:r w:rsidRPr="00F84CCB">
        <w:rPr>
          <w:rStyle w:val="aff2"/>
          <w:sz w:val="16"/>
          <w:szCs w:val="16"/>
        </w:rPr>
        <w:footnoteRef/>
      </w:r>
      <w:r w:rsidRPr="00F84CCB">
        <w:rPr>
          <w:sz w:val="16"/>
          <w:szCs w:val="16"/>
        </w:rPr>
        <w:t xml:space="preserve"> Запросы от 15.03.2016 № 061-02295/2, № 061-02295/3, № 061-02295/2, № 061-02295/1</w:t>
      </w:r>
      <w:r>
        <w:rPr>
          <w:sz w:val="16"/>
          <w:szCs w:val="16"/>
        </w:rPr>
        <w:t xml:space="preserve">, </w:t>
      </w:r>
      <w:r w:rsidRPr="00F84CCB">
        <w:rPr>
          <w:sz w:val="16"/>
          <w:szCs w:val="16"/>
        </w:rPr>
        <w:t>№ 061-02295/1, № 061-02295/4.</w:t>
      </w:r>
    </w:p>
  </w:footnote>
  <w:footnote w:id="27">
    <w:p w:rsidR="001A1DBC" w:rsidRPr="00E4238C" w:rsidRDefault="001A1DBC" w:rsidP="00E4238C">
      <w:pPr>
        <w:autoSpaceDE w:val="0"/>
        <w:autoSpaceDN w:val="0"/>
        <w:adjustRightInd w:val="0"/>
        <w:jc w:val="both"/>
        <w:rPr>
          <w:sz w:val="16"/>
          <w:szCs w:val="16"/>
        </w:rPr>
      </w:pPr>
      <w:r w:rsidRPr="00E4238C">
        <w:rPr>
          <w:rStyle w:val="aff2"/>
          <w:sz w:val="16"/>
          <w:szCs w:val="16"/>
        </w:rPr>
        <w:footnoteRef/>
      </w:r>
      <w:r w:rsidRPr="00E4238C">
        <w:rPr>
          <w:sz w:val="16"/>
          <w:szCs w:val="16"/>
        </w:rPr>
        <w:t xml:space="preserve"> </w:t>
      </w:r>
      <w:r>
        <w:rPr>
          <w:sz w:val="16"/>
          <w:szCs w:val="16"/>
        </w:rPr>
        <w:t>Ч. 4.2 ст. </w:t>
      </w:r>
      <w:r w:rsidRPr="00E4238C">
        <w:rPr>
          <w:sz w:val="16"/>
          <w:szCs w:val="16"/>
        </w:rPr>
        <w:t xml:space="preserve">7.30 Кодекса Российской Федерации об административных правонарушениях (далее – </w:t>
      </w:r>
      <w:proofErr w:type="spellStart"/>
      <w:r w:rsidRPr="00E4238C">
        <w:rPr>
          <w:sz w:val="16"/>
          <w:szCs w:val="16"/>
        </w:rPr>
        <w:t>КРФоАП</w:t>
      </w:r>
      <w:proofErr w:type="spellEnd"/>
      <w:r w:rsidRPr="00E4238C">
        <w:rPr>
          <w:sz w:val="16"/>
          <w:szCs w:val="16"/>
        </w:rPr>
        <w:t>): «</w:t>
      </w:r>
      <w:r>
        <w:rPr>
          <w:sz w:val="16"/>
          <w:szCs w:val="16"/>
        </w:rPr>
        <w:t>Утверждение … документации об аукционе … с нарушением требований, предусмотренных законодательством Российской Федерации о контрактной системе в сфере закупок, влечет наложение административного штрафа на должностных лиц в размере трех тысяч рублей».</w:t>
      </w:r>
    </w:p>
  </w:footnote>
  <w:footnote w:id="28">
    <w:p w:rsidR="001A1DBC" w:rsidRPr="00CB1543" w:rsidRDefault="001A1DBC" w:rsidP="00E4238C">
      <w:pPr>
        <w:autoSpaceDE w:val="0"/>
        <w:autoSpaceDN w:val="0"/>
        <w:adjustRightInd w:val="0"/>
        <w:jc w:val="both"/>
        <w:rPr>
          <w:sz w:val="16"/>
          <w:szCs w:val="16"/>
        </w:rPr>
      </w:pPr>
      <w:r w:rsidRPr="00CB1543">
        <w:rPr>
          <w:rStyle w:val="aff2"/>
          <w:sz w:val="16"/>
          <w:szCs w:val="16"/>
        </w:rPr>
        <w:footnoteRef/>
      </w:r>
      <w:r w:rsidRPr="00CB1543">
        <w:rPr>
          <w:sz w:val="16"/>
          <w:szCs w:val="16"/>
        </w:rPr>
        <w:t> Ч. 2 ст. 8 Закона № 44-ФЗ: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footnote>
  <w:footnote w:id="29">
    <w:p w:rsidR="001A1DBC" w:rsidRPr="00CB1543" w:rsidRDefault="001A1DBC" w:rsidP="004D1E4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П. 1 ч. 1 ст. 33 Закона № 44-ФЗ: «</w:t>
      </w:r>
      <w:r w:rsidRPr="00CB1543">
        <w:rPr>
          <w:rFonts w:ascii="Times New Roman" w:hAnsi="Times New Roman" w:cs="Times New Roman"/>
          <w:sz w:val="16"/>
          <w:szCs w:val="16"/>
          <w:lang w:eastAsia="ru-RU"/>
        </w:rPr>
        <w:t>Заказчик при описании в документации о закупке объекта закупки должен руководствоваться следующими правилами: 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чёткое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footnote>
  <w:footnote w:id="30">
    <w:p w:rsidR="001A1DBC" w:rsidRPr="00CB1543" w:rsidRDefault="001A1DBC" w:rsidP="00330102">
      <w:pPr>
        <w:pStyle w:val="aff0"/>
        <w:jc w:val="both"/>
        <w:rPr>
          <w:b/>
          <w:sz w:val="16"/>
          <w:szCs w:val="16"/>
        </w:rPr>
      </w:pPr>
      <w:r w:rsidRPr="00CB1543">
        <w:rPr>
          <w:rStyle w:val="aff2"/>
          <w:sz w:val="16"/>
          <w:szCs w:val="16"/>
        </w:rPr>
        <w:footnoteRef/>
      </w:r>
      <w:r w:rsidRPr="00CB1543">
        <w:rPr>
          <w:sz w:val="16"/>
          <w:szCs w:val="16"/>
        </w:rPr>
        <w:t> И</w:t>
      </w:r>
      <w:r w:rsidRPr="00CB1543">
        <w:rPr>
          <w:sz w:val="16"/>
          <w:szCs w:val="16"/>
          <w:shd w:val="clear" w:color="auto" w:fill="FFFFFF"/>
        </w:rPr>
        <w:t>звещение от 20.10.2015 № 0187300006515001469</w:t>
      </w:r>
      <w:r w:rsidRPr="00CB1543">
        <w:rPr>
          <w:sz w:val="16"/>
          <w:szCs w:val="16"/>
        </w:rPr>
        <w:t xml:space="preserve"> на </w:t>
      </w:r>
      <w:r w:rsidRPr="00CB1543">
        <w:rPr>
          <w:sz w:val="16"/>
          <w:szCs w:val="16"/>
          <w:shd w:val="clear" w:color="auto" w:fill="FFFFFF"/>
        </w:rPr>
        <w:t xml:space="preserve">поставку грузопассажирского автомобиля с НМЦК </w:t>
      </w:r>
      <w:r w:rsidRPr="00CB1543">
        <w:rPr>
          <w:rStyle w:val="afe"/>
          <w:b w:val="0"/>
          <w:sz w:val="16"/>
          <w:szCs w:val="16"/>
          <w:bdr w:val="none" w:sz="0" w:space="0" w:color="auto" w:frame="1"/>
          <w:shd w:val="clear" w:color="auto" w:fill="FFFFFF"/>
        </w:rPr>
        <w:t>828 000,00</w:t>
      </w:r>
      <w:r w:rsidRPr="00CB1543">
        <w:rPr>
          <w:rStyle w:val="apple-converted-space"/>
          <w:b/>
          <w:bCs/>
          <w:sz w:val="16"/>
          <w:szCs w:val="16"/>
          <w:bdr w:val="none" w:sz="0" w:space="0" w:color="auto" w:frame="1"/>
          <w:shd w:val="clear" w:color="auto" w:fill="FFFFFF"/>
        </w:rPr>
        <w:t> </w:t>
      </w:r>
      <w:r w:rsidRPr="00CB1543">
        <w:rPr>
          <w:rStyle w:val="apple-converted-space"/>
          <w:bCs/>
          <w:sz w:val="16"/>
          <w:szCs w:val="16"/>
          <w:bdr w:val="none" w:sz="0" w:space="0" w:color="auto" w:frame="1"/>
          <w:shd w:val="clear" w:color="auto" w:fill="FFFFFF"/>
        </w:rPr>
        <w:t>рублей</w:t>
      </w:r>
      <w:r w:rsidRPr="00CB1543">
        <w:rPr>
          <w:sz w:val="16"/>
          <w:szCs w:val="16"/>
          <w:shd w:val="clear" w:color="auto" w:fill="FFFFFF"/>
        </w:rPr>
        <w:t>.</w:t>
      </w:r>
    </w:p>
  </w:footnote>
  <w:footnote w:id="31">
    <w:p w:rsidR="001A1DBC" w:rsidRPr="00CB1543" w:rsidRDefault="001A1DBC" w:rsidP="00D65E9F">
      <w:pPr>
        <w:pStyle w:val="aff0"/>
        <w:jc w:val="both"/>
        <w:rPr>
          <w:sz w:val="16"/>
          <w:szCs w:val="16"/>
        </w:rPr>
      </w:pPr>
      <w:r w:rsidRPr="00CB1543">
        <w:rPr>
          <w:rStyle w:val="aff2"/>
          <w:sz w:val="16"/>
          <w:szCs w:val="16"/>
        </w:rPr>
        <w:footnoteRef/>
      </w:r>
      <w:r w:rsidRPr="00CB1543">
        <w:rPr>
          <w:sz w:val="16"/>
          <w:szCs w:val="16"/>
        </w:rPr>
        <w:t xml:space="preserve"> Для сравнения были выбраны грузопассажирские автомобили различных ценовых категорий, как недорогой УАЗ-390995 (стоимость 629 990,00 рублей), так и дорогой </w:t>
      </w:r>
      <w:proofErr w:type="spellStart"/>
      <w:r w:rsidRPr="00CB1543">
        <w:rPr>
          <w:bCs/>
          <w:sz w:val="16"/>
          <w:szCs w:val="16"/>
        </w:rPr>
        <w:t>Mercedes-Benz</w:t>
      </w:r>
      <w:proofErr w:type="spellEnd"/>
      <w:r w:rsidRPr="00CB1543">
        <w:rPr>
          <w:bCs/>
          <w:sz w:val="16"/>
          <w:szCs w:val="16"/>
        </w:rPr>
        <w:t xml:space="preserve"> </w:t>
      </w:r>
      <w:proofErr w:type="spellStart"/>
      <w:r w:rsidRPr="00CB1543">
        <w:rPr>
          <w:bCs/>
          <w:sz w:val="16"/>
          <w:szCs w:val="16"/>
        </w:rPr>
        <w:t>Sprinter</w:t>
      </w:r>
      <w:proofErr w:type="spellEnd"/>
      <w:r w:rsidRPr="00CB1543">
        <w:rPr>
          <w:bCs/>
          <w:sz w:val="16"/>
          <w:szCs w:val="16"/>
        </w:rPr>
        <w:t xml:space="preserve"> (стоимость 1 900 000,00 рублей).</w:t>
      </w:r>
    </w:p>
  </w:footnote>
  <w:footnote w:id="32">
    <w:p w:rsidR="001A1DBC" w:rsidRPr="00CB1543" w:rsidRDefault="001A1DBC" w:rsidP="001A43C1">
      <w:pPr>
        <w:pStyle w:val="aff0"/>
        <w:jc w:val="both"/>
        <w:rPr>
          <w:b/>
          <w:sz w:val="16"/>
          <w:szCs w:val="16"/>
        </w:rPr>
      </w:pPr>
      <w:r w:rsidRPr="00CB1543">
        <w:rPr>
          <w:rStyle w:val="aff2"/>
          <w:sz w:val="16"/>
          <w:szCs w:val="16"/>
        </w:rPr>
        <w:footnoteRef/>
      </w:r>
      <w:r w:rsidRPr="00CB1543">
        <w:rPr>
          <w:sz w:val="16"/>
          <w:szCs w:val="16"/>
        </w:rPr>
        <w:t xml:space="preserve"> Извещение от </w:t>
      </w:r>
      <w:r w:rsidRPr="00CB1543">
        <w:rPr>
          <w:sz w:val="16"/>
          <w:szCs w:val="16"/>
          <w:shd w:val="clear" w:color="auto" w:fill="FFFFFF"/>
        </w:rPr>
        <w:t>16.10.2015</w:t>
      </w:r>
      <w:r w:rsidRPr="00CB1543">
        <w:rPr>
          <w:sz w:val="16"/>
          <w:szCs w:val="16"/>
        </w:rPr>
        <w:t xml:space="preserve"> №</w:t>
      </w:r>
      <w:r>
        <w:rPr>
          <w:sz w:val="16"/>
          <w:szCs w:val="16"/>
        </w:rPr>
        <w:t> </w:t>
      </w:r>
      <w:r w:rsidRPr="00CB1543">
        <w:rPr>
          <w:rStyle w:val="pinkbg"/>
          <w:bCs/>
          <w:sz w:val="16"/>
          <w:szCs w:val="16"/>
          <w:bdr w:val="none" w:sz="0" w:space="0" w:color="auto" w:frame="1"/>
        </w:rPr>
        <w:t>0187300006515001435</w:t>
      </w:r>
      <w:r w:rsidRPr="00CB1543">
        <w:rPr>
          <w:sz w:val="16"/>
          <w:szCs w:val="16"/>
        </w:rPr>
        <w:t xml:space="preserve"> на поставку сварочного генератора</w:t>
      </w:r>
      <w:r w:rsidRPr="00CB1543">
        <w:rPr>
          <w:rStyle w:val="pinkbg"/>
          <w:bCs/>
          <w:sz w:val="16"/>
          <w:szCs w:val="16"/>
          <w:bdr w:val="none" w:sz="0" w:space="0" w:color="auto" w:frame="1"/>
        </w:rPr>
        <w:t xml:space="preserve"> с НМЦК </w:t>
      </w:r>
      <w:r w:rsidRPr="00CB1543">
        <w:rPr>
          <w:rStyle w:val="afe"/>
          <w:b w:val="0"/>
          <w:sz w:val="16"/>
          <w:szCs w:val="16"/>
          <w:bdr w:val="none" w:sz="0" w:space="0" w:color="auto" w:frame="1"/>
          <w:shd w:val="clear" w:color="auto" w:fill="FFFFFF"/>
        </w:rPr>
        <w:t>149 560,50 рублей.</w:t>
      </w:r>
    </w:p>
  </w:footnote>
  <w:footnote w:id="33">
    <w:p w:rsidR="001A1DBC" w:rsidRPr="00CB1543" w:rsidRDefault="001A1DBC" w:rsidP="00BC72E9">
      <w:pPr>
        <w:pStyle w:val="aff0"/>
        <w:jc w:val="both"/>
        <w:rPr>
          <w:sz w:val="16"/>
          <w:szCs w:val="16"/>
        </w:rPr>
      </w:pPr>
      <w:r w:rsidRPr="00CB1543">
        <w:rPr>
          <w:rStyle w:val="aff2"/>
          <w:sz w:val="16"/>
          <w:szCs w:val="16"/>
        </w:rPr>
        <w:footnoteRef/>
      </w:r>
      <w:r w:rsidRPr="00CB1543">
        <w:rPr>
          <w:sz w:val="16"/>
          <w:szCs w:val="16"/>
        </w:rPr>
        <w:t xml:space="preserve"> В таблице приведён не весь возможный вариант сравниваемых </w:t>
      </w:r>
      <w:r w:rsidRPr="00CB1543">
        <w:rPr>
          <w:sz w:val="16"/>
          <w:szCs w:val="16"/>
          <w:lang w:eastAsia="ar-SA"/>
        </w:rPr>
        <w:t xml:space="preserve">сварочных генераторов, которые несмотря на их идентичность, будут не соответствовать по отдельным показателям (масса, габариты), а именно: </w:t>
      </w:r>
      <w:r w:rsidRPr="00CB1543">
        <w:rPr>
          <w:sz w:val="16"/>
          <w:szCs w:val="16"/>
        </w:rPr>
        <w:t xml:space="preserve">сварочный генератор </w:t>
      </w:r>
      <w:proofErr w:type="spellStart"/>
      <w:r w:rsidRPr="00CB1543">
        <w:rPr>
          <w:sz w:val="16"/>
          <w:szCs w:val="16"/>
        </w:rPr>
        <w:t>Энерго</w:t>
      </w:r>
      <w:proofErr w:type="spellEnd"/>
      <w:r w:rsidRPr="00CB1543">
        <w:rPr>
          <w:sz w:val="16"/>
          <w:szCs w:val="16"/>
        </w:rPr>
        <w:t xml:space="preserve"> </w:t>
      </w:r>
      <w:r w:rsidRPr="00CB1543">
        <w:rPr>
          <w:sz w:val="16"/>
          <w:szCs w:val="16"/>
          <w:lang w:val="en-US"/>
        </w:rPr>
        <w:t>ED</w:t>
      </w:r>
      <w:r w:rsidRPr="00CB1543">
        <w:rPr>
          <w:sz w:val="16"/>
          <w:szCs w:val="16"/>
        </w:rPr>
        <w:t>6.5/400-</w:t>
      </w:r>
      <w:r w:rsidRPr="00CB1543">
        <w:rPr>
          <w:sz w:val="16"/>
          <w:szCs w:val="16"/>
          <w:lang w:val="en-US"/>
        </w:rPr>
        <w:t>W</w:t>
      </w:r>
      <w:r w:rsidRPr="00CB1543">
        <w:rPr>
          <w:sz w:val="16"/>
          <w:szCs w:val="16"/>
        </w:rPr>
        <w:t>220</w:t>
      </w:r>
      <w:r w:rsidRPr="00CB1543">
        <w:rPr>
          <w:sz w:val="16"/>
          <w:szCs w:val="16"/>
          <w:lang w:val="en-US"/>
        </w:rPr>
        <w:t>R</w:t>
      </w:r>
      <w:r w:rsidRPr="00CB1543">
        <w:rPr>
          <w:sz w:val="16"/>
          <w:szCs w:val="16"/>
        </w:rPr>
        <w:t xml:space="preserve">, Вепрь АСПВ250-10/4-Т400/230 ВЛ-БС-дизель, </w:t>
      </w:r>
      <w:r w:rsidRPr="00CB1543">
        <w:rPr>
          <w:sz w:val="16"/>
          <w:szCs w:val="16"/>
          <w:lang w:val="en-US"/>
        </w:rPr>
        <w:t>SDMO</w:t>
      </w:r>
      <w:r w:rsidRPr="00CB1543">
        <w:rPr>
          <w:sz w:val="16"/>
          <w:szCs w:val="16"/>
        </w:rPr>
        <w:t xml:space="preserve"> </w:t>
      </w:r>
      <w:r w:rsidRPr="00CB1543">
        <w:rPr>
          <w:sz w:val="16"/>
          <w:szCs w:val="16"/>
          <w:lang w:val="en-US"/>
        </w:rPr>
        <w:t>WELDRAC</w:t>
      </w:r>
      <w:r w:rsidRPr="00CB1543">
        <w:rPr>
          <w:sz w:val="16"/>
          <w:szCs w:val="16"/>
        </w:rPr>
        <w:t xml:space="preserve"> 300 </w:t>
      </w:r>
      <w:r w:rsidRPr="00CB1543">
        <w:rPr>
          <w:sz w:val="16"/>
          <w:szCs w:val="16"/>
          <w:lang w:val="en-US"/>
        </w:rPr>
        <w:t>TE</w:t>
      </w:r>
      <w:r w:rsidRPr="00CB1543">
        <w:rPr>
          <w:sz w:val="16"/>
          <w:szCs w:val="16"/>
        </w:rPr>
        <w:t xml:space="preserve">, </w:t>
      </w:r>
      <w:r w:rsidRPr="00CB1543">
        <w:rPr>
          <w:sz w:val="16"/>
          <w:szCs w:val="16"/>
          <w:lang w:val="en-US"/>
        </w:rPr>
        <w:t>SDMO</w:t>
      </w:r>
      <w:r w:rsidRPr="00CB1543">
        <w:rPr>
          <w:sz w:val="16"/>
          <w:szCs w:val="16"/>
        </w:rPr>
        <w:t xml:space="preserve"> </w:t>
      </w:r>
      <w:r w:rsidRPr="00CB1543">
        <w:rPr>
          <w:sz w:val="16"/>
          <w:szCs w:val="16"/>
          <w:lang w:val="en-US"/>
        </w:rPr>
        <w:t>WELDRAC</w:t>
      </w:r>
      <w:r w:rsidRPr="00CB1543">
        <w:rPr>
          <w:sz w:val="16"/>
          <w:szCs w:val="16"/>
        </w:rPr>
        <w:t xml:space="preserve"> 300 </w:t>
      </w:r>
      <w:r w:rsidRPr="00CB1543">
        <w:rPr>
          <w:sz w:val="16"/>
          <w:szCs w:val="16"/>
          <w:lang w:val="en-US"/>
        </w:rPr>
        <w:t>TDE</w:t>
      </w:r>
      <w:r w:rsidRPr="00CB1543">
        <w:rPr>
          <w:sz w:val="16"/>
          <w:szCs w:val="16"/>
        </w:rPr>
        <w:t>.</w:t>
      </w:r>
    </w:p>
  </w:footnote>
  <w:footnote w:id="34">
    <w:p w:rsidR="001A1DBC" w:rsidRPr="001A2415" w:rsidRDefault="001A1DBC" w:rsidP="00543BC2">
      <w:pPr>
        <w:pStyle w:val="aff0"/>
        <w:jc w:val="both"/>
        <w:rPr>
          <w:sz w:val="16"/>
          <w:szCs w:val="16"/>
        </w:rPr>
      </w:pPr>
      <w:r w:rsidRPr="001A2415">
        <w:rPr>
          <w:rStyle w:val="aff2"/>
          <w:sz w:val="16"/>
          <w:szCs w:val="16"/>
        </w:rPr>
        <w:footnoteRef/>
      </w:r>
      <w:r w:rsidRPr="001A2415">
        <w:rPr>
          <w:sz w:val="16"/>
          <w:szCs w:val="16"/>
        </w:rPr>
        <w:t xml:space="preserve"> Ч. 4.1 ст. 7.30 </w:t>
      </w:r>
      <w:proofErr w:type="spellStart"/>
      <w:r w:rsidRPr="001A2415">
        <w:rPr>
          <w:sz w:val="16"/>
          <w:szCs w:val="16"/>
        </w:rPr>
        <w:t>КРФоАП</w:t>
      </w:r>
      <w:proofErr w:type="spellEnd"/>
      <w:r w:rsidRPr="001A2415">
        <w:rPr>
          <w:sz w:val="16"/>
          <w:szCs w:val="16"/>
        </w:rPr>
        <w:t>: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 , 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footnote>
  <w:footnote w:id="35">
    <w:p w:rsidR="001A1DBC" w:rsidRPr="00BD153A" w:rsidRDefault="001A1DBC" w:rsidP="006979BC">
      <w:pPr>
        <w:pStyle w:val="aff0"/>
        <w:jc w:val="both"/>
        <w:rPr>
          <w:sz w:val="16"/>
          <w:szCs w:val="16"/>
        </w:rPr>
      </w:pPr>
      <w:r w:rsidRPr="00BD153A">
        <w:rPr>
          <w:rStyle w:val="aff2"/>
          <w:sz w:val="16"/>
          <w:szCs w:val="16"/>
        </w:rPr>
        <w:footnoteRef/>
      </w:r>
      <w:r w:rsidRPr="00BD153A">
        <w:rPr>
          <w:sz w:val="16"/>
          <w:szCs w:val="16"/>
        </w:rPr>
        <w:t xml:space="preserve"> Ч. 1 ст. 34 Закона № 44-ФЗ: </w:t>
      </w:r>
      <w:r w:rsidRPr="00BD153A">
        <w:rPr>
          <w:i/>
          <w:sz w:val="16"/>
          <w:szCs w:val="16"/>
        </w:rPr>
        <w:t>«Контракт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footnote>
  <w:footnote w:id="36">
    <w:p w:rsidR="001A1DBC" w:rsidRPr="00BD153A" w:rsidRDefault="001A1DBC" w:rsidP="006979BC">
      <w:pPr>
        <w:autoSpaceDE w:val="0"/>
        <w:autoSpaceDN w:val="0"/>
        <w:adjustRightInd w:val="0"/>
        <w:jc w:val="both"/>
        <w:rPr>
          <w:i/>
          <w:iCs/>
          <w:sz w:val="16"/>
          <w:szCs w:val="16"/>
        </w:rPr>
      </w:pPr>
      <w:r w:rsidRPr="00BD153A">
        <w:rPr>
          <w:rStyle w:val="aff2"/>
          <w:sz w:val="16"/>
          <w:szCs w:val="16"/>
        </w:rPr>
        <w:footnoteRef/>
      </w:r>
      <w:r w:rsidRPr="00BD153A">
        <w:rPr>
          <w:sz w:val="16"/>
          <w:szCs w:val="16"/>
        </w:rPr>
        <w:t> Ч. 2 ст. 34 Закона № 44-ФЗ: «</w:t>
      </w:r>
      <w:r w:rsidRPr="00BD153A">
        <w:rPr>
          <w:i/>
          <w:iCs/>
          <w:sz w:val="16"/>
          <w:szCs w:val="16"/>
        </w:rPr>
        <w:t xml:space="preserve">При заключении и исполнении контракта изменение его условий не допускается, за исключением случаев, предусмотренных настоящей статьей и </w:t>
      </w:r>
      <w:hyperlink r:id="rId1" w:history="1">
        <w:r w:rsidRPr="00BD153A">
          <w:rPr>
            <w:i/>
            <w:iCs/>
            <w:sz w:val="16"/>
            <w:szCs w:val="16"/>
          </w:rPr>
          <w:t>статьей 95</w:t>
        </w:r>
      </w:hyperlink>
      <w:r w:rsidRPr="00BD153A">
        <w:rPr>
          <w:i/>
          <w:iCs/>
          <w:sz w:val="16"/>
          <w:szCs w:val="16"/>
        </w:rPr>
        <w:t xml:space="preserve"> настоящего Федерального закона».</w:t>
      </w:r>
    </w:p>
  </w:footnote>
  <w:footnote w:id="37">
    <w:p w:rsidR="001A1DBC" w:rsidRPr="00BD153A" w:rsidRDefault="001A1DBC" w:rsidP="006979BC">
      <w:pPr>
        <w:autoSpaceDE w:val="0"/>
        <w:autoSpaceDN w:val="0"/>
        <w:adjustRightInd w:val="0"/>
        <w:jc w:val="both"/>
        <w:rPr>
          <w:sz w:val="16"/>
          <w:szCs w:val="16"/>
        </w:rPr>
      </w:pPr>
      <w:r w:rsidRPr="00BD153A">
        <w:rPr>
          <w:rStyle w:val="aff2"/>
          <w:sz w:val="16"/>
          <w:szCs w:val="16"/>
        </w:rPr>
        <w:footnoteRef/>
      </w:r>
      <w:r w:rsidRPr="00BD153A">
        <w:rPr>
          <w:sz w:val="16"/>
          <w:szCs w:val="16"/>
        </w:rPr>
        <w:t xml:space="preserve"> Ч. 5 ст. 68 </w:t>
      </w:r>
      <w:r w:rsidRPr="00BD153A">
        <w:rPr>
          <w:rFonts w:eastAsia="Arial Unicode MS"/>
          <w:sz w:val="16"/>
          <w:szCs w:val="16"/>
        </w:rPr>
        <w:t>Закона № 44-ФЗ:</w:t>
      </w:r>
      <w:r w:rsidRPr="00BD153A">
        <w:rPr>
          <w:sz w:val="16"/>
          <w:szCs w:val="16"/>
        </w:rPr>
        <w:t xml:space="preserve"> «</w:t>
      </w:r>
      <w:r w:rsidRPr="00BD153A">
        <w:rPr>
          <w:i/>
          <w:sz w:val="16"/>
          <w:szCs w:val="16"/>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r:id="rId2" w:history="1">
        <w:r w:rsidRPr="00BD153A">
          <w:rPr>
            <w:i/>
            <w:sz w:val="16"/>
            <w:szCs w:val="16"/>
          </w:rPr>
          <w:t>пунктом 2 статьи 42</w:t>
        </w:r>
      </w:hyperlink>
      <w:r w:rsidRPr="00BD153A">
        <w:rPr>
          <w:i/>
          <w:sz w:val="16"/>
          <w:szCs w:val="16"/>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r w:rsidRPr="00BD153A">
        <w:rPr>
          <w:sz w:val="16"/>
          <w:szCs w:val="16"/>
        </w:rPr>
        <w:t>».</w:t>
      </w:r>
    </w:p>
  </w:footnote>
  <w:footnote w:id="38">
    <w:p w:rsidR="001A1DBC" w:rsidRPr="00BD153A" w:rsidRDefault="001A1DBC" w:rsidP="006979BC">
      <w:pPr>
        <w:autoSpaceDE w:val="0"/>
        <w:autoSpaceDN w:val="0"/>
        <w:adjustRightInd w:val="0"/>
        <w:jc w:val="both"/>
        <w:rPr>
          <w:i/>
          <w:iCs/>
          <w:sz w:val="16"/>
          <w:szCs w:val="16"/>
        </w:rPr>
      </w:pPr>
      <w:r w:rsidRPr="00BD153A">
        <w:rPr>
          <w:rStyle w:val="aff2"/>
          <w:sz w:val="16"/>
          <w:szCs w:val="16"/>
        </w:rPr>
        <w:footnoteRef/>
      </w:r>
      <w:r w:rsidRPr="00BD153A">
        <w:rPr>
          <w:sz w:val="16"/>
          <w:szCs w:val="16"/>
        </w:rPr>
        <w:t xml:space="preserve"> Ч. 10 ст. 70 Закона № 44-ФЗ: </w:t>
      </w:r>
      <w:r w:rsidRPr="00BD153A">
        <w:rPr>
          <w:i/>
          <w:iCs/>
          <w:sz w:val="16"/>
          <w:szCs w:val="16"/>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footnote>
  <w:footnote w:id="39">
    <w:p w:rsidR="001A1DBC" w:rsidRPr="00A906C6" w:rsidRDefault="001A1DBC" w:rsidP="006979BC">
      <w:pPr>
        <w:pStyle w:val="aff0"/>
        <w:jc w:val="both"/>
        <w:rPr>
          <w:b/>
          <w:sz w:val="16"/>
          <w:szCs w:val="16"/>
        </w:rPr>
      </w:pPr>
      <w:r w:rsidRPr="00BD153A">
        <w:rPr>
          <w:rStyle w:val="aff2"/>
          <w:sz w:val="16"/>
          <w:szCs w:val="16"/>
        </w:rPr>
        <w:footnoteRef/>
      </w:r>
      <w:r w:rsidRPr="00BD153A">
        <w:rPr>
          <w:sz w:val="16"/>
          <w:szCs w:val="16"/>
        </w:rPr>
        <w:t> Извещение от 30.04.2016 № 0187300006516000553 на п</w:t>
      </w:r>
      <w:r w:rsidRPr="00BD153A">
        <w:rPr>
          <w:sz w:val="16"/>
          <w:szCs w:val="16"/>
          <w:shd w:val="clear" w:color="auto" w:fill="FFFFFF"/>
        </w:rPr>
        <w:t xml:space="preserve">оставку, ввод в эксплуатацию и гарантийное обслуживание технических средств с </w:t>
      </w:r>
      <w:r w:rsidRPr="00A906C6">
        <w:rPr>
          <w:sz w:val="16"/>
          <w:szCs w:val="16"/>
          <w:shd w:val="clear" w:color="auto" w:fill="FFFFFF"/>
        </w:rPr>
        <w:t xml:space="preserve">НМЦК </w:t>
      </w:r>
      <w:r w:rsidRPr="00A906C6">
        <w:rPr>
          <w:rStyle w:val="afe"/>
          <w:b w:val="0"/>
          <w:sz w:val="16"/>
          <w:szCs w:val="16"/>
          <w:bdr w:val="none" w:sz="0" w:space="0" w:color="auto" w:frame="1"/>
          <w:shd w:val="clear" w:color="auto" w:fill="FFFFFF"/>
        </w:rPr>
        <w:t>2 804 016,66</w:t>
      </w:r>
      <w:r w:rsidRPr="00A906C6">
        <w:rPr>
          <w:rStyle w:val="apple-converted-space"/>
          <w:b/>
          <w:bCs/>
          <w:sz w:val="16"/>
          <w:szCs w:val="16"/>
          <w:bdr w:val="none" w:sz="0" w:space="0" w:color="auto" w:frame="1"/>
          <w:shd w:val="clear" w:color="auto" w:fill="FFFFFF"/>
        </w:rPr>
        <w:t xml:space="preserve"> </w:t>
      </w:r>
      <w:r w:rsidRPr="00A906C6">
        <w:rPr>
          <w:rStyle w:val="apple-converted-space"/>
          <w:bCs/>
          <w:sz w:val="16"/>
          <w:szCs w:val="16"/>
          <w:bdr w:val="none" w:sz="0" w:space="0" w:color="auto" w:frame="1"/>
          <w:shd w:val="clear" w:color="auto" w:fill="FFFFFF"/>
        </w:rPr>
        <w:t>рублей.</w:t>
      </w:r>
    </w:p>
  </w:footnote>
  <w:footnote w:id="40">
    <w:p w:rsidR="001A1DBC" w:rsidRPr="00BD153A" w:rsidRDefault="001A1DBC" w:rsidP="006979BC">
      <w:pPr>
        <w:pStyle w:val="aff0"/>
        <w:jc w:val="both"/>
        <w:rPr>
          <w:sz w:val="16"/>
          <w:szCs w:val="16"/>
        </w:rPr>
      </w:pPr>
      <w:r w:rsidRPr="00A906C6">
        <w:rPr>
          <w:rStyle w:val="aff2"/>
          <w:sz w:val="16"/>
          <w:szCs w:val="16"/>
        </w:rPr>
        <w:footnoteRef/>
      </w:r>
      <w:r w:rsidRPr="00A906C6">
        <w:rPr>
          <w:sz w:val="16"/>
          <w:szCs w:val="16"/>
        </w:rPr>
        <w:t> МБУ «</w:t>
      </w:r>
      <w:proofErr w:type="spellStart"/>
      <w:r w:rsidRPr="00A906C6">
        <w:rPr>
          <w:sz w:val="16"/>
          <w:szCs w:val="16"/>
        </w:rPr>
        <w:t>УЛПХиЭБ</w:t>
      </w:r>
      <w:proofErr w:type="spellEnd"/>
      <w:r w:rsidRPr="00A906C6">
        <w:rPr>
          <w:sz w:val="16"/>
          <w:szCs w:val="16"/>
        </w:rPr>
        <w:t>», МКУ «Наш город», МКУ «Многофункциональный центр предоставления государственных и муниципальных услуг города Сургута», МКУ «УИТС города Сургута».</w:t>
      </w:r>
    </w:p>
  </w:footnote>
  <w:footnote w:id="41">
    <w:p w:rsidR="001A1DBC" w:rsidRPr="00732FA7" w:rsidRDefault="001A1DBC" w:rsidP="006979BC">
      <w:pPr>
        <w:tabs>
          <w:tab w:val="left" w:pos="-1620"/>
          <w:tab w:val="num" w:pos="432"/>
        </w:tabs>
        <w:jc w:val="both"/>
        <w:rPr>
          <w:sz w:val="16"/>
          <w:szCs w:val="16"/>
        </w:rPr>
      </w:pPr>
      <w:r w:rsidRPr="00732FA7">
        <w:rPr>
          <w:rStyle w:val="aff2"/>
          <w:sz w:val="16"/>
          <w:szCs w:val="16"/>
        </w:rPr>
        <w:footnoteRef/>
      </w:r>
      <w:r w:rsidRPr="00732FA7">
        <w:rPr>
          <w:sz w:val="16"/>
          <w:szCs w:val="16"/>
        </w:rPr>
        <w:t xml:space="preserve"> П. 22 Раздела </w:t>
      </w:r>
      <w:r w:rsidRPr="00732FA7">
        <w:rPr>
          <w:sz w:val="16"/>
          <w:szCs w:val="16"/>
          <w:lang w:val="en-US"/>
        </w:rPr>
        <w:t>I</w:t>
      </w:r>
      <w:r w:rsidRPr="00732FA7">
        <w:rPr>
          <w:sz w:val="16"/>
          <w:szCs w:val="16"/>
        </w:rPr>
        <w:t xml:space="preserve"> «Сведения о проводимом аукционе в электронной форме»: «Первая часть заявки на участие в электронном аукционе должна содержать следующие сведения: Указание (декларирование) страны происхождения поставляемого товара в соответствии с условиями приказа МЭР РФ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footnote>
  <w:footnote w:id="42">
    <w:p w:rsidR="001A1DBC" w:rsidRPr="00732FA7" w:rsidRDefault="001A1DBC" w:rsidP="006979BC">
      <w:pPr>
        <w:jc w:val="both"/>
        <w:rPr>
          <w:sz w:val="16"/>
          <w:szCs w:val="16"/>
        </w:rPr>
      </w:pPr>
      <w:r w:rsidRPr="00732FA7">
        <w:rPr>
          <w:rStyle w:val="aff2"/>
          <w:sz w:val="16"/>
          <w:szCs w:val="16"/>
        </w:rPr>
        <w:footnoteRef/>
      </w:r>
      <w:r w:rsidRPr="00732FA7">
        <w:rPr>
          <w:sz w:val="16"/>
          <w:szCs w:val="16"/>
        </w:rPr>
        <w:t xml:space="preserve"> П. 37 Раздела </w:t>
      </w:r>
      <w:r w:rsidRPr="00732FA7">
        <w:rPr>
          <w:sz w:val="16"/>
          <w:szCs w:val="16"/>
          <w:lang w:val="en-US"/>
        </w:rPr>
        <w:t>I</w:t>
      </w:r>
      <w:r w:rsidRPr="00732FA7">
        <w:rPr>
          <w:sz w:val="16"/>
          <w:szCs w:val="16"/>
        </w:rPr>
        <w:t xml:space="preserve"> «Сведения о проводимом аукционе в электронной форме»: «Применение национального режима при осуществлении закупок – Применяется. 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Министерства экономического развития Российской Федерации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footnote>
  <w:footnote w:id="43">
    <w:p w:rsidR="001A1DBC" w:rsidRPr="00732FA7" w:rsidRDefault="001A1DBC" w:rsidP="006979BC">
      <w:pPr>
        <w:pStyle w:val="aff0"/>
        <w:jc w:val="both"/>
        <w:rPr>
          <w:sz w:val="16"/>
          <w:szCs w:val="16"/>
        </w:rPr>
      </w:pPr>
      <w:r w:rsidRPr="00732FA7">
        <w:rPr>
          <w:rStyle w:val="aff2"/>
          <w:sz w:val="16"/>
          <w:szCs w:val="16"/>
        </w:rPr>
        <w:footnoteRef/>
      </w:r>
      <w:r w:rsidRPr="00732FA7">
        <w:rPr>
          <w:sz w:val="16"/>
          <w:szCs w:val="16"/>
        </w:rPr>
        <w:t> Здесь и далее по тексту акта под сокращением «Приказ МЭР РФ № 155» следует понимать «Приказ Министерства экономического развития Российской Федерации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footnote>
  <w:footnote w:id="44">
    <w:p w:rsidR="001A1DBC" w:rsidRPr="005A14D1" w:rsidRDefault="001A1DBC" w:rsidP="006979BC">
      <w:pPr>
        <w:tabs>
          <w:tab w:val="left" w:pos="-1620"/>
          <w:tab w:val="num" w:pos="432"/>
        </w:tabs>
        <w:jc w:val="both"/>
        <w:rPr>
          <w:sz w:val="16"/>
          <w:szCs w:val="16"/>
        </w:rPr>
      </w:pPr>
      <w:r w:rsidRPr="005A14D1">
        <w:rPr>
          <w:rStyle w:val="aff2"/>
          <w:sz w:val="16"/>
          <w:szCs w:val="16"/>
        </w:rPr>
        <w:footnoteRef/>
      </w:r>
      <w:r w:rsidRPr="005A14D1">
        <w:rPr>
          <w:sz w:val="16"/>
          <w:szCs w:val="16"/>
        </w:rPr>
        <w:t> </w:t>
      </w:r>
      <w:proofErr w:type="spellStart"/>
      <w:r w:rsidRPr="005A14D1">
        <w:rPr>
          <w:sz w:val="16"/>
          <w:szCs w:val="16"/>
        </w:rPr>
        <w:t>Справочно</w:t>
      </w:r>
      <w:proofErr w:type="spellEnd"/>
      <w:r w:rsidRPr="005A14D1">
        <w:rPr>
          <w:sz w:val="16"/>
          <w:szCs w:val="16"/>
        </w:rPr>
        <w:t>: согласно договору о Евразийском экономическом союзе, подписанному 29.05.2014 и вступившему в силу 01.01.2015, Государствами-членами являются – Белоруссия, Казахстан, Россия, Армения, Киргизия.</w:t>
      </w:r>
    </w:p>
  </w:footnote>
  <w:footnote w:id="45">
    <w:p w:rsidR="001A1DBC" w:rsidRPr="005A14D1" w:rsidRDefault="001A1DBC" w:rsidP="006979BC">
      <w:pPr>
        <w:pStyle w:val="aff0"/>
        <w:jc w:val="both"/>
        <w:rPr>
          <w:sz w:val="16"/>
          <w:szCs w:val="16"/>
        </w:rPr>
      </w:pPr>
      <w:r w:rsidRPr="005A14D1">
        <w:rPr>
          <w:rStyle w:val="aff2"/>
          <w:sz w:val="16"/>
          <w:szCs w:val="16"/>
        </w:rPr>
        <w:footnoteRef/>
      </w:r>
      <w:r w:rsidRPr="005A14D1">
        <w:rPr>
          <w:sz w:val="16"/>
          <w:szCs w:val="16"/>
        </w:rPr>
        <w:t xml:space="preserve"> </w:t>
      </w:r>
      <w:proofErr w:type="gramStart"/>
      <w:r w:rsidRPr="005A14D1">
        <w:rPr>
          <w:sz w:val="16"/>
          <w:szCs w:val="16"/>
        </w:rPr>
        <w:t>Предложение победителя электронного аукциона</w:t>
      </w:r>
      <w:proofErr w:type="gramEnd"/>
      <w:r w:rsidRPr="005A14D1">
        <w:rPr>
          <w:sz w:val="16"/>
          <w:szCs w:val="16"/>
        </w:rPr>
        <w:t xml:space="preserve"> сниженное на 27% от НМЦК, указанной в извещении о проведении аукциона в электронной форме.</w:t>
      </w:r>
    </w:p>
  </w:footnote>
  <w:footnote w:id="46">
    <w:p w:rsidR="001A1DBC" w:rsidRPr="00BD153A" w:rsidRDefault="001A1DBC" w:rsidP="006979BC">
      <w:pPr>
        <w:pStyle w:val="aff0"/>
        <w:rPr>
          <w:sz w:val="16"/>
          <w:szCs w:val="16"/>
        </w:rPr>
      </w:pPr>
      <w:r w:rsidRPr="00BD153A">
        <w:rPr>
          <w:rStyle w:val="aff2"/>
          <w:sz w:val="16"/>
          <w:szCs w:val="16"/>
        </w:rPr>
        <w:footnoteRef/>
      </w:r>
      <w:r w:rsidRPr="00BD153A">
        <w:rPr>
          <w:sz w:val="16"/>
          <w:szCs w:val="16"/>
        </w:rPr>
        <w:t> Китай не является членом Евразийского экономического союза.</w:t>
      </w:r>
    </w:p>
  </w:footnote>
  <w:footnote w:id="47">
    <w:p w:rsidR="001A1DBC" w:rsidRPr="00CB1543" w:rsidRDefault="001A1DBC" w:rsidP="006979BC">
      <w:pPr>
        <w:pStyle w:val="aff0"/>
        <w:jc w:val="both"/>
        <w:rPr>
          <w:sz w:val="16"/>
          <w:szCs w:val="16"/>
        </w:rPr>
      </w:pPr>
      <w:r w:rsidRPr="00CB1543">
        <w:rPr>
          <w:rStyle w:val="aff2"/>
          <w:sz w:val="16"/>
          <w:szCs w:val="16"/>
        </w:rPr>
        <w:footnoteRef/>
      </w:r>
      <w:r w:rsidRPr="00CB1543">
        <w:rPr>
          <w:sz w:val="16"/>
          <w:szCs w:val="16"/>
        </w:rPr>
        <w:t> Ответ МБУ «</w:t>
      </w:r>
      <w:proofErr w:type="spellStart"/>
      <w:r w:rsidRPr="00CB1543">
        <w:rPr>
          <w:sz w:val="16"/>
          <w:szCs w:val="16"/>
        </w:rPr>
        <w:t>УЛПХиЭБ</w:t>
      </w:r>
      <w:proofErr w:type="spellEnd"/>
      <w:r w:rsidRPr="00CB1543">
        <w:rPr>
          <w:sz w:val="16"/>
          <w:szCs w:val="16"/>
        </w:rPr>
        <w:t>» от 20.09.2016 № б/н на запрос инспекции КСП города.</w:t>
      </w:r>
    </w:p>
  </w:footnote>
  <w:footnote w:id="48">
    <w:p w:rsidR="001A1DBC" w:rsidRPr="00A300CB" w:rsidRDefault="001A1DBC" w:rsidP="006979BC">
      <w:pPr>
        <w:pStyle w:val="aff0"/>
        <w:jc w:val="both"/>
        <w:rPr>
          <w:sz w:val="16"/>
          <w:szCs w:val="16"/>
        </w:rPr>
      </w:pPr>
      <w:r w:rsidRPr="00A300CB">
        <w:rPr>
          <w:rStyle w:val="aff2"/>
          <w:sz w:val="16"/>
          <w:szCs w:val="16"/>
        </w:rPr>
        <w:footnoteRef/>
      </w:r>
      <w:r w:rsidRPr="00A300CB">
        <w:rPr>
          <w:sz w:val="16"/>
          <w:szCs w:val="16"/>
        </w:rPr>
        <w:t> Ч. 1 ст. 25</w:t>
      </w:r>
      <w:r w:rsidRPr="00A300CB">
        <w:rPr>
          <w:rFonts w:eastAsia="Arial Unicode MS"/>
          <w:sz w:val="16"/>
          <w:szCs w:val="16"/>
        </w:rPr>
        <w:t xml:space="preserve"> Закона № 44-ФЗ: «</w:t>
      </w:r>
      <w:r w:rsidRPr="00A300CB">
        <w:rPr>
          <w:i/>
          <w:sz w:val="16"/>
          <w:szCs w:val="16"/>
        </w:rPr>
        <w:t xml:space="preserve">При осуществлении двумя и более заказчиками закупок одних и тех же товаров, работ, услуг такие заказчики вправе проводить совместные…аукционы. Права, обязанности и ответственность заказчиков при проведении совместных… аукционов определяются соглашением сторон, заключенным в соответствии с Гражданским </w:t>
      </w:r>
      <w:hyperlink r:id="rId3" w:history="1">
        <w:r w:rsidRPr="00A300CB">
          <w:rPr>
            <w:i/>
            <w:sz w:val="16"/>
            <w:szCs w:val="16"/>
          </w:rPr>
          <w:t>кодексом</w:t>
        </w:r>
      </w:hyperlink>
      <w:r w:rsidRPr="00A300CB">
        <w:rPr>
          <w:i/>
          <w:sz w:val="16"/>
          <w:szCs w:val="16"/>
        </w:rPr>
        <w:t xml:space="preserve"> Российской Федерации и настоящим Федеральным законом».</w:t>
      </w:r>
    </w:p>
  </w:footnote>
  <w:footnote w:id="49">
    <w:p w:rsidR="001A1DBC" w:rsidRPr="00A300CB" w:rsidRDefault="001A1DBC" w:rsidP="006979BC">
      <w:pPr>
        <w:pStyle w:val="aff0"/>
        <w:jc w:val="both"/>
        <w:rPr>
          <w:sz w:val="16"/>
          <w:szCs w:val="16"/>
        </w:rPr>
      </w:pPr>
      <w:r w:rsidRPr="00A300CB">
        <w:rPr>
          <w:rStyle w:val="aff2"/>
          <w:sz w:val="16"/>
          <w:szCs w:val="16"/>
        </w:rPr>
        <w:footnoteRef/>
      </w:r>
      <w:r w:rsidRPr="00A300CB">
        <w:rPr>
          <w:sz w:val="16"/>
          <w:szCs w:val="16"/>
        </w:rPr>
        <w:t> Ч. 5 ст. 25</w:t>
      </w:r>
      <w:r w:rsidRPr="00A300CB">
        <w:rPr>
          <w:rFonts w:eastAsia="Arial Unicode MS"/>
          <w:sz w:val="16"/>
          <w:szCs w:val="16"/>
        </w:rPr>
        <w:t xml:space="preserve"> Закона № 44-ФЗ:</w:t>
      </w:r>
      <w:r w:rsidRPr="00A300CB">
        <w:rPr>
          <w:sz w:val="16"/>
          <w:szCs w:val="16"/>
        </w:rPr>
        <w:t xml:space="preserve"> </w:t>
      </w:r>
      <w:r w:rsidRPr="00A300CB">
        <w:rPr>
          <w:i/>
          <w:sz w:val="16"/>
          <w:szCs w:val="16"/>
        </w:rPr>
        <w:t>«</w:t>
      </w:r>
      <w:hyperlink r:id="rId4" w:history="1">
        <w:r w:rsidRPr="00A300CB">
          <w:rPr>
            <w:i/>
            <w:sz w:val="16"/>
            <w:szCs w:val="16"/>
          </w:rPr>
          <w:t>Порядок</w:t>
        </w:r>
      </w:hyperlink>
      <w:r w:rsidRPr="00A300CB">
        <w:rPr>
          <w:i/>
          <w:sz w:val="16"/>
          <w:szCs w:val="16"/>
        </w:rPr>
        <w:t xml:space="preserve"> проведения совместных конкурсов и аукционов устанавливается Правительством Российской Федерации».</w:t>
      </w:r>
    </w:p>
  </w:footnote>
  <w:footnote w:id="50">
    <w:p w:rsidR="001A1DBC" w:rsidRPr="00A300CB" w:rsidRDefault="001A1DBC" w:rsidP="006979BC">
      <w:pPr>
        <w:autoSpaceDE w:val="0"/>
        <w:autoSpaceDN w:val="0"/>
        <w:adjustRightInd w:val="0"/>
        <w:jc w:val="both"/>
        <w:rPr>
          <w:i/>
          <w:iCs/>
          <w:sz w:val="16"/>
          <w:szCs w:val="16"/>
        </w:rPr>
      </w:pPr>
      <w:r w:rsidRPr="00A300CB">
        <w:rPr>
          <w:rStyle w:val="aff2"/>
          <w:sz w:val="16"/>
          <w:szCs w:val="16"/>
        </w:rPr>
        <w:footnoteRef/>
      </w:r>
      <w:r w:rsidRPr="00A300CB">
        <w:rPr>
          <w:sz w:val="16"/>
          <w:szCs w:val="16"/>
        </w:rPr>
        <w:t> Здесь и далее по тексту акта под сокращением «Правила проведения совместных конкурсов и аукционов» в соответствующих падежах следует понимать «Постановление Правительства Российской Федерации от 28.11.2013 № 1088 «Об утверждении Правил проведения совместных конкурсов и аукционов»».</w:t>
      </w:r>
    </w:p>
  </w:footnote>
  <w:footnote w:id="51">
    <w:p w:rsidR="001A1DBC" w:rsidRPr="00A300CB" w:rsidRDefault="001A1DBC" w:rsidP="006979BC">
      <w:pPr>
        <w:tabs>
          <w:tab w:val="left" w:pos="851"/>
        </w:tabs>
        <w:autoSpaceDE w:val="0"/>
        <w:autoSpaceDN w:val="0"/>
        <w:adjustRightInd w:val="0"/>
        <w:jc w:val="both"/>
        <w:rPr>
          <w:i/>
          <w:iCs/>
          <w:sz w:val="16"/>
          <w:szCs w:val="16"/>
        </w:rPr>
      </w:pPr>
      <w:r w:rsidRPr="00A300CB">
        <w:rPr>
          <w:rStyle w:val="aff2"/>
          <w:sz w:val="16"/>
          <w:szCs w:val="16"/>
        </w:rPr>
        <w:footnoteRef/>
      </w:r>
      <w:r w:rsidRPr="00A300CB">
        <w:rPr>
          <w:sz w:val="16"/>
          <w:szCs w:val="16"/>
        </w:rPr>
        <w:t> Здесь и далее по тексту акта под сокращением «Соглашение» в соответствующих падежах следует понимать «Соглашение от 19.04.2016 № 01-04-16 о проведении совместного электронного аукциона, заключенное между МКУ «Управление информационных технологий и связи города Сургута», МКУ «Многофункциональный центр предоставления государственных и муниципальных услуг города Сургута», МКУ «Наш город» и МБУ «</w:t>
      </w:r>
      <w:proofErr w:type="spellStart"/>
      <w:r w:rsidRPr="00A300CB">
        <w:rPr>
          <w:sz w:val="16"/>
          <w:szCs w:val="16"/>
        </w:rPr>
        <w:t>УЛПХиЭБ</w:t>
      </w:r>
      <w:proofErr w:type="spellEnd"/>
      <w:r w:rsidRPr="00A300CB">
        <w:rPr>
          <w:sz w:val="16"/>
          <w:szCs w:val="16"/>
        </w:rPr>
        <w:t>»».</w:t>
      </w:r>
    </w:p>
  </w:footnote>
  <w:footnote w:id="52">
    <w:p w:rsidR="001A1DBC" w:rsidRPr="00A300CB" w:rsidRDefault="001A1DBC" w:rsidP="006979BC">
      <w:pPr>
        <w:autoSpaceDE w:val="0"/>
        <w:autoSpaceDN w:val="0"/>
        <w:adjustRightInd w:val="0"/>
        <w:jc w:val="both"/>
        <w:rPr>
          <w:i/>
          <w:sz w:val="16"/>
          <w:szCs w:val="16"/>
        </w:rPr>
      </w:pPr>
      <w:r w:rsidRPr="00A300CB">
        <w:rPr>
          <w:rStyle w:val="aff2"/>
          <w:sz w:val="16"/>
          <w:szCs w:val="16"/>
        </w:rPr>
        <w:footnoteRef/>
      </w:r>
      <w:r w:rsidRPr="00A300CB">
        <w:rPr>
          <w:sz w:val="16"/>
          <w:szCs w:val="16"/>
        </w:rPr>
        <w:t> Согласно Разделу 3 «Перечень полномочий, переданных организатору совместного аукциона сторонами соглашения</w:t>
      </w:r>
      <w:proofErr w:type="gramStart"/>
      <w:r w:rsidRPr="00A300CB">
        <w:rPr>
          <w:sz w:val="16"/>
          <w:szCs w:val="16"/>
        </w:rPr>
        <w:t>»</w:t>
      </w:r>
      <w:proofErr w:type="gramEnd"/>
      <w:r w:rsidRPr="00A300CB">
        <w:rPr>
          <w:sz w:val="16"/>
          <w:szCs w:val="16"/>
        </w:rPr>
        <w:t xml:space="preserve"> Соглашения от 19.04.2016 № 01-04-16:</w:t>
      </w:r>
      <w:r w:rsidRPr="00A300CB">
        <w:rPr>
          <w:i/>
          <w:sz w:val="16"/>
          <w:szCs w:val="16"/>
        </w:rPr>
        <w:t xml:space="preserve"> «Организатору торгов передаются следующие полномочия:</w:t>
      </w:r>
    </w:p>
    <w:p w:rsidR="001A1DBC" w:rsidRPr="00A300CB" w:rsidRDefault="001A1DBC" w:rsidP="006979BC">
      <w:pPr>
        <w:autoSpaceDE w:val="0"/>
        <w:autoSpaceDN w:val="0"/>
        <w:adjustRightInd w:val="0"/>
        <w:jc w:val="both"/>
        <w:rPr>
          <w:i/>
          <w:sz w:val="16"/>
          <w:szCs w:val="16"/>
        </w:rPr>
      </w:pPr>
      <w:r w:rsidRPr="00A300CB">
        <w:rPr>
          <w:i/>
          <w:sz w:val="16"/>
          <w:szCs w:val="16"/>
        </w:rPr>
        <w:t>- разработка и утверждение документации о закупке;</w:t>
      </w:r>
    </w:p>
    <w:p w:rsidR="001A1DBC" w:rsidRPr="00A300CB" w:rsidRDefault="001A1DBC" w:rsidP="006979BC">
      <w:pPr>
        <w:autoSpaceDE w:val="0"/>
        <w:autoSpaceDN w:val="0"/>
        <w:adjustRightInd w:val="0"/>
        <w:jc w:val="both"/>
        <w:rPr>
          <w:i/>
          <w:sz w:val="16"/>
          <w:szCs w:val="16"/>
        </w:rPr>
      </w:pPr>
      <w:r w:rsidRPr="00A300CB">
        <w:rPr>
          <w:i/>
          <w:sz w:val="16"/>
          <w:szCs w:val="16"/>
        </w:rPr>
        <w:t>- представление по запросам заинтересованных лиц документации о закупке, а также разъяснение положений документации о закупке;</w:t>
      </w:r>
    </w:p>
    <w:p w:rsidR="001A1DBC" w:rsidRPr="00A300CB" w:rsidRDefault="001A1DBC" w:rsidP="006979BC">
      <w:pPr>
        <w:autoSpaceDE w:val="0"/>
        <w:autoSpaceDN w:val="0"/>
        <w:adjustRightInd w:val="0"/>
        <w:jc w:val="both"/>
        <w:rPr>
          <w:i/>
          <w:sz w:val="16"/>
          <w:szCs w:val="16"/>
        </w:rPr>
      </w:pPr>
      <w:r w:rsidRPr="00A300CB">
        <w:rPr>
          <w:i/>
          <w:sz w:val="16"/>
          <w:szCs w:val="16"/>
        </w:rPr>
        <w:t>- внесение изменений в извещение об осуществлении закупки и (или) документацию о закупке;</w:t>
      </w:r>
    </w:p>
    <w:p w:rsidR="001A1DBC" w:rsidRPr="00A300CB" w:rsidRDefault="001A1DBC" w:rsidP="006979BC">
      <w:pPr>
        <w:autoSpaceDE w:val="0"/>
        <w:autoSpaceDN w:val="0"/>
        <w:adjustRightInd w:val="0"/>
        <w:jc w:val="both"/>
        <w:rPr>
          <w:i/>
          <w:sz w:val="16"/>
          <w:szCs w:val="16"/>
        </w:rPr>
      </w:pPr>
      <w:r w:rsidRPr="00A300CB">
        <w:rPr>
          <w:i/>
          <w:sz w:val="16"/>
          <w:szCs w:val="16"/>
        </w:rPr>
        <w:t>- размещение в единой информационной системе в сфере закупок информации и документов, размещение которых предусмотрено Федеральным законом при определении поставщика (подрядчика, исполнителя);</w:t>
      </w:r>
    </w:p>
    <w:p w:rsidR="001A1DBC" w:rsidRPr="00A300CB" w:rsidRDefault="001A1DBC" w:rsidP="006979BC">
      <w:pPr>
        <w:autoSpaceDE w:val="0"/>
        <w:autoSpaceDN w:val="0"/>
        <w:adjustRightInd w:val="0"/>
        <w:jc w:val="both"/>
        <w:rPr>
          <w:i/>
          <w:sz w:val="16"/>
          <w:szCs w:val="16"/>
        </w:rPr>
      </w:pPr>
      <w:r w:rsidRPr="00A300CB">
        <w:rPr>
          <w:i/>
          <w:sz w:val="16"/>
          <w:szCs w:val="16"/>
        </w:rPr>
        <w:t>- приём, регистрация и хранение заявок на участие в совместном аукционе, поступивших от участников закупки;</w:t>
      </w:r>
    </w:p>
    <w:p w:rsidR="001A1DBC" w:rsidRPr="00A300CB" w:rsidRDefault="001A1DBC" w:rsidP="006979BC">
      <w:pPr>
        <w:autoSpaceDE w:val="0"/>
        <w:autoSpaceDN w:val="0"/>
        <w:adjustRightInd w:val="0"/>
        <w:jc w:val="both"/>
        <w:rPr>
          <w:i/>
          <w:sz w:val="16"/>
          <w:szCs w:val="16"/>
        </w:rPr>
      </w:pPr>
      <w:r w:rsidRPr="00A300CB">
        <w:rPr>
          <w:i/>
          <w:sz w:val="16"/>
          <w:szCs w:val="16"/>
        </w:rPr>
        <w:t>- организация работы комиссии по осуществлению закупок;</w:t>
      </w:r>
    </w:p>
    <w:p w:rsidR="001A1DBC" w:rsidRPr="00A300CB" w:rsidRDefault="001A1DBC" w:rsidP="006979BC">
      <w:pPr>
        <w:autoSpaceDE w:val="0"/>
        <w:autoSpaceDN w:val="0"/>
        <w:adjustRightInd w:val="0"/>
        <w:jc w:val="both"/>
        <w:rPr>
          <w:i/>
          <w:sz w:val="16"/>
          <w:szCs w:val="16"/>
        </w:rPr>
      </w:pPr>
      <w:r w:rsidRPr="00A300CB">
        <w:rPr>
          <w:i/>
          <w:sz w:val="16"/>
          <w:szCs w:val="16"/>
        </w:rPr>
        <w:t>- направление (получение) запросов в компетентные органы для осуществления проверки поставщика (исполнителя, подрядчика) на соответствие законодательству;</w:t>
      </w:r>
    </w:p>
    <w:p w:rsidR="001A1DBC" w:rsidRPr="00A300CB" w:rsidRDefault="001A1DBC" w:rsidP="006979BC">
      <w:pPr>
        <w:autoSpaceDE w:val="0"/>
        <w:autoSpaceDN w:val="0"/>
        <w:adjustRightInd w:val="0"/>
        <w:jc w:val="both"/>
        <w:rPr>
          <w:sz w:val="16"/>
          <w:szCs w:val="16"/>
        </w:rPr>
      </w:pPr>
      <w:r w:rsidRPr="00A300CB">
        <w:rPr>
          <w:i/>
          <w:sz w:val="16"/>
          <w:szCs w:val="16"/>
        </w:rPr>
        <w:t>- направление копий протоколов, составленных в ходе проведения совместного аукциона, каждой стороне соглашения не позднее дня, следующего за днем подписания указанных протоколов».</w:t>
      </w:r>
    </w:p>
  </w:footnote>
  <w:footnote w:id="53">
    <w:p w:rsidR="001A1DBC" w:rsidRPr="00A300CB" w:rsidRDefault="001A1DBC" w:rsidP="006979BC">
      <w:pPr>
        <w:pStyle w:val="aff0"/>
        <w:jc w:val="both"/>
        <w:rPr>
          <w:sz w:val="16"/>
          <w:szCs w:val="16"/>
        </w:rPr>
      </w:pPr>
      <w:r w:rsidRPr="00A300CB">
        <w:rPr>
          <w:rStyle w:val="aff2"/>
          <w:sz w:val="16"/>
          <w:szCs w:val="16"/>
        </w:rPr>
        <w:footnoteRef/>
      </w:r>
      <w:r w:rsidRPr="00A300CB">
        <w:rPr>
          <w:sz w:val="16"/>
          <w:szCs w:val="16"/>
        </w:rPr>
        <w:t xml:space="preserve"> Ч. 1 ст. 25 Закона № 44-ФЗ: </w:t>
      </w:r>
      <w:r w:rsidRPr="00A300CB">
        <w:rPr>
          <w:rFonts w:eastAsia="Arial Unicode MS"/>
          <w:i/>
          <w:sz w:val="16"/>
          <w:szCs w:val="16"/>
        </w:rPr>
        <w:t>«</w:t>
      </w:r>
      <w:r w:rsidRPr="00A300CB">
        <w:rPr>
          <w:i/>
          <w:sz w:val="16"/>
          <w:szCs w:val="16"/>
        </w:rPr>
        <w:t>Контракт с победителем совместного…аукциона заключается каждым заказчиком самостоятельно».</w:t>
      </w:r>
    </w:p>
  </w:footnote>
  <w:footnote w:id="54">
    <w:p w:rsidR="001A1DBC" w:rsidRPr="00B74769" w:rsidRDefault="001A1DBC" w:rsidP="006979BC">
      <w:pPr>
        <w:autoSpaceDE w:val="0"/>
        <w:autoSpaceDN w:val="0"/>
        <w:adjustRightInd w:val="0"/>
        <w:jc w:val="both"/>
        <w:rPr>
          <w:sz w:val="16"/>
          <w:szCs w:val="16"/>
        </w:rPr>
      </w:pPr>
      <w:r w:rsidRPr="00B74769">
        <w:rPr>
          <w:rStyle w:val="aff2"/>
          <w:sz w:val="16"/>
          <w:szCs w:val="16"/>
        </w:rPr>
        <w:footnoteRef/>
      </w:r>
      <w:r w:rsidRPr="00B74769">
        <w:rPr>
          <w:sz w:val="16"/>
          <w:szCs w:val="16"/>
        </w:rPr>
        <w:t xml:space="preserve"> Ч. 1 ст. 7.32 </w:t>
      </w:r>
      <w:proofErr w:type="spellStart"/>
      <w:r w:rsidRPr="00B74769">
        <w:rPr>
          <w:sz w:val="16"/>
          <w:szCs w:val="16"/>
        </w:rPr>
        <w:t>КРФоАП</w:t>
      </w:r>
      <w:proofErr w:type="spellEnd"/>
      <w:r w:rsidRPr="00B74769">
        <w:rPr>
          <w:sz w:val="16"/>
          <w:szCs w:val="16"/>
        </w:rPr>
        <w:t>: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footnote>
  <w:footnote w:id="55">
    <w:p w:rsidR="001A1DBC" w:rsidRPr="00B74769" w:rsidRDefault="001A1DBC" w:rsidP="006D5549">
      <w:pPr>
        <w:pStyle w:val="aff0"/>
        <w:jc w:val="both"/>
        <w:rPr>
          <w:sz w:val="16"/>
          <w:szCs w:val="16"/>
        </w:rPr>
      </w:pPr>
      <w:r w:rsidRPr="00B74769">
        <w:rPr>
          <w:rStyle w:val="aff2"/>
          <w:sz w:val="16"/>
          <w:szCs w:val="16"/>
        </w:rPr>
        <w:footnoteRef/>
      </w:r>
      <w:r w:rsidRPr="00B74769">
        <w:rPr>
          <w:sz w:val="16"/>
          <w:szCs w:val="16"/>
        </w:rPr>
        <w:t> Извещение от 24.05.2016 № 0187300006516000694 на строительство (обустройство) сквера в микрорайоне 11 Б с НМЦК 9 278 572,98 рублей.</w:t>
      </w:r>
    </w:p>
  </w:footnote>
  <w:footnote w:id="56">
    <w:p w:rsidR="001A1DBC" w:rsidRPr="00B74769" w:rsidRDefault="001A1DBC" w:rsidP="006D5549">
      <w:pPr>
        <w:pStyle w:val="aff0"/>
        <w:jc w:val="both"/>
        <w:rPr>
          <w:sz w:val="16"/>
          <w:szCs w:val="16"/>
        </w:rPr>
      </w:pPr>
      <w:r w:rsidRPr="00B74769">
        <w:rPr>
          <w:rStyle w:val="aff2"/>
          <w:sz w:val="16"/>
          <w:szCs w:val="16"/>
        </w:rPr>
        <w:footnoteRef/>
      </w:r>
      <w:r w:rsidRPr="00B74769">
        <w:rPr>
          <w:sz w:val="16"/>
          <w:szCs w:val="16"/>
        </w:rPr>
        <w:t> </w:t>
      </w:r>
      <w:r w:rsidRPr="00B74769">
        <w:rPr>
          <w:iCs/>
          <w:sz w:val="16"/>
          <w:szCs w:val="16"/>
          <w:shd w:val="clear" w:color="auto" w:fill="FFFFFF"/>
        </w:rPr>
        <w:t>П.</w:t>
      </w:r>
      <w:r w:rsidRPr="00B74769">
        <w:rPr>
          <w:sz w:val="16"/>
          <w:szCs w:val="16"/>
        </w:rPr>
        <w:t> 10.1 раздела</w:t>
      </w:r>
      <w:r>
        <w:rPr>
          <w:sz w:val="16"/>
          <w:szCs w:val="16"/>
        </w:rPr>
        <w:t> </w:t>
      </w:r>
      <w:r w:rsidRPr="00B74769">
        <w:rPr>
          <w:sz w:val="16"/>
          <w:szCs w:val="16"/>
        </w:rPr>
        <w:t xml:space="preserve">2 «Техническое задание»: «Подрядчик вправе при необходимости привлечь для исполнения договора </w:t>
      </w:r>
      <w:r w:rsidRPr="00B74769">
        <w:rPr>
          <w:spacing w:val="4"/>
          <w:sz w:val="16"/>
          <w:szCs w:val="16"/>
        </w:rPr>
        <w:t>третьих</w:t>
      </w:r>
      <w:r w:rsidRPr="00B74769">
        <w:rPr>
          <w:sz w:val="16"/>
          <w:szCs w:val="16"/>
        </w:rPr>
        <w:t xml:space="preserve"> лиц (за исключением организаций, находящиеся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 29.12.2015 № 1457) и предоставить Заказчику соответствующую информацию, обо всех субподрядчиках».</w:t>
      </w:r>
    </w:p>
  </w:footnote>
  <w:footnote w:id="57">
    <w:p w:rsidR="001A1DBC" w:rsidRPr="00B74769" w:rsidRDefault="001A1DBC" w:rsidP="006D5549">
      <w:pPr>
        <w:pStyle w:val="aff0"/>
        <w:jc w:val="both"/>
        <w:rPr>
          <w:sz w:val="16"/>
          <w:szCs w:val="16"/>
        </w:rPr>
      </w:pPr>
      <w:r w:rsidRPr="00B74769">
        <w:rPr>
          <w:rStyle w:val="aff2"/>
          <w:sz w:val="16"/>
          <w:szCs w:val="16"/>
        </w:rPr>
        <w:footnoteRef/>
      </w:r>
      <w:r w:rsidRPr="00B74769">
        <w:rPr>
          <w:sz w:val="16"/>
          <w:szCs w:val="16"/>
        </w:rPr>
        <w:t> Извещение</w:t>
      </w:r>
      <w:r w:rsidRPr="00B74769">
        <w:rPr>
          <w:color w:val="41484E"/>
          <w:sz w:val="16"/>
          <w:szCs w:val="16"/>
          <w:shd w:val="clear" w:color="auto" w:fill="FFFFFF"/>
        </w:rPr>
        <w:t xml:space="preserve"> </w:t>
      </w:r>
      <w:r w:rsidRPr="00B74769">
        <w:rPr>
          <w:sz w:val="16"/>
          <w:szCs w:val="16"/>
          <w:shd w:val="clear" w:color="auto" w:fill="FFFFFF"/>
        </w:rPr>
        <w:t>от</w:t>
      </w:r>
      <w:r w:rsidRPr="00B74769">
        <w:rPr>
          <w:color w:val="41484E"/>
          <w:sz w:val="16"/>
          <w:szCs w:val="16"/>
          <w:shd w:val="clear" w:color="auto" w:fill="FFFFFF"/>
        </w:rPr>
        <w:t xml:space="preserve"> </w:t>
      </w:r>
      <w:r w:rsidRPr="00B74769">
        <w:rPr>
          <w:sz w:val="16"/>
          <w:szCs w:val="16"/>
          <w:shd w:val="clear" w:color="auto" w:fill="FFFFFF"/>
        </w:rPr>
        <w:t>28.12.2015</w:t>
      </w:r>
      <w:r w:rsidRPr="00B74769">
        <w:rPr>
          <w:sz w:val="16"/>
          <w:szCs w:val="16"/>
        </w:rPr>
        <w:t xml:space="preserve"> № 0187300006515002069 на оказание услуг по текущему ремонту автотранспорта с НМЦК </w:t>
      </w:r>
      <w:r w:rsidRPr="00B74769">
        <w:rPr>
          <w:rStyle w:val="afe"/>
          <w:b w:val="0"/>
          <w:sz w:val="16"/>
          <w:szCs w:val="16"/>
          <w:bdr w:val="none" w:sz="0" w:space="0" w:color="auto" w:frame="1"/>
          <w:shd w:val="clear" w:color="auto" w:fill="FFFFFF"/>
        </w:rPr>
        <w:t>759 640,00</w:t>
      </w:r>
      <w:r w:rsidRPr="00B74769">
        <w:rPr>
          <w:rStyle w:val="apple-converted-space"/>
          <w:bCs/>
          <w:sz w:val="16"/>
          <w:szCs w:val="16"/>
          <w:bdr w:val="none" w:sz="0" w:space="0" w:color="auto" w:frame="1"/>
          <w:shd w:val="clear" w:color="auto" w:fill="FFFFFF"/>
        </w:rPr>
        <w:t> рублей.</w:t>
      </w:r>
    </w:p>
  </w:footnote>
  <w:footnote w:id="58">
    <w:p w:rsidR="001A1DBC" w:rsidRPr="00B74769" w:rsidRDefault="001A1DBC" w:rsidP="006D5549">
      <w:pPr>
        <w:pStyle w:val="aff0"/>
        <w:jc w:val="both"/>
        <w:rPr>
          <w:sz w:val="16"/>
          <w:szCs w:val="16"/>
        </w:rPr>
      </w:pPr>
      <w:r w:rsidRPr="00B74769">
        <w:rPr>
          <w:rStyle w:val="aff2"/>
          <w:sz w:val="16"/>
          <w:szCs w:val="16"/>
        </w:rPr>
        <w:footnoteRef/>
      </w:r>
      <w:r w:rsidRPr="00B74769">
        <w:rPr>
          <w:sz w:val="16"/>
          <w:szCs w:val="16"/>
        </w:rPr>
        <w:t xml:space="preserve"> Извещение от 24.10.2015 № 0187300006515001521 на </w:t>
      </w:r>
      <w:r w:rsidRPr="00B74769">
        <w:rPr>
          <w:sz w:val="16"/>
          <w:szCs w:val="16"/>
          <w:shd w:val="clear" w:color="auto" w:fill="FFFFFF"/>
        </w:rPr>
        <w:t>поставку компьютерной техники для нужд МБУ «</w:t>
      </w:r>
      <w:proofErr w:type="spellStart"/>
      <w:r w:rsidRPr="00B74769">
        <w:rPr>
          <w:sz w:val="16"/>
          <w:szCs w:val="16"/>
          <w:shd w:val="clear" w:color="auto" w:fill="FFFFFF"/>
        </w:rPr>
        <w:t>УЛПХиЭБ</w:t>
      </w:r>
      <w:proofErr w:type="spellEnd"/>
      <w:r w:rsidRPr="00B74769">
        <w:rPr>
          <w:sz w:val="16"/>
          <w:szCs w:val="16"/>
          <w:shd w:val="clear" w:color="auto" w:fill="FFFFFF"/>
        </w:rPr>
        <w:t>» с НМЦК</w:t>
      </w:r>
      <w:r>
        <w:rPr>
          <w:sz w:val="16"/>
          <w:szCs w:val="16"/>
          <w:shd w:val="clear" w:color="auto" w:fill="FFFFFF"/>
        </w:rPr>
        <w:t> </w:t>
      </w:r>
      <w:r w:rsidRPr="00B74769">
        <w:rPr>
          <w:rStyle w:val="afe"/>
          <w:b w:val="0"/>
          <w:sz w:val="16"/>
          <w:szCs w:val="16"/>
          <w:bdr w:val="none" w:sz="0" w:space="0" w:color="auto" w:frame="1"/>
          <w:shd w:val="clear" w:color="auto" w:fill="FFFFFF"/>
        </w:rPr>
        <w:t>148 000,02</w:t>
      </w:r>
      <w:r w:rsidRPr="00B74769">
        <w:rPr>
          <w:rStyle w:val="apple-converted-space"/>
          <w:bCs/>
          <w:sz w:val="16"/>
          <w:szCs w:val="16"/>
          <w:bdr w:val="none" w:sz="0" w:space="0" w:color="auto" w:frame="1"/>
          <w:shd w:val="clear" w:color="auto" w:fill="FFFFFF"/>
        </w:rPr>
        <w:t> рублей.</w:t>
      </w:r>
    </w:p>
  </w:footnote>
  <w:footnote w:id="59">
    <w:p w:rsidR="001A1DBC" w:rsidRPr="00CB1543" w:rsidRDefault="001A1DBC" w:rsidP="006D5549">
      <w:pPr>
        <w:pStyle w:val="aff0"/>
        <w:jc w:val="both"/>
        <w:rPr>
          <w:sz w:val="16"/>
          <w:szCs w:val="16"/>
        </w:rPr>
      </w:pPr>
      <w:r w:rsidRPr="00CB1543">
        <w:rPr>
          <w:rStyle w:val="aff2"/>
          <w:sz w:val="16"/>
          <w:szCs w:val="16"/>
        </w:rPr>
        <w:footnoteRef/>
      </w:r>
      <w:r w:rsidRPr="00CB1543">
        <w:rPr>
          <w:sz w:val="16"/>
          <w:szCs w:val="16"/>
        </w:rPr>
        <w:t xml:space="preserve"> Извещение от </w:t>
      </w:r>
      <w:r w:rsidRPr="00CB1543">
        <w:rPr>
          <w:sz w:val="16"/>
          <w:szCs w:val="16"/>
          <w:shd w:val="clear" w:color="auto" w:fill="FFFFFF"/>
        </w:rPr>
        <w:t xml:space="preserve">20.11.2015 </w:t>
      </w:r>
      <w:r w:rsidRPr="00CB1543">
        <w:rPr>
          <w:sz w:val="16"/>
          <w:szCs w:val="16"/>
        </w:rPr>
        <w:t>№</w:t>
      </w:r>
      <w:r>
        <w:rPr>
          <w:sz w:val="16"/>
          <w:szCs w:val="16"/>
        </w:rPr>
        <w:t> </w:t>
      </w:r>
      <w:r w:rsidRPr="00CB1543">
        <w:rPr>
          <w:sz w:val="16"/>
          <w:szCs w:val="16"/>
        </w:rPr>
        <w:t xml:space="preserve">0187300006515001861 на </w:t>
      </w:r>
      <w:r w:rsidRPr="00CB1543">
        <w:rPr>
          <w:sz w:val="16"/>
          <w:szCs w:val="16"/>
          <w:shd w:val="clear" w:color="auto" w:fill="FFFFFF"/>
        </w:rPr>
        <w:t xml:space="preserve">обустройство (строительство) линии наружного освещения парка «За Саймой». Ботанический сад» с НМЦК </w:t>
      </w:r>
      <w:r w:rsidRPr="00CB1543">
        <w:rPr>
          <w:rStyle w:val="afe"/>
          <w:b w:val="0"/>
          <w:sz w:val="16"/>
          <w:szCs w:val="16"/>
          <w:bdr w:val="none" w:sz="0" w:space="0" w:color="auto" w:frame="1"/>
          <w:shd w:val="clear" w:color="auto" w:fill="FFFFFF"/>
        </w:rPr>
        <w:t>12 288 848,46</w:t>
      </w:r>
      <w:r w:rsidRPr="00CB1543">
        <w:rPr>
          <w:rStyle w:val="apple-converted-space"/>
          <w:b/>
          <w:bCs/>
          <w:sz w:val="16"/>
          <w:szCs w:val="16"/>
          <w:bdr w:val="none" w:sz="0" w:space="0" w:color="auto" w:frame="1"/>
          <w:shd w:val="clear" w:color="auto" w:fill="FFFFFF"/>
        </w:rPr>
        <w:t> </w:t>
      </w:r>
      <w:r w:rsidRPr="00CB1543">
        <w:rPr>
          <w:rStyle w:val="apple-converted-space"/>
          <w:bCs/>
          <w:sz w:val="16"/>
          <w:szCs w:val="16"/>
          <w:bdr w:val="none" w:sz="0" w:space="0" w:color="auto" w:frame="1"/>
          <w:shd w:val="clear" w:color="auto" w:fill="FFFFFF"/>
        </w:rPr>
        <w:t>рублей</w:t>
      </w:r>
      <w:r w:rsidRPr="00CB1543">
        <w:rPr>
          <w:sz w:val="16"/>
          <w:szCs w:val="16"/>
        </w:rPr>
        <w:t>.</w:t>
      </w:r>
    </w:p>
  </w:footnote>
  <w:footnote w:id="60">
    <w:p w:rsidR="001A1DBC" w:rsidRPr="00C91404" w:rsidRDefault="001A1DBC" w:rsidP="002E0B7B">
      <w:pPr>
        <w:pStyle w:val="aff0"/>
        <w:jc w:val="both"/>
        <w:rPr>
          <w:sz w:val="16"/>
          <w:szCs w:val="16"/>
        </w:rPr>
      </w:pPr>
      <w:r w:rsidRPr="00C91404">
        <w:rPr>
          <w:rStyle w:val="aff2"/>
          <w:sz w:val="16"/>
          <w:szCs w:val="16"/>
        </w:rPr>
        <w:footnoteRef/>
      </w:r>
      <w:r w:rsidRPr="00C91404">
        <w:rPr>
          <w:sz w:val="16"/>
          <w:szCs w:val="16"/>
        </w:rPr>
        <w:t xml:space="preserve"> Извещение от </w:t>
      </w:r>
      <w:r w:rsidRPr="00C91404">
        <w:rPr>
          <w:sz w:val="16"/>
          <w:szCs w:val="16"/>
          <w:shd w:val="clear" w:color="auto" w:fill="FFFFFF"/>
        </w:rPr>
        <w:t>24.05.2016 №</w:t>
      </w:r>
      <w:r>
        <w:rPr>
          <w:sz w:val="16"/>
          <w:szCs w:val="16"/>
          <w:shd w:val="clear" w:color="auto" w:fill="FFFFFF"/>
        </w:rPr>
        <w:t> </w:t>
      </w:r>
      <w:r w:rsidRPr="00C91404">
        <w:rPr>
          <w:sz w:val="16"/>
          <w:szCs w:val="16"/>
        </w:rPr>
        <w:t>0187300006516000694 на с</w:t>
      </w:r>
      <w:r w:rsidRPr="00C91404">
        <w:rPr>
          <w:sz w:val="16"/>
          <w:szCs w:val="16"/>
          <w:shd w:val="clear" w:color="auto" w:fill="FFFFFF"/>
        </w:rPr>
        <w:t>троительство (обустройство) сквера в микрорайоне 11 Б с НМЦК </w:t>
      </w:r>
      <w:r w:rsidRPr="00C91404">
        <w:rPr>
          <w:rStyle w:val="afe"/>
          <w:b w:val="0"/>
          <w:sz w:val="16"/>
          <w:szCs w:val="16"/>
          <w:bdr w:val="none" w:sz="0" w:space="0" w:color="auto" w:frame="1"/>
          <w:shd w:val="clear" w:color="auto" w:fill="FFFFFF"/>
        </w:rPr>
        <w:t>9 278 572,98</w:t>
      </w:r>
      <w:r w:rsidRPr="00C91404">
        <w:rPr>
          <w:rStyle w:val="apple-converted-space"/>
          <w:b/>
          <w:bCs/>
          <w:sz w:val="16"/>
          <w:szCs w:val="16"/>
          <w:bdr w:val="none" w:sz="0" w:space="0" w:color="auto" w:frame="1"/>
          <w:shd w:val="clear" w:color="auto" w:fill="FFFFFF"/>
        </w:rPr>
        <w:t> </w:t>
      </w:r>
      <w:r w:rsidRPr="00C91404">
        <w:rPr>
          <w:rStyle w:val="apple-converted-space"/>
          <w:bCs/>
          <w:sz w:val="16"/>
          <w:szCs w:val="16"/>
          <w:bdr w:val="none" w:sz="0" w:space="0" w:color="auto" w:frame="1"/>
          <w:shd w:val="clear" w:color="auto" w:fill="FFFFFF"/>
        </w:rPr>
        <w:t>рублей.</w:t>
      </w:r>
    </w:p>
  </w:footnote>
  <w:footnote w:id="61">
    <w:p w:rsidR="001A1DBC" w:rsidRPr="00C91404" w:rsidRDefault="001A1DBC" w:rsidP="002E0B7B">
      <w:pPr>
        <w:pStyle w:val="aff0"/>
        <w:jc w:val="both"/>
        <w:rPr>
          <w:sz w:val="16"/>
          <w:szCs w:val="16"/>
        </w:rPr>
      </w:pPr>
      <w:r w:rsidRPr="00C91404">
        <w:rPr>
          <w:rStyle w:val="aff2"/>
          <w:sz w:val="16"/>
          <w:szCs w:val="16"/>
        </w:rPr>
        <w:footnoteRef/>
      </w:r>
      <w:r w:rsidRPr="00C91404">
        <w:rPr>
          <w:sz w:val="16"/>
          <w:szCs w:val="16"/>
        </w:rPr>
        <w:t xml:space="preserve"> Извещение от </w:t>
      </w:r>
      <w:r w:rsidRPr="00C91404">
        <w:rPr>
          <w:rStyle w:val="apple-converted-space"/>
          <w:sz w:val="16"/>
          <w:szCs w:val="16"/>
          <w:shd w:val="clear" w:color="auto" w:fill="FFFFFF"/>
        </w:rPr>
        <w:t> </w:t>
      </w:r>
      <w:r w:rsidRPr="00C91404">
        <w:rPr>
          <w:sz w:val="16"/>
          <w:szCs w:val="16"/>
          <w:shd w:val="clear" w:color="auto" w:fill="FFFFFF"/>
        </w:rPr>
        <w:t xml:space="preserve">10.11.2015 </w:t>
      </w:r>
      <w:hyperlink r:id="rId5" w:tgtFrame="_blank" w:history="1">
        <w:r w:rsidRPr="00C91404">
          <w:rPr>
            <w:rStyle w:val="a3"/>
            <w:bCs/>
            <w:color w:val="auto"/>
            <w:sz w:val="16"/>
            <w:szCs w:val="16"/>
            <w:u w:val="none"/>
            <w:bdr w:val="none" w:sz="0" w:space="0" w:color="auto" w:frame="1"/>
            <w:shd w:val="clear" w:color="auto" w:fill="FFFFFF"/>
          </w:rPr>
          <w:t>№</w:t>
        </w:r>
        <w:r>
          <w:rPr>
            <w:rStyle w:val="a3"/>
            <w:bCs/>
            <w:color w:val="auto"/>
            <w:sz w:val="16"/>
            <w:szCs w:val="16"/>
            <w:u w:val="none"/>
            <w:bdr w:val="none" w:sz="0" w:space="0" w:color="auto" w:frame="1"/>
            <w:shd w:val="clear" w:color="auto" w:fill="FFFFFF"/>
          </w:rPr>
          <w:t> </w:t>
        </w:r>
        <w:r w:rsidRPr="00C91404">
          <w:rPr>
            <w:rStyle w:val="pinkbg"/>
            <w:bCs/>
            <w:sz w:val="16"/>
            <w:szCs w:val="16"/>
            <w:bdr w:val="none" w:sz="0" w:space="0" w:color="auto" w:frame="1"/>
          </w:rPr>
          <w:t>0187300006515001663</w:t>
        </w:r>
      </w:hyperlink>
      <w:r w:rsidRPr="00C91404">
        <w:rPr>
          <w:rStyle w:val="pinkbg"/>
          <w:bCs/>
          <w:sz w:val="16"/>
          <w:szCs w:val="16"/>
          <w:bdr w:val="none" w:sz="0" w:space="0" w:color="auto" w:frame="1"/>
        </w:rPr>
        <w:t xml:space="preserve"> на </w:t>
      </w:r>
      <w:r w:rsidRPr="00C91404">
        <w:rPr>
          <w:sz w:val="16"/>
          <w:szCs w:val="16"/>
          <w:shd w:val="clear" w:color="auto" w:fill="FFFFFF"/>
        </w:rPr>
        <w:t>оказание услуг по приему и размещению мусора, собранного на территориях общего пользования вдоль улиц и магистралей, в парках и скверах г.</w:t>
      </w:r>
      <w:r>
        <w:rPr>
          <w:sz w:val="16"/>
          <w:szCs w:val="16"/>
          <w:shd w:val="clear" w:color="auto" w:fill="FFFFFF"/>
        </w:rPr>
        <w:t> </w:t>
      </w:r>
      <w:r w:rsidRPr="00C91404">
        <w:rPr>
          <w:sz w:val="16"/>
          <w:szCs w:val="16"/>
          <w:shd w:val="clear" w:color="auto" w:fill="FFFFFF"/>
        </w:rPr>
        <w:t xml:space="preserve">Сургута с НМЦК </w:t>
      </w:r>
      <w:r w:rsidRPr="00C91404">
        <w:rPr>
          <w:rStyle w:val="afe"/>
          <w:b w:val="0"/>
          <w:sz w:val="16"/>
          <w:szCs w:val="16"/>
          <w:bdr w:val="none" w:sz="0" w:space="0" w:color="auto" w:frame="1"/>
          <w:shd w:val="clear" w:color="auto" w:fill="FFFFFF"/>
        </w:rPr>
        <w:t>753 070,64</w:t>
      </w:r>
      <w:r>
        <w:rPr>
          <w:rStyle w:val="afe"/>
          <w:b w:val="0"/>
          <w:sz w:val="16"/>
          <w:szCs w:val="16"/>
          <w:bdr w:val="none" w:sz="0" w:space="0" w:color="auto" w:frame="1"/>
          <w:shd w:val="clear" w:color="auto" w:fill="FFFFFF"/>
        </w:rPr>
        <w:t> </w:t>
      </w:r>
      <w:r w:rsidRPr="00C91404">
        <w:rPr>
          <w:rStyle w:val="afe"/>
          <w:b w:val="0"/>
          <w:sz w:val="16"/>
          <w:szCs w:val="16"/>
          <w:bdr w:val="none" w:sz="0" w:space="0" w:color="auto" w:frame="1"/>
          <w:shd w:val="clear" w:color="auto" w:fill="FFFFFF"/>
        </w:rPr>
        <w:t>рублей.</w:t>
      </w:r>
    </w:p>
  </w:footnote>
  <w:footnote w:id="62">
    <w:p w:rsidR="001A1DBC" w:rsidRPr="00C91404" w:rsidRDefault="001A1DBC" w:rsidP="002E0B7B">
      <w:pPr>
        <w:pStyle w:val="aff0"/>
        <w:jc w:val="both"/>
        <w:rPr>
          <w:sz w:val="16"/>
          <w:szCs w:val="16"/>
        </w:rPr>
      </w:pPr>
      <w:r w:rsidRPr="00C91404">
        <w:rPr>
          <w:rStyle w:val="aff2"/>
          <w:sz w:val="16"/>
          <w:szCs w:val="16"/>
        </w:rPr>
        <w:footnoteRef/>
      </w:r>
      <w:r w:rsidRPr="00C91404">
        <w:rPr>
          <w:sz w:val="16"/>
          <w:szCs w:val="16"/>
        </w:rPr>
        <w:t xml:space="preserve"> Извещение от </w:t>
      </w:r>
      <w:r w:rsidRPr="00C91404">
        <w:rPr>
          <w:sz w:val="16"/>
          <w:szCs w:val="16"/>
          <w:shd w:val="clear" w:color="auto" w:fill="FFFFFF"/>
        </w:rPr>
        <w:t>11.05.2016 №</w:t>
      </w:r>
      <w:r>
        <w:rPr>
          <w:sz w:val="16"/>
          <w:szCs w:val="16"/>
          <w:shd w:val="clear" w:color="auto" w:fill="FFFFFF"/>
        </w:rPr>
        <w:t> </w:t>
      </w:r>
      <w:r w:rsidRPr="00C91404">
        <w:rPr>
          <w:sz w:val="16"/>
          <w:szCs w:val="16"/>
        </w:rPr>
        <w:t>0187300006516000586 на п</w:t>
      </w:r>
      <w:r w:rsidRPr="00C91404">
        <w:rPr>
          <w:sz w:val="16"/>
          <w:szCs w:val="16"/>
          <w:shd w:val="clear" w:color="auto" w:fill="FFFFFF"/>
        </w:rPr>
        <w:t xml:space="preserve">оставку топлива с заправкой автотранспортных средств (товар, необходимый для нормального жизнеобеспечения) в 3 квартале 2016 года с НМЦК </w:t>
      </w:r>
      <w:r w:rsidRPr="00C91404">
        <w:rPr>
          <w:bCs/>
          <w:sz w:val="16"/>
          <w:szCs w:val="16"/>
        </w:rPr>
        <w:t>2 442 885,00</w:t>
      </w:r>
      <w:r>
        <w:rPr>
          <w:bCs/>
          <w:sz w:val="16"/>
          <w:szCs w:val="16"/>
        </w:rPr>
        <w:t> </w:t>
      </w:r>
      <w:r w:rsidRPr="00C91404">
        <w:rPr>
          <w:sz w:val="16"/>
          <w:szCs w:val="16"/>
        </w:rPr>
        <w:t>рублей.</w:t>
      </w:r>
    </w:p>
  </w:footnote>
  <w:footnote w:id="63">
    <w:p w:rsidR="001A1DBC" w:rsidRPr="00C91404" w:rsidRDefault="001A1DBC" w:rsidP="002E0B7B">
      <w:pPr>
        <w:pStyle w:val="aff0"/>
        <w:jc w:val="both"/>
        <w:rPr>
          <w:sz w:val="16"/>
          <w:szCs w:val="16"/>
        </w:rPr>
      </w:pPr>
      <w:r w:rsidRPr="00C91404">
        <w:rPr>
          <w:rStyle w:val="aff2"/>
          <w:sz w:val="16"/>
          <w:szCs w:val="16"/>
        </w:rPr>
        <w:footnoteRef/>
      </w:r>
      <w:r w:rsidRPr="00C91404">
        <w:rPr>
          <w:sz w:val="16"/>
          <w:szCs w:val="16"/>
        </w:rPr>
        <w:t> Извещение от 09.06.2015 №</w:t>
      </w:r>
      <w:r>
        <w:rPr>
          <w:sz w:val="16"/>
          <w:szCs w:val="16"/>
        </w:rPr>
        <w:t> </w:t>
      </w:r>
      <w:r w:rsidRPr="00C91404">
        <w:rPr>
          <w:rStyle w:val="pinkbg"/>
          <w:bCs/>
          <w:sz w:val="16"/>
          <w:szCs w:val="16"/>
          <w:bdr w:val="none" w:sz="0" w:space="0" w:color="auto" w:frame="1"/>
        </w:rPr>
        <w:t>0187300006515000584</w:t>
      </w:r>
      <w:r w:rsidRPr="00C91404">
        <w:rPr>
          <w:sz w:val="16"/>
          <w:szCs w:val="16"/>
        </w:rPr>
        <w:t xml:space="preserve"> на выполнение работ по оформлению и содержанию элементов вертикального озеленения на территориях общего пользования г. Сургута с НМЦК </w:t>
      </w:r>
      <w:r w:rsidRPr="00C91404">
        <w:rPr>
          <w:rStyle w:val="afe"/>
          <w:b w:val="0"/>
          <w:sz w:val="16"/>
          <w:szCs w:val="16"/>
          <w:bdr w:val="none" w:sz="0" w:space="0" w:color="auto" w:frame="1"/>
          <w:shd w:val="clear" w:color="auto" w:fill="FFFFFF"/>
        </w:rPr>
        <w:t>338 219,37</w:t>
      </w:r>
      <w:r w:rsidRPr="00C91404">
        <w:rPr>
          <w:rStyle w:val="apple-converted-space"/>
          <w:b/>
          <w:bCs/>
          <w:sz w:val="16"/>
          <w:szCs w:val="16"/>
          <w:bdr w:val="none" w:sz="0" w:space="0" w:color="auto" w:frame="1"/>
          <w:shd w:val="clear" w:color="auto" w:fill="FFFFFF"/>
        </w:rPr>
        <w:t> </w:t>
      </w:r>
      <w:r w:rsidRPr="00C91404">
        <w:rPr>
          <w:rStyle w:val="apple-converted-space"/>
          <w:bCs/>
          <w:sz w:val="16"/>
          <w:szCs w:val="16"/>
          <w:bdr w:val="none" w:sz="0" w:space="0" w:color="auto" w:frame="1"/>
          <w:shd w:val="clear" w:color="auto" w:fill="FFFFFF"/>
        </w:rPr>
        <w:t>рублей.</w:t>
      </w:r>
    </w:p>
  </w:footnote>
  <w:footnote w:id="64">
    <w:p w:rsidR="001A1DBC" w:rsidRPr="00C91404" w:rsidRDefault="001A1DBC" w:rsidP="00AD0336">
      <w:pPr>
        <w:autoSpaceDE w:val="0"/>
        <w:autoSpaceDN w:val="0"/>
        <w:adjustRightInd w:val="0"/>
        <w:jc w:val="both"/>
        <w:rPr>
          <w:sz w:val="16"/>
          <w:szCs w:val="16"/>
        </w:rPr>
      </w:pPr>
      <w:r w:rsidRPr="00C91404">
        <w:rPr>
          <w:rStyle w:val="aff2"/>
          <w:sz w:val="16"/>
          <w:szCs w:val="16"/>
        </w:rPr>
        <w:footnoteRef/>
      </w:r>
      <w:r w:rsidRPr="00C91404">
        <w:rPr>
          <w:sz w:val="16"/>
          <w:szCs w:val="16"/>
        </w:rPr>
        <w:t xml:space="preserve"> Ч. 4 ст. 7.32 </w:t>
      </w:r>
      <w:proofErr w:type="spellStart"/>
      <w:r w:rsidRPr="00C91404">
        <w:rPr>
          <w:sz w:val="16"/>
          <w:szCs w:val="16"/>
        </w:rPr>
        <w:t>КРФоАП</w:t>
      </w:r>
      <w:proofErr w:type="spellEnd"/>
      <w:r w:rsidRPr="00C91404">
        <w:rPr>
          <w:sz w:val="16"/>
          <w:szCs w:val="16"/>
        </w:rPr>
        <w:t>: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влечет наложение административного штрафа на должностных лиц в размере двадцати тысяч рублей; на юридических лиц - двухсот тысяч рублей».</w:t>
      </w:r>
    </w:p>
  </w:footnote>
  <w:footnote w:id="65">
    <w:p w:rsidR="001A1DBC" w:rsidRPr="00CF4C81" w:rsidRDefault="001A1DBC" w:rsidP="002E0B7B">
      <w:pPr>
        <w:autoSpaceDE w:val="0"/>
        <w:autoSpaceDN w:val="0"/>
        <w:adjustRightInd w:val="0"/>
        <w:jc w:val="both"/>
        <w:rPr>
          <w:sz w:val="16"/>
          <w:szCs w:val="16"/>
        </w:rPr>
      </w:pPr>
      <w:r w:rsidRPr="00CF4C81">
        <w:rPr>
          <w:rStyle w:val="aff2"/>
          <w:sz w:val="16"/>
          <w:szCs w:val="16"/>
        </w:rPr>
        <w:footnoteRef/>
      </w:r>
      <w:r w:rsidRPr="00CF4C81">
        <w:rPr>
          <w:sz w:val="16"/>
          <w:szCs w:val="16"/>
        </w:rPr>
        <w:t xml:space="preserve"> Ч. 1 ст. 96 Закона № 44-ФЗ: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r:id="rId6" w:history="1">
        <w:r w:rsidRPr="00CF4C81">
          <w:rPr>
            <w:sz w:val="16"/>
            <w:szCs w:val="16"/>
          </w:rPr>
          <w:t>частью 2</w:t>
        </w:r>
      </w:hyperlink>
      <w:r w:rsidRPr="00CF4C81">
        <w:rPr>
          <w:sz w:val="16"/>
          <w:szCs w:val="16"/>
        </w:rPr>
        <w:t xml:space="preserve"> настоящей статьи».</w:t>
      </w:r>
    </w:p>
  </w:footnote>
  <w:footnote w:id="66">
    <w:p w:rsidR="001A1DBC" w:rsidRPr="00CF4C81" w:rsidRDefault="001A1DBC" w:rsidP="002E0B7B">
      <w:pPr>
        <w:autoSpaceDE w:val="0"/>
        <w:autoSpaceDN w:val="0"/>
        <w:adjustRightInd w:val="0"/>
        <w:jc w:val="both"/>
        <w:rPr>
          <w:sz w:val="16"/>
          <w:szCs w:val="16"/>
        </w:rPr>
      </w:pPr>
      <w:r w:rsidRPr="00CF4C81">
        <w:rPr>
          <w:rStyle w:val="aff2"/>
          <w:sz w:val="16"/>
          <w:szCs w:val="16"/>
        </w:rPr>
        <w:footnoteRef/>
      </w:r>
      <w:r w:rsidRPr="00CF4C81">
        <w:rPr>
          <w:sz w:val="16"/>
          <w:szCs w:val="16"/>
        </w:rPr>
        <w:t xml:space="preserve"> Ч. 3 ст. 96 Закона № 44-ФЗ: «Исполнение контракта может обеспечиваться предоставлением банковской гарантии, выданной банком и соответствующей требованиям </w:t>
      </w:r>
      <w:hyperlink r:id="rId7" w:history="1">
        <w:r w:rsidRPr="00CF4C81">
          <w:rPr>
            <w:sz w:val="16"/>
            <w:szCs w:val="16"/>
          </w:rPr>
          <w:t>статьи 45</w:t>
        </w:r>
      </w:hyperlink>
      <w:r w:rsidRPr="00CF4C81">
        <w:rPr>
          <w:sz w:val="16"/>
          <w:szCs w:val="16"/>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footnote>
  <w:footnote w:id="67">
    <w:p w:rsidR="001A1DBC" w:rsidRPr="00CF4C81" w:rsidRDefault="001A1DBC" w:rsidP="002E0B7B">
      <w:pPr>
        <w:autoSpaceDE w:val="0"/>
        <w:autoSpaceDN w:val="0"/>
        <w:adjustRightInd w:val="0"/>
        <w:jc w:val="both"/>
        <w:rPr>
          <w:sz w:val="16"/>
          <w:szCs w:val="16"/>
        </w:rPr>
      </w:pPr>
      <w:r w:rsidRPr="00CF4C81">
        <w:rPr>
          <w:rStyle w:val="aff2"/>
          <w:sz w:val="16"/>
          <w:szCs w:val="16"/>
        </w:rPr>
        <w:footnoteRef/>
      </w:r>
      <w:r w:rsidRPr="00CF4C81">
        <w:rPr>
          <w:sz w:val="16"/>
          <w:szCs w:val="16"/>
        </w:rPr>
        <w:t> Ч. 4 ст. 96 Закона № 44-ФЗ: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footnote>
  <w:footnote w:id="68">
    <w:p w:rsidR="001A1DBC" w:rsidRPr="00CF4C81" w:rsidRDefault="001A1DBC" w:rsidP="002E0B7B">
      <w:pPr>
        <w:pStyle w:val="aff0"/>
        <w:jc w:val="both"/>
        <w:rPr>
          <w:b/>
          <w:sz w:val="16"/>
          <w:szCs w:val="16"/>
        </w:rPr>
      </w:pPr>
      <w:r w:rsidRPr="00CF4C81">
        <w:rPr>
          <w:rStyle w:val="aff2"/>
          <w:sz w:val="16"/>
          <w:szCs w:val="16"/>
        </w:rPr>
        <w:footnoteRef/>
      </w:r>
      <w:r w:rsidRPr="00CF4C81">
        <w:rPr>
          <w:sz w:val="16"/>
          <w:szCs w:val="16"/>
        </w:rPr>
        <w:t xml:space="preserve"> Извещение от </w:t>
      </w:r>
      <w:r w:rsidRPr="00CF4C81">
        <w:rPr>
          <w:sz w:val="16"/>
          <w:szCs w:val="16"/>
          <w:shd w:val="clear" w:color="auto" w:fill="FFFFFF"/>
        </w:rPr>
        <w:t>12.03.2015 №</w:t>
      </w:r>
      <w:r>
        <w:rPr>
          <w:sz w:val="16"/>
          <w:szCs w:val="16"/>
          <w:shd w:val="clear" w:color="auto" w:fill="FFFFFF"/>
        </w:rPr>
        <w:t> </w:t>
      </w:r>
      <w:r w:rsidRPr="00CF4C81">
        <w:rPr>
          <w:sz w:val="16"/>
          <w:szCs w:val="16"/>
          <w:shd w:val="clear" w:color="auto" w:fill="FFFFFF"/>
        </w:rPr>
        <w:t xml:space="preserve">0187300006515000172 на оказание услуг по оформлению участка городских лесов города Сургута в муниципальную собственность с НМЦК </w:t>
      </w:r>
      <w:r w:rsidRPr="00CF4C81">
        <w:rPr>
          <w:rStyle w:val="afe"/>
          <w:b w:val="0"/>
          <w:sz w:val="16"/>
          <w:szCs w:val="16"/>
          <w:bdr w:val="none" w:sz="0" w:space="0" w:color="auto" w:frame="1"/>
          <w:shd w:val="clear" w:color="auto" w:fill="FFFFFF"/>
        </w:rPr>
        <w:t>15 904 688,67 рублей</w:t>
      </w:r>
      <w:r w:rsidRPr="00CF4C81">
        <w:rPr>
          <w:b/>
          <w:sz w:val="16"/>
          <w:szCs w:val="16"/>
          <w:shd w:val="clear" w:color="auto" w:fill="FFFFFF"/>
        </w:rPr>
        <w:t>.</w:t>
      </w:r>
    </w:p>
  </w:footnote>
  <w:footnote w:id="69">
    <w:p w:rsidR="001A1DBC" w:rsidRPr="00CF4C81" w:rsidRDefault="001A1DBC" w:rsidP="002E0B7B">
      <w:pPr>
        <w:autoSpaceDE w:val="0"/>
        <w:autoSpaceDN w:val="0"/>
        <w:adjustRightInd w:val="0"/>
        <w:jc w:val="both"/>
        <w:rPr>
          <w:sz w:val="16"/>
          <w:szCs w:val="16"/>
        </w:rPr>
      </w:pPr>
      <w:r w:rsidRPr="00CF4C81">
        <w:rPr>
          <w:rStyle w:val="aff2"/>
          <w:sz w:val="16"/>
          <w:szCs w:val="16"/>
        </w:rPr>
        <w:footnoteRef/>
      </w:r>
      <w:r w:rsidRPr="00CF4C81">
        <w:rPr>
          <w:sz w:val="16"/>
          <w:szCs w:val="16"/>
        </w:rPr>
        <w:t> П. 2 ч. 4 ст. 67 Закона № 44-ФЗ: «несоответствия информации, предусмотренной частью 3 статьи 66 настоящего Федерального закона, требованиям документации о таком аукционе».</w:t>
      </w:r>
    </w:p>
  </w:footnote>
  <w:footnote w:id="70">
    <w:p w:rsidR="001A1DBC" w:rsidRPr="00CF4C81" w:rsidRDefault="001A1DBC" w:rsidP="002E0B7B">
      <w:pPr>
        <w:pStyle w:val="aff0"/>
        <w:jc w:val="both"/>
        <w:rPr>
          <w:sz w:val="16"/>
          <w:szCs w:val="16"/>
        </w:rPr>
      </w:pPr>
      <w:r w:rsidRPr="00CF4C81">
        <w:rPr>
          <w:rStyle w:val="aff2"/>
          <w:sz w:val="16"/>
          <w:szCs w:val="16"/>
        </w:rPr>
        <w:footnoteRef/>
      </w:r>
      <w:r w:rsidRPr="00CF4C81">
        <w:rPr>
          <w:sz w:val="16"/>
          <w:szCs w:val="16"/>
        </w:rPr>
        <w:t> Протокол рассмотрения заявок на участие в электронном аукционе № 0187300006516000415 от 06.05.2016.</w:t>
      </w:r>
    </w:p>
  </w:footnote>
  <w:footnote w:id="71">
    <w:p w:rsidR="001A1DBC" w:rsidRPr="00CF4C81" w:rsidRDefault="001A1DBC" w:rsidP="002E0B7B">
      <w:pPr>
        <w:pStyle w:val="aff0"/>
        <w:jc w:val="both"/>
        <w:rPr>
          <w:sz w:val="16"/>
          <w:szCs w:val="16"/>
        </w:rPr>
      </w:pPr>
      <w:r w:rsidRPr="00CF4C81">
        <w:rPr>
          <w:rStyle w:val="aff2"/>
          <w:sz w:val="16"/>
          <w:szCs w:val="16"/>
        </w:rPr>
        <w:footnoteRef/>
      </w:r>
      <w:r w:rsidRPr="00CF4C81">
        <w:rPr>
          <w:sz w:val="16"/>
          <w:szCs w:val="16"/>
        </w:rPr>
        <w:t> Извещение от 12.04.2016 №</w:t>
      </w:r>
      <w:r>
        <w:rPr>
          <w:sz w:val="16"/>
          <w:szCs w:val="16"/>
        </w:rPr>
        <w:t> </w:t>
      </w:r>
      <w:r w:rsidRPr="00CF4C81">
        <w:rPr>
          <w:sz w:val="16"/>
          <w:szCs w:val="16"/>
        </w:rPr>
        <w:t>0187300006516000415 на с</w:t>
      </w:r>
      <w:r w:rsidRPr="00CF4C81">
        <w:rPr>
          <w:sz w:val="16"/>
          <w:szCs w:val="16"/>
          <w:shd w:val="clear" w:color="auto" w:fill="FFFFFF"/>
        </w:rPr>
        <w:t xml:space="preserve">троительство (обустройство) сквера в 5 «А» </w:t>
      </w:r>
      <w:proofErr w:type="spellStart"/>
      <w:r w:rsidRPr="00CF4C81">
        <w:rPr>
          <w:sz w:val="16"/>
          <w:szCs w:val="16"/>
          <w:shd w:val="clear" w:color="auto" w:fill="FFFFFF"/>
        </w:rPr>
        <w:t>мкр</w:t>
      </w:r>
      <w:proofErr w:type="spellEnd"/>
      <w:r w:rsidRPr="00CF4C81">
        <w:rPr>
          <w:sz w:val="16"/>
          <w:szCs w:val="16"/>
          <w:shd w:val="clear" w:color="auto" w:fill="FFFFFF"/>
        </w:rPr>
        <w:t xml:space="preserve"> с НМЦК </w:t>
      </w:r>
      <w:r w:rsidRPr="00CF4C81">
        <w:rPr>
          <w:rStyle w:val="afe"/>
          <w:b w:val="0"/>
          <w:sz w:val="16"/>
          <w:szCs w:val="16"/>
          <w:bdr w:val="none" w:sz="0" w:space="0" w:color="auto" w:frame="1"/>
          <w:shd w:val="clear" w:color="auto" w:fill="FFFFFF"/>
        </w:rPr>
        <w:t>11 223 689,50 рублей</w:t>
      </w:r>
      <w:r w:rsidRPr="00CF4C81">
        <w:rPr>
          <w:sz w:val="16"/>
          <w:szCs w:val="16"/>
        </w:rPr>
        <w:t>.</w:t>
      </w:r>
    </w:p>
  </w:footnote>
  <w:footnote w:id="72">
    <w:p w:rsidR="001A1DBC" w:rsidRPr="00CF4C81" w:rsidRDefault="001A1DBC" w:rsidP="00A5168E">
      <w:pPr>
        <w:pStyle w:val="aff0"/>
        <w:jc w:val="both"/>
        <w:rPr>
          <w:sz w:val="16"/>
          <w:szCs w:val="16"/>
        </w:rPr>
      </w:pPr>
      <w:r w:rsidRPr="00CF4C81">
        <w:rPr>
          <w:rStyle w:val="aff2"/>
          <w:sz w:val="16"/>
          <w:szCs w:val="16"/>
        </w:rPr>
        <w:footnoteRef/>
      </w:r>
      <w:r w:rsidRPr="00CF4C81">
        <w:rPr>
          <w:sz w:val="16"/>
          <w:szCs w:val="16"/>
        </w:rPr>
        <w:t xml:space="preserve"> Постановление Пятнадцатого арбитражного апелляционного суда от 12.02.2015 № 15АП-23675/2015.</w:t>
      </w:r>
    </w:p>
  </w:footnote>
  <w:footnote w:id="73">
    <w:p w:rsidR="001A1DBC" w:rsidRPr="00AD0336" w:rsidRDefault="001A1DBC" w:rsidP="00884150">
      <w:pPr>
        <w:autoSpaceDE w:val="0"/>
        <w:autoSpaceDN w:val="0"/>
        <w:adjustRightInd w:val="0"/>
        <w:jc w:val="both"/>
        <w:rPr>
          <w:sz w:val="16"/>
          <w:szCs w:val="16"/>
        </w:rPr>
      </w:pPr>
      <w:r w:rsidRPr="00AD0336">
        <w:rPr>
          <w:rStyle w:val="aff2"/>
          <w:sz w:val="16"/>
          <w:szCs w:val="16"/>
        </w:rPr>
        <w:footnoteRef/>
      </w:r>
      <w:r w:rsidRPr="00AD0336">
        <w:rPr>
          <w:sz w:val="16"/>
          <w:szCs w:val="16"/>
        </w:rPr>
        <w:t> ГОСТ</w:t>
      </w:r>
      <w:r>
        <w:rPr>
          <w:sz w:val="16"/>
          <w:szCs w:val="16"/>
        </w:rPr>
        <w:t> </w:t>
      </w:r>
      <w:r w:rsidRPr="00AD0336">
        <w:rPr>
          <w:sz w:val="16"/>
          <w:szCs w:val="16"/>
        </w:rPr>
        <w:t>3344-83. Межгосударственный стандарт. Щебень и песок шлаковые для дорожного строительства. Технические условия (далее – ГОСТ</w:t>
      </w:r>
      <w:r>
        <w:rPr>
          <w:sz w:val="16"/>
          <w:szCs w:val="16"/>
        </w:rPr>
        <w:t> </w:t>
      </w:r>
      <w:r w:rsidRPr="00AD0336">
        <w:rPr>
          <w:sz w:val="16"/>
          <w:szCs w:val="16"/>
        </w:rPr>
        <w:t>3344-83).</w:t>
      </w:r>
    </w:p>
  </w:footnote>
  <w:footnote w:id="74">
    <w:p w:rsidR="001A1DBC" w:rsidRPr="00AD0336" w:rsidRDefault="001A1DBC" w:rsidP="00AD0336">
      <w:pPr>
        <w:autoSpaceDE w:val="0"/>
        <w:autoSpaceDN w:val="0"/>
        <w:adjustRightInd w:val="0"/>
        <w:jc w:val="both"/>
        <w:rPr>
          <w:sz w:val="16"/>
          <w:szCs w:val="16"/>
        </w:rPr>
      </w:pPr>
      <w:r w:rsidRPr="00AD0336">
        <w:rPr>
          <w:rStyle w:val="aff2"/>
          <w:sz w:val="16"/>
          <w:szCs w:val="16"/>
        </w:rPr>
        <w:footnoteRef/>
      </w:r>
      <w:r w:rsidRPr="00AD0336">
        <w:rPr>
          <w:sz w:val="16"/>
          <w:szCs w:val="16"/>
        </w:rPr>
        <w:t xml:space="preserve"> Ч. 2 ст. 7.30 </w:t>
      </w:r>
      <w:proofErr w:type="spellStart"/>
      <w:r w:rsidRPr="00AD0336">
        <w:rPr>
          <w:sz w:val="16"/>
          <w:szCs w:val="16"/>
        </w:rPr>
        <w:t>КРФоАП</w:t>
      </w:r>
      <w:proofErr w:type="spellEnd"/>
      <w:r w:rsidRPr="00AD0336">
        <w:rPr>
          <w:sz w:val="16"/>
          <w:szCs w:val="16"/>
        </w:rPr>
        <w:t>: «…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footnote>
  <w:footnote w:id="75">
    <w:p w:rsidR="001A1DBC" w:rsidRPr="00CB1543" w:rsidRDefault="001A1DBC" w:rsidP="00113822">
      <w:pPr>
        <w:pStyle w:val="aff0"/>
        <w:jc w:val="both"/>
        <w:rPr>
          <w:sz w:val="16"/>
          <w:szCs w:val="16"/>
        </w:rPr>
      </w:pPr>
      <w:r w:rsidRPr="00CB1543">
        <w:rPr>
          <w:rStyle w:val="aff2"/>
          <w:sz w:val="16"/>
          <w:szCs w:val="16"/>
        </w:rPr>
        <w:footnoteRef/>
      </w:r>
      <w:r w:rsidRPr="00CB1543">
        <w:rPr>
          <w:sz w:val="16"/>
          <w:szCs w:val="16"/>
        </w:rPr>
        <w:t xml:space="preserve"> Извещение от </w:t>
      </w:r>
      <w:r w:rsidRPr="00CB1543">
        <w:rPr>
          <w:sz w:val="16"/>
          <w:szCs w:val="16"/>
          <w:shd w:val="clear" w:color="auto" w:fill="FFFFFF"/>
        </w:rPr>
        <w:t>26.10.2015</w:t>
      </w:r>
      <w:r w:rsidRPr="00CB1543">
        <w:rPr>
          <w:color w:val="41484E"/>
          <w:sz w:val="16"/>
          <w:szCs w:val="16"/>
          <w:shd w:val="clear" w:color="auto" w:fill="FFFFFF"/>
        </w:rPr>
        <w:t xml:space="preserve"> </w:t>
      </w:r>
      <w:r w:rsidRPr="00CB1543">
        <w:rPr>
          <w:sz w:val="16"/>
          <w:szCs w:val="16"/>
        </w:rPr>
        <w:t>№</w:t>
      </w:r>
      <w:r>
        <w:rPr>
          <w:sz w:val="16"/>
          <w:szCs w:val="16"/>
        </w:rPr>
        <w:t> </w:t>
      </w:r>
      <w:r w:rsidRPr="00CB1543">
        <w:rPr>
          <w:sz w:val="16"/>
          <w:szCs w:val="16"/>
        </w:rPr>
        <w:t>0187300006515001529</w:t>
      </w:r>
      <w:r w:rsidRPr="00CB1543">
        <w:rPr>
          <w:sz w:val="16"/>
          <w:szCs w:val="16"/>
          <w:shd w:val="clear" w:color="auto" w:fill="FFFFFF"/>
        </w:rPr>
        <w:t xml:space="preserve"> на проектные (изыскательские) работы по объекту: Сквер в 20 </w:t>
      </w:r>
      <w:proofErr w:type="gramStart"/>
      <w:r w:rsidRPr="00CB1543">
        <w:rPr>
          <w:sz w:val="16"/>
          <w:szCs w:val="16"/>
          <w:shd w:val="clear" w:color="auto" w:fill="FFFFFF"/>
        </w:rPr>
        <w:t>А</w:t>
      </w:r>
      <w:proofErr w:type="gramEnd"/>
      <w:r w:rsidRPr="00CB1543">
        <w:rPr>
          <w:sz w:val="16"/>
          <w:szCs w:val="16"/>
          <w:shd w:val="clear" w:color="auto" w:fill="FFFFFF"/>
        </w:rPr>
        <w:t xml:space="preserve"> </w:t>
      </w:r>
      <w:proofErr w:type="spellStart"/>
      <w:r w:rsidRPr="00CB1543">
        <w:rPr>
          <w:sz w:val="16"/>
          <w:szCs w:val="16"/>
          <w:shd w:val="clear" w:color="auto" w:fill="FFFFFF"/>
        </w:rPr>
        <w:t>мкр</w:t>
      </w:r>
      <w:proofErr w:type="spellEnd"/>
      <w:r w:rsidRPr="00CB1543">
        <w:rPr>
          <w:sz w:val="16"/>
          <w:szCs w:val="16"/>
          <w:shd w:val="clear" w:color="auto" w:fill="FFFFFF"/>
        </w:rPr>
        <w:t xml:space="preserve">. с НМЦК </w:t>
      </w:r>
      <w:r w:rsidRPr="00CB1543">
        <w:rPr>
          <w:rStyle w:val="afe"/>
          <w:b w:val="0"/>
          <w:sz w:val="16"/>
          <w:szCs w:val="16"/>
          <w:bdr w:val="none" w:sz="0" w:space="0" w:color="auto" w:frame="1"/>
          <w:shd w:val="clear" w:color="auto" w:fill="FFFFFF"/>
        </w:rPr>
        <w:t>1 121 790,60 рублей.</w:t>
      </w:r>
    </w:p>
  </w:footnote>
  <w:footnote w:id="76">
    <w:p w:rsidR="001A1DBC" w:rsidRPr="00CB1543" w:rsidRDefault="001A1DBC" w:rsidP="006502F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П. 2 ч. 2 ст. 45 Закона № 44-ФЗ: «</w:t>
      </w:r>
      <w:r w:rsidRPr="00CB1543">
        <w:rPr>
          <w:rFonts w:ascii="Times New Roman" w:hAnsi="Times New Roman" w:cs="Times New Roman"/>
          <w:sz w:val="16"/>
          <w:szCs w:val="16"/>
          <w:lang w:eastAsia="ru-RU"/>
        </w:rPr>
        <w:t>Банковская гарантия … должна содержать: 2) обязательства принципала, надлежащее исполнение которых обеспечивается банковской гарантией…».</w:t>
      </w:r>
    </w:p>
  </w:footnote>
  <w:footnote w:id="77">
    <w:p w:rsidR="001A1DBC" w:rsidRPr="00CB1543" w:rsidRDefault="001A1DBC" w:rsidP="006502F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П. 4 ч. 2 ст. 45 Закона № 44-ФЗ: «</w:t>
      </w:r>
      <w:r w:rsidRPr="00CB1543">
        <w:rPr>
          <w:rFonts w:ascii="Times New Roman" w:hAnsi="Times New Roman" w:cs="Times New Roman"/>
          <w:sz w:val="16"/>
          <w:szCs w:val="16"/>
          <w:lang w:eastAsia="ru-RU"/>
        </w:rPr>
        <w:t>Банковская гарантия … должна содержать: 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footnote>
  <w:footnote w:id="78">
    <w:p w:rsidR="001A1DBC" w:rsidRPr="00CB1543" w:rsidRDefault="001A1DBC" w:rsidP="006502F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П. 7 ч. 2 ст. 45 Закона № 44-ФЗ: «</w:t>
      </w:r>
      <w:r w:rsidRPr="00CB1543">
        <w:rPr>
          <w:rFonts w:ascii="Times New Roman" w:hAnsi="Times New Roman" w:cs="Times New Roman"/>
          <w:sz w:val="16"/>
          <w:szCs w:val="16"/>
          <w:lang w:eastAsia="ru-RU"/>
        </w:rPr>
        <w:t>Банковская гарантия … должна содержать: 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footnote>
  <w:footnote w:id="79">
    <w:p w:rsidR="001A1DBC" w:rsidRPr="00CB1543" w:rsidRDefault="001A1DBC" w:rsidP="006502F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П. 2 ч. 6 ст. 45 Закона № 44-ФЗ: «</w:t>
      </w:r>
      <w:r w:rsidRPr="00CB1543">
        <w:rPr>
          <w:rFonts w:ascii="Times New Roman" w:hAnsi="Times New Roman" w:cs="Times New Roman"/>
          <w:sz w:val="16"/>
          <w:szCs w:val="16"/>
          <w:lang w:eastAsia="ru-RU"/>
        </w:rPr>
        <w:t>Основанием для отказа в принятии банковской гарантии заказчиком является: 2) несоответствие банковской гарантии условиям, указанным в частях 2 … настоящей статьи.».</w:t>
      </w:r>
    </w:p>
  </w:footnote>
  <w:footnote w:id="80">
    <w:p w:rsidR="001A1DBC" w:rsidRPr="00CB1543" w:rsidRDefault="001A1DBC" w:rsidP="006502F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П. 3 ч. 6 ст. 45 Закона № 44-ФЗ: «</w:t>
      </w:r>
      <w:r w:rsidRPr="00CB1543">
        <w:rPr>
          <w:rFonts w:ascii="Times New Roman" w:hAnsi="Times New Roman" w:cs="Times New Roman"/>
          <w:sz w:val="16"/>
          <w:szCs w:val="16"/>
          <w:lang w:eastAsia="ru-RU"/>
        </w:rPr>
        <w:t>Основанием для отказа в принятии банковской гарантии заказчиком является: 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footnote>
  <w:footnote w:id="81">
    <w:p w:rsidR="001A1DBC" w:rsidRPr="00CB1543" w:rsidRDefault="001A1DBC" w:rsidP="006502F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Ч.</w:t>
      </w:r>
      <w:r w:rsidRPr="00CB1543">
        <w:rPr>
          <w:rFonts w:ascii="Times New Roman" w:hAnsi="Times New Roman" w:cs="Times New Roman"/>
          <w:sz w:val="16"/>
          <w:szCs w:val="16"/>
          <w:lang w:val="en-US"/>
        </w:rPr>
        <w:t> </w:t>
      </w:r>
      <w:r w:rsidRPr="00CB1543">
        <w:rPr>
          <w:rFonts w:ascii="Times New Roman" w:hAnsi="Times New Roman" w:cs="Times New Roman"/>
          <w:sz w:val="16"/>
          <w:szCs w:val="16"/>
        </w:rPr>
        <w:t>10 ст. 70 Закона № 44-ФЗ: «</w:t>
      </w:r>
      <w:r w:rsidRPr="00CB1543">
        <w:rPr>
          <w:rFonts w:ascii="Times New Roman" w:hAnsi="Times New Roman" w:cs="Times New Roman"/>
          <w:sz w:val="16"/>
          <w:szCs w:val="16"/>
          <w:lang w:eastAsia="ru-RU"/>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footnote>
  <w:footnote w:id="82">
    <w:p w:rsidR="001A1DBC" w:rsidRPr="00CB1543" w:rsidRDefault="001A1DBC" w:rsidP="006502F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Ч.</w:t>
      </w:r>
      <w:r w:rsidRPr="00CB1543">
        <w:rPr>
          <w:rFonts w:ascii="Times New Roman" w:hAnsi="Times New Roman" w:cs="Times New Roman"/>
          <w:sz w:val="16"/>
          <w:szCs w:val="16"/>
          <w:lang w:val="en-US"/>
        </w:rPr>
        <w:t> </w:t>
      </w:r>
      <w:r w:rsidRPr="00CB1543">
        <w:rPr>
          <w:rFonts w:ascii="Times New Roman" w:hAnsi="Times New Roman" w:cs="Times New Roman"/>
          <w:sz w:val="16"/>
          <w:szCs w:val="16"/>
        </w:rPr>
        <w:t>3 ст. 96 Закона № 44-ФЗ: «</w:t>
      </w:r>
      <w:r w:rsidRPr="00CB1543">
        <w:rPr>
          <w:rFonts w:ascii="Times New Roman" w:hAnsi="Times New Roman" w:cs="Times New Roman"/>
          <w:sz w:val="16"/>
          <w:szCs w:val="16"/>
          <w:lang w:eastAsia="ru-RU"/>
        </w:rPr>
        <w:t>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w:t>
      </w:r>
      <w:proofErr w:type="gramStart"/>
      <w:r w:rsidRPr="00CB1543">
        <w:rPr>
          <w:rFonts w:ascii="Times New Roman" w:hAnsi="Times New Roman" w:cs="Times New Roman"/>
          <w:sz w:val="16"/>
          <w:szCs w:val="16"/>
          <w:lang w:eastAsia="ru-RU"/>
        </w:rPr>
        <w:t xml:space="preserve"> ….</w:t>
      </w:r>
      <w:proofErr w:type="gramEnd"/>
      <w:r w:rsidRPr="00CB1543">
        <w:rPr>
          <w:rFonts w:ascii="Times New Roman" w:hAnsi="Times New Roman" w:cs="Times New Roman"/>
          <w:sz w:val="16"/>
          <w:szCs w:val="16"/>
          <w:lang w:eastAsia="ru-RU"/>
        </w:rPr>
        <w:t>».</w:t>
      </w:r>
    </w:p>
  </w:footnote>
  <w:footnote w:id="83">
    <w:p w:rsidR="001A1DBC" w:rsidRPr="00CB1543" w:rsidRDefault="001A1DBC" w:rsidP="006502F8">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Ч.</w:t>
      </w:r>
      <w:r w:rsidRPr="00CB1543">
        <w:rPr>
          <w:rFonts w:ascii="Times New Roman" w:hAnsi="Times New Roman" w:cs="Times New Roman"/>
          <w:sz w:val="16"/>
          <w:szCs w:val="16"/>
          <w:lang w:val="en-US"/>
        </w:rPr>
        <w:t> </w:t>
      </w:r>
      <w:r w:rsidRPr="00CB1543">
        <w:rPr>
          <w:rFonts w:ascii="Times New Roman" w:hAnsi="Times New Roman" w:cs="Times New Roman"/>
          <w:sz w:val="16"/>
          <w:szCs w:val="16"/>
        </w:rPr>
        <w:t>4 ст. 96 Закона № 44-ФЗ: «</w:t>
      </w:r>
      <w:r w:rsidRPr="00CB1543">
        <w:rPr>
          <w:rFonts w:ascii="Times New Roman" w:hAnsi="Times New Roman" w:cs="Times New Roman"/>
          <w:sz w:val="16"/>
          <w:szCs w:val="16"/>
          <w:lang w:eastAsia="ru-RU"/>
        </w:rPr>
        <w:t>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footnote>
  <w:footnote w:id="84">
    <w:p w:rsidR="001A1DBC" w:rsidRPr="00CB1543" w:rsidRDefault="001A1DBC" w:rsidP="00EF281B">
      <w:pPr>
        <w:pStyle w:val="aff0"/>
        <w:jc w:val="both"/>
        <w:rPr>
          <w:sz w:val="16"/>
          <w:szCs w:val="16"/>
        </w:rPr>
      </w:pPr>
      <w:r w:rsidRPr="00CB1543">
        <w:rPr>
          <w:rStyle w:val="aff2"/>
          <w:sz w:val="16"/>
          <w:szCs w:val="16"/>
        </w:rPr>
        <w:footnoteRef/>
      </w:r>
      <w:r w:rsidRPr="00CB1543">
        <w:rPr>
          <w:sz w:val="16"/>
          <w:szCs w:val="16"/>
        </w:rPr>
        <w:t xml:space="preserve"> Извещение от 19.11.2015 </w:t>
      </w:r>
      <w:r w:rsidRPr="00CB1543">
        <w:rPr>
          <w:bCs/>
          <w:sz w:val="16"/>
          <w:szCs w:val="16"/>
          <w:bdr w:val="none" w:sz="0" w:space="0" w:color="auto" w:frame="1"/>
        </w:rPr>
        <w:t>№</w:t>
      </w:r>
      <w:r>
        <w:rPr>
          <w:bCs/>
          <w:sz w:val="16"/>
          <w:szCs w:val="16"/>
          <w:bdr w:val="none" w:sz="0" w:space="0" w:color="auto" w:frame="1"/>
        </w:rPr>
        <w:t> </w:t>
      </w:r>
      <w:r w:rsidRPr="00CB1543">
        <w:rPr>
          <w:rStyle w:val="pinkbg"/>
          <w:bCs/>
          <w:sz w:val="16"/>
          <w:szCs w:val="16"/>
          <w:bdr w:val="none" w:sz="0" w:space="0" w:color="auto" w:frame="1"/>
        </w:rPr>
        <w:t xml:space="preserve">0187300006515001849 на </w:t>
      </w:r>
      <w:r w:rsidRPr="00CB1543">
        <w:rPr>
          <w:sz w:val="16"/>
          <w:szCs w:val="16"/>
          <w:shd w:val="clear" w:color="auto" w:fill="FFFFFF"/>
        </w:rPr>
        <w:t xml:space="preserve">выполнение работ по созданию и содержанию цветников на территориях общего пользования г. Сургута с НМЦК </w:t>
      </w:r>
      <w:r w:rsidRPr="00CB1543">
        <w:rPr>
          <w:rStyle w:val="afe"/>
          <w:b w:val="0"/>
          <w:sz w:val="16"/>
          <w:szCs w:val="16"/>
          <w:bdr w:val="none" w:sz="0" w:space="0" w:color="auto" w:frame="1"/>
          <w:shd w:val="clear" w:color="auto" w:fill="FFFFFF"/>
        </w:rPr>
        <w:t>19 679 517,93</w:t>
      </w:r>
      <w:r w:rsidRPr="00CB1543">
        <w:rPr>
          <w:rStyle w:val="apple-converted-space"/>
          <w:b/>
          <w:bCs/>
          <w:sz w:val="16"/>
          <w:szCs w:val="16"/>
          <w:bdr w:val="none" w:sz="0" w:space="0" w:color="auto" w:frame="1"/>
          <w:shd w:val="clear" w:color="auto" w:fill="FFFFFF"/>
        </w:rPr>
        <w:t> </w:t>
      </w:r>
      <w:r w:rsidRPr="00CB1543">
        <w:rPr>
          <w:rStyle w:val="apple-converted-space"/>
          <w:bCs/>
          <w:sz w:val="16"/>
          <w:szCs w:val="16"/>
          <w:bdr w:val="none" w:sz="0" w:space="0" w:color="auto" w:frame="1"/>
          <w:shd w:val="clear" w:color="auto" w:fill="FFFFFF"/>
        </w:rPr>
        <w:t>рублей.</w:t>
      </w:r>
    </w:p>
  </w:footnote>
  <w:footnote w:id="85">
    <w:p w:rsidR="001A1DBC" w:rsidRPr="00CB1543" w:rsidRDefault="001A1DBC" w:rsidP="00784B0A">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xml:space="preserve"> Ст. 7 Закона № 44-ФЗ: «</w:t>
      </w:r>
      <w:r w:rsidRPr="00CB1543">
        <w:rPr>
          <w:rFonts w:ascii="Times New Roman" w:hAnsi="Times New Roman" w:cs="Times New Roman"/>
          <w:sz w:val="16"/>
          <w:szCs w:val="16"/>
          <w:lang w:eastAsia="ru-RU"/>
        </w:rPr>
        <w:t>1. В Российской Федерации обеспечивается свободный и безвозмездный доступ к информации о контрактной системе в сфере закупок. 2. Открытость и прозрачность информации, указанной в части 1 настоящей статьи, обеспечиваются, в частности, путем её размещения в единой информационной системе. 3. Информация, предусмотренная настоящим Федеральным законом и размещённая в единой информационной системе, должна быть полной и достоверной</w:t>
      </w:r>
      <w:r w:rsidRPr="00CB1543">
        <w:rPr>
          <w:rFonts w:ascii="Times New Roman" w:hAnsi="Times New Roman" w:cs="Times New Roman"/>
          <w:sz w:val="16"/>
          <w:szCs w:val="16"/>
        </w:rPr>
        <w:t>».</w:t>
      </w:r>
    </w:p>
  </w:footnote>
  <w:footnote w:id="86">
    <w:p w:rsidR="001A1DBC" w:rsidRPr="00CB1543" w:rsidRDefault="001A1DBC" w:rsidP="00784B0A">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Ч. 1 ст. 94 Закона № 44-ФЗ: «</w:t>
      </w:r>
      <w:r w:rsidRPr="00CB1543">
        <w:rPr>
          <w:rFonts w:ascii="Times New Roman" w:hAnsi="Times New Roman" w:cs="Times New Roman"/>
          <w:sz w:val="16"/>
          <w:szCs w:val="16"/>
          <w:lang w:eastAsia="ru-RU"/>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путём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1) приёмку поставленного товара, выполненной работы (её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 2) оплату заказчиком поставленного товара, выполненной работы (её результатов), оказанной услуги, а также отдельных этапов исполнения контракта; 3) взаимодействие заказчика с поставщиком (подрядчиком, исполнителем) при изменении, расторжении контракта в соответствии со статьёй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r w:rsidRPr="00CB1543">
        <w:rPr>
          <w:rFonts w:ascii="Times New Roman" w:hAnsi="Times New Roman" w:cs="Times New Roman"/>
          <w:sz w:val="16"/>
          <w:szCs w:val="16"/>
        </w:rPr>
        <w:t>».</w:t>
      </w:r>
    </w:p>
  </w:footnote>
  <w:footnote w:id="87">
    <w:p w:rsidR="001A1DBC" w:rsidRPr="00CB1543" w:rsidRDefault="001A1DBC" w:rsidP="00784B0A">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Ч. 7 ст. 94 Закона № 44-ФЗ: «</w:t>
      </w:r>
      <w:r w:rsidRPr="00CB1543">
        <w:rPr>
          <w:rFonts w:ascii="Times New Roman" w:hAnsi="Times New Roman" w:cs="Times New Roman"/>
          <w:sz w:val="16"/>
          <w:szCs w:val="16"/>
          <w:lang w:eastAsia="ru-RU"/>
        </w:rPr>
        <w:t>Приёмка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приёмке, который подписывается заказчиком (в случае создания приёмочной комиссии подписывается всеми членами приёмочной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footnote>
  <w:footnote w:id="88">
    <w:p w:rsidR="001A1DBC" w:rsidRPr="00CB1543" w:rsidRDefault="001A1DBC" w:rsidP="00784B0A">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Ч. 9 ст. 94 Закона № 44-ФЗ: «</w:t>
      </w:r>
      <w:r w:rsidRPr="00CB1543">
        <w:rPr>
          <w:rFonts w:ascii="Times New Roman" w:hAnsi="Times New Roman" w:cs="Times New Roman"/>
          <w:sz w:val="16"/>
          <w:szCs w:val="16"/>
          <w:lang w:eastAsia="ru-RU"/>
        </w:rPr>
        <w:t>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пунктами 4, 5, 23, 44 или 46 части 1 статьи 93 настоящего Федерального закона) отражаются заказчиком в отчёте, размещаемом в единой информационной системе и содержащем информацию:</w:t>
      </w:r>
      <w:r w:rsidRPr="00CB1543">
        <w:rPr>
          <w:rFonts w:ascii="Times New Roman" w:hAnsi="Times New Roman" w:cs="Times New Roman"/>
          <w:sz w:val="16"/>
          <w:szCs w:val="16"/>
          <w:lang w:eastAsia="ru-RU"/>
        </w:rPr>
        <w:b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 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 3) об изменении или о расторжении контракта в ходе его исполнения.».</w:t>
      </w:r>
    </w:p>
  </w:footnote>
  <w:footnote w:id="89">
    <w:p w:rsidR="001A1DBC" w:rsidRPr="00CB1543" w:rsidRDefault="001A1DBC" w:rsidP="00784B0A">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Ч. 11 ст. 94 Закона № 44-ФЗ: «Порядок</w:t>
      </w:r>
      <w:r w:rsidRPr="00CB1543">
        <w:rPr>
          <w:rFonts w:ascii="Times New Roman" w:hAnsi="Times New Roman" w:cs="Times New Roman"/>
          <w:sz w:val="16"/>
          <w:szCs w:val="16"/>
          <w:lang w:eastAsia="ru-RU"/>
        </w:rPr>
        <w:t xml:space="preserve"> подготовки и размещения в единой информационной системе отчёта, указанного в части 9 настоящей статьи, форма указанного отчёта определяются Правительством Российской Федерации».</w:t>
      </w:r>
    </w:p>
  </w:footnote>
  <w:footnote w:id="90">
    <w:p w:rsidR="001A1DBC" w:rsidRPr="00CB1543" w:rsidRDefault="001A1DBC" w:rsidP="00784B0A">
      <w:pPr>
        <w:pStyle w:val="ConsPlusNormal"/>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w:t>
      </w:r>
      <w:r w:rsidRPr="00CB1543">
        <w:rPr>
          <w:rFonts w:ascii="Times New Roman" w:hAnsi="Times New Roman" w:cs="Times New Roman"/>
          <w:sz w:val="16"/>
          <w:szCs w:val="16"/>
          <w:lang w:eastAsia="ru-RU"/>
        </w:rPr>
        <w:t>Отчёт размещается заказчиком в единой системе в течение 7 рабочих дней со дня: а) оплаты заказчиком обязательств и подписания заказчиком документа о приёмке результатов исполнения контракта и (или) о результатах отдельного этапа его исполнения, а в случае создания приёмочной комиссии - подписания такого документа всеми членами приёмочной комиссии и утверждения его заказчиком по отдельному этапу исполнения контракта; б) оплаты заказчиком обязательств по контракту и подписания документа о приёмке поставленных товаров, выполненных работ и оказанных услуг, а в случае создания приёмочной комиссии - подписания такого документа всеми членами приёмочной комиссии и утверждения его заказчиком; 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 либо заказчика об одностороннем отказе от исполнения контракта».</w:t>
      </w:r>
    </w:p>
  </w:footnote>
  <w:footnote w:id="91">
    <w:p w:rsidR="001A1DBC" w:rsidRPr="00CB1543" w:rsidRDefault="001A1DBC" w:rsidP="00E62D3A">
      <w:pPr>
        <w:pStyle w:val="ConsPlusNormal"/>
        <w:tabs>
          <w:tab w:val="left" w:pos="567"/>
        </w:tabs>
        <w:jc w:val="both"/>
        <w:rPr>
          <w:rFonts w:ascii="Times New Roman" w:hAnsi="Times New Roman" w:cs="Times New Roman"/>
          <w:sz w:val="16"/>
          <w:szCs w:val="16"/>
          <w:lang w:eastAsia="ru-RU"/>
        </w:rPr>
      </w:pPr>
      <w:r w:rsidRPr="00CB1543">
        <w:rPr>
          <w:rStyle w:val="aff2"/>
          <w:rFonts w:ascii="Times New Roman" w:hAnsi="Times New Roman" w:cs="Times New Roman"/>
          <w:sz w:val="16"/>
          <w:szCs w:val="16"/>
        </w:rPr>
        <w:footnoteRef/>
      </w:r>
      <w:r w:rsidRPr="00CB1543">
        <w:rPr>
          <w:rFonts w:ascii="Times New Roman" w:hAnsi="Times New Roman" w:cs="Times New Roman"/>
          <w:sz w:val="16"/>
          <w:szCs w:val="16"/>
        </w:rPr>
        <w:t> Здесь и далее по тексту акта под сокращением «Положение № 1093» следует понимать «</w:t>
      </w:r>
      <w:r w:rsidRPr="00CB1543">
        <w:rPr>
          <w:rFonts w:ascii="Times New Roman" w:hAnsi="Times New Roman" w:cs="Times New Roman"/>
          <w:sz w:val="16"/>
          <w:szCs w:val="16"/>
          <w:lang w:eastAsia="ru-RU"/>
        </w:rPr>
        <w:t>Положение о подготовке и размещении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 утверждённое постановлением Правительства Российской Федерации от 28.11.2013 № 1093 «О порядке подготовки и размещения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w:t>
      </w:r>
    </w:p>
  </w:footnote>
  <w:footnote w:id="92">
    <w:p w:rsidR="001A1DBC" w:rsidRPr="00CB1543" w:rsidRDefault="001A1DBC" w:rsidP="00A211C1">
      <w:pPr>
        <w:pStyle w:val="aff0"/>
        <w:rPr>
          <w:sz w:val="16"/>
          <w:szCs w:val="16"/>
        </w:rPr>
      </w:pPr>
      <w:r w:rsidRPr="00CB1543">
        <w:rPr>
          <w:rStyle w:val="aff2"/>
          <w:sz w:val="16"/>
          <w:szCs w:val="16"/>
        </w:rPr>
        <w:footnoteRef/>
      </w:r>
      <w:r w:rsidRPr="00CB1543">
        <w:rPr>
          <w:sz w:val="16"/>
          <w:szCs w:val="16"/>
        </w:rPr>
        <w:t> И</w:t>
      </w:r>
      <w:r w:rsidRPr="00CB1543">
        <w:rPr>
          <w:color w:val="000000"/>
          <w:sz w:val="16"/>
          <w:szCs w:val="16"/>
        </w:rPr>
        <w:t>звещение от</w:t>
      </w:r>
      <w:r>
        <w:rPr>
          <w:color w:val="000000"/>
          <w:sz w:val="16"/>
          <w:szCs w:val="16"/>
        </w:rPr>
        <w:t> </w:t>
      </w:r>
      <w:r w:rsidRPr="00CB1543">
        <w:rPr>
          <w:color w:val="000000"/>
          <w:sz w:val="16"/>
          <w:szCs w:val="16"/>
        </w:rPr>
        <w:t>15.10.2015 №</w:t>
      </w:r>
      <w:r>
        <w:rPr>
          <w:color w:val="000000"/>
          <w:sz w:val="16"/>
          <w:szCs w:val="16"/>
        </w:rPr>
        <w:t> </w:t>
      </w:r>
      <w:r w:rsidRPr="00CB1543">
        <w:rPr>
          <w:sz w:val="16"/>
          <w:szCs w:val="16"/>
        </w:rPr>
        <w:t xml:space="preserve">0187300006515001427 на </w:t>
      </w:r>
      <w:r w:rsidRPr="00CB1543">
        <w:rPr>
          <w:sz w:val="16"/>
          <w:szCs w:val="16"/>
          <w:shd w:val="clear" w:color="auto" w:fill="FFFFFF"/>
        </w:rPr>
        <w:t xml:space="preserve">поставку </w:t>
      </w:r>
      <w:proofErr w:type="spellStart"/>
      <w:r w:rsidRPr="00CB1543">
        <w:rPr>
          <w:sz w:val="16"/>
          <w:szCs w:val="16"/>
          <w:shd w:val="clear" w:color="auto" w:fill="FFFFFF"/>
        </w:rPr>
        <w:t>спецобуви</w:t>
      </w:r>
      <w:proofErr w:type="spellEnd"/>
      <w:r w:rsidRPr="00CB1543">
        <w:rPr>
          <w:sz w:val="16"/>
          <w:szCs w:val="16"/>
          <w:shd w:val="clear" w:color="auto" w:fill="FFFFFF"/>
        </w:rPr>
        <w:t xml:space="preserve"> с НМЦК 65 337,44 рублей.</w:t>
      </w:r>
    </w:p>
  </w:footnote>
  <w:footnote w:id="93">
    <w:p w:rsidR="001A1DBC" w:rsidRPr="00CB1543" w:rsidRDefault="001A1DBC" w:rsidP="001F21BB">
      <w:pPr>
        <w:pStyle w:val="aff0"/>
        <w:rPr>
          <w:sz w:val="16"/>
          <w:szCs w:val="16"/>
        </w:rPr>
      </w:pPr>
      <w:r w:rsidRPr="00CB1543">
        <w:rPr>
          <w:rStyle w:val="aff2"/>
          <w:sz w:val="16"/>
          <w:szCs w:val="16"/>
        </w:rPr>
        <w:footnoteRef/>
      </w:r>
      <w:r w:rsidRPr="00CB1543">
        <w:rPr>
          <w:sz w:val="16"/>
          <w:szCs w:val="16"/>
        </w:rPr>
        <w:t> Извещение от</w:t>
      </w:r>
      <w:r>
        <w:rPr>
          <w:sz w:val="16"/>
          <w:szCs w:val="16"/>
        </w:rPr>
        <w:t> </w:t>
      </w:r>
      <w:r w:rsidRPr="00CB1543">
        <w:rPr>
          <w:sz w:val="16"/>
          <w:szCs w:val="16"/>
        </w:rPr>
        <w:t>20.10.2015 №</w:t>
      </w:r>
      <w:r>
        <w:rPr>
          <w:sz w:val="16"/>
          <w:szCs w:val="16"/>
        </w:rPr>
        <w:t> </w:t>
      </w:r>
      <w:r w:rsidRPr="00CB1543">
        <w:rPr>
          <w:sz w:val="16"/>
          <w:szCs w:val="16"/>
        </w:rPr>
        <w:t xml:space="preserve">0187300006515001478 на поставку </w:t>
      </w:r>
      <w:r w:rsidRPr="00CB1543">
        <w:rPr>
          <w:sz w:val="16"/>
          <w:szCs w:val="16"/>
          <w:shd w:val="clear" w:color="auto" w:fill="FFFFFF"/>
        </w:rPr>
        <w:t xml:space="preserve">спецодежды с НМЦК </w:t>
      </w:r>
      <w:r w:rsidRPr="00CB1543">
        <w:rPr>
          <w:rStyle w:val="afe"/>
          <w:b w:val="0"/>
          <w:sz w:val="16"/>
          <w:szCs w:val="16"/>
          <w:bdr w:val="none" w:sz="0" w:space="0" w:color="auto" w:frame="1"/>
          <w:shd w:val="clear" w:color="auto" w:fill="FFFFFF"/>
        </w:rPr>
        <w:t xml:space="preserve">142 543,30 </w:t>
      </w:r>
      <w:r w:rsidRPr="00CB1543">
        <w:rPr>
          <w:rStyle w:val="apple-converted-space"/>
          <w:bCs/>
          <w:sz w:val="16"/>
          <w:szCs w:val="16"/>
          <w:bdr w:val="none" w:sz="0" w:space="0" w:color="auto" w:frame="1"/>
          <w:shd w:val="clear" w:color="auto" w:fill="FFFFFF"/>
        </w:rPr>
        <w:t>рублей.</w:t>
      </w:r>
    </w:p>
  </w:footnote>
  <w:footnote w:id="94">
    <w:p w:rsidR="001A1DBC" w:rsidRPr="00CB1543" w:rsidRDefault="001A1DBC" w:rsidP="00463551">
      <w:pPr>
        <w:pStyle w:val="aff0"/>
        <w:rPr>
          <w:sz w:val="16"/>
          <w:szCs w:val="16"/>
        </w:rPr>
      </w:pPr>
      <w:r w:rsidRPr="00CB1543">
        <w:rPr>
          <w:rStyle w:val="aff2"/>
          <w:sz w:val="16"/>
          <w:szCs w:val="16"/>
        </w:rPr>
        <w:footnoteRef/>
      </w:r>
      <w:r w:rsidRPr="00CB1543">
        <w:rPr>
          <w:sz w:val="16"/>
          <w:szCs w:val="16"/>
        </w:rPr>
        <w:t> </w:t>
      </w:r>
      <w:r w:rsidRPr="00CB1543">
        <w:rPr>
          <w:sz w:val="16"/>
          <w:szCs w:val="16"/>
          <w:shd w:val="clear" w:color="auto" w:fill="FFFFFF"/>
        </w:rPr>
        <w:t>Извещение от</w:t>
      </w:r>
      <w:r>
        <w:rPr>
          <w:sz w:val="16"/>
          <w:szCs w:val="16"/>
          <w:shd w:val="clear" w:color="auto" w:fill="FFFFFF"/>
        </w:rPr>
        <w:t> </w:t>
      </w:r>
      <w:r w:rsidRPr="00CB1543">
        <w:rPr>
          <w:rStyle w:val="apple-converted-space"/>
          <w:sz w:val="16"/>
          <w:szCs w:val="16"/>
          <w:shd w:val="clear" w:color="auto" w:fill="FFFFFF"/>
        </w:rPr>
        <w:t>20.10.2015</w:t>
      </w:r>
      <w:r w:rsidRPr="00CB1543">
        <w:rPr>
          <w:sz w:val="16"/>
          <w:szCs w:val="16"/>
          <w:shd w:val="clear" w:color="auto" w:fill="FFFFFF"/>
        </w:rPr>
        <w:t xml:space="preserve"> №</w:t>
      </w:r>
      <w:r>
        <w:rPr>
          <w:sz w:val="16"/>
          <w:szCs w:val="16"/>
          <w:shd w:val="clear" w:color="auto" w:fill="FFFFFF"/>
        </w:rPr>
        <w:t> </w:t>
      </w:r>
      <w:r w:rsidRPr="00CB1543">
        <w:rPr>
          <w:sz w:val="16"/>
          <w:szCs w:val="16"/>
          <w:shd w:val="clear" w:color="auto" w:fill="FFFFFF"/>
        </w:rPr>
        <w:t>0187300006515001479 на поставку спецодежды для нужд МБУ «</w:t>
      </w:r>
      <w:proofErr w:type="spellStart"/>
      <w:r w:rsidRPr="00CB1543">
        <w:rPr>
          <w:sz w:val="16"/>
          <w:szCs w:val="16"/>
          <w:shd w:val="clear" w:color="auto" w:fill="FFFFFF"/>
        </w:rPr>
        <w:t>УЛПХиЭБ</w:t>
      </w:r>
      <w:proofErr w:type="spellEnd"/>
      <w:r w:rsidRPr="00CB1543">
        <w:rPr>
          <w:sz w:val="16"/>
          <w:szCs w:val="16"/>
          <w:shd w:val="clear" w:color="auto" w:fill="FFFFFF"/>
        </w:rPr>
        <w:t xml:space="preserve">» с НМЦК </w:t>
      </w:r>
      <w:r w:rsidRPr="00CB1543">
        <w:rPr>
          <w:rStyle w:val="afe"/>
          <w:b w:val="0"/>
          <w:sz w:val="16"/>
          <w:szCs w:val="16"/>
          <w:bdr w:val="none" w:sz="0" w:space="0" w:color="auto" w:frame="1"/>
          <w:shd w:val="clear" w:color="auto" w:fill="FFFFFF"/>
        </w:rPr>
        <w:t>42 975,22 рублей.</w:t>
      </w:r>
    </w:p>
  </w:footnote>
  <w:footnote w:id="95">
    <w:p w:rsidR="001A1DBC" w:rsidRPr="00321087" w:rsidRDefault="001A1DBC" w:rsidP="00A0282A">
      <w:pPr>
        <w:pStyle w:val="aff0"/>
        <w:jc w:val="both"/>
        <w:rPr>
          <w:b/>
          <w:sz w:val="16"/>
          <w:szCs w:val="16"/>
        </w:rPr>
      </w:pPr>
      <w:r w:rsidRPr="00321087">
        <w:rPr>
          <w:rStyle w:val="aff2"/>
          <w:sz w:val="16"/>
          <w:szCs w:val="16"/>
        </w:rPr>
        <w:footnoteRef/>
      </w:r>
      <w:r w:rsidRPr="00321087">
        <w:rPr>
          <w:sz w:val="16"/>
          <w:szCs w:val="16"/>
        </w:rPr>
        <w:t> </w:t>
      </w:r>
      <w:r w:rsidRPr="00321087">
        <w:rPr>
          <w:sz w:val="16"/>
          <w:szCs w:val="16"/>
          <w:shd w:val="clear" w:color="auto" w:fill="FFFFFF"/>
        </w:rPr>
        <w:t>Извещение от</w:t>
      </w:r>
      <w:r>
        <w:rPr>
          <w:sz w:val="16"/>
          <w:szCs w:val="16"/>
          <w:shd w:val="clear" w:color="auto" w:fill="FFFFFF"/>
        </w:rPr>
        <w:t> </w:t>
      </w:r>
      <w:r w:rsidRPr="00321087">
        <w:rPr>
          <w:sz w:val="16"/>
          <w:szCs w:val="16"/>
          <w:shd w:val="clear" w:color="auto" w:fill="FFFFFF"/>
        </w:rPr>
        <w:t>24.07.2015 №</w:t>
      </w:r>
      <w:r>
        <w:rPr>
          <w:sz w:val="16"/>
          <w:szCs w:val="16"/>
          <w:shd w:val="clear" w:color="auto" w:fill="FFFFFF"/>
        </w:rPr>
        <w:t> </w:t>
      </w:r>
      <w:r w:rsidRPr="00321087">
        <w:rPr>
          <w:sz w:val="16"/>
          <w:szCs w:val="16"/>
        </w:rPr>
        <w:t xml:space="preserve">0187300006515000961 на поставку бумаги с НМЦК </w:t>
      </w:r>
      <w:r w:rsidRPr="00321087">
        <w:rPr>
          <w:rStyle w:val="afe"/>
          <w:b w:val="0"/>
          <w:sz w:val="16"/>
          <w:szCs w:val="16"/>
          <w:bdr w:val="none" w:sz="0" w:space="0" w:color="auto" w:frame="1"/>
          <w:shd w:val="clear" w:color="auto" w:fill="FFFFFF"/>
        </w:rPr>
        <w:t xml:space="preserve">94 616,30 </w:t>
      </w:r>
      <w:r w:rsidRPr="00321087">
        <w:rPr>
          <w:rStyle w:val="apple-converted-space"/>
          <w:bCs/>
          <w:sz w:val="16"/>
          <w:szCs w:val="16"/>
          <w:bdr w:val="none" w:sz="0" w:space="0" w:color="auto" w:frame="1"/>
          <w:shd w:val="clear" w:color="auto" w:fill="FFFFFF"/>
        </w:rPr>
        <w:t>рублей</w:t>
      </w:r>
      <w:r w:rsidRPr="00321087">
        <w:rPr>
          <w:sz w:val="16"/>
          <w:szCs w:val="16"/>
        </w:rPr>
        <w:t>.</w:t>
      </w:r>
    </w:p>
  </w:footnote>
  <w:footnote w:id="96">
    <w:p w:rsidR="001A1DBC" w:rsidRPr="00321087" w:rsidRDefault="001A1DBC" w:rsidP="00A0282A">
      <w:pPr>
        <w:pStyle w:val="aff0"/>
        <w:jc w:val="both"/>
        <w:rPr>
          <w:b/>
          <w:sz w:val="16"/>
          <w:szCs w:val="16"/>
        </w:rPr>
      </w:pPr>
      <w:r w:rsidRPr="00321087">
        <w:rPr>
          <w:rStyle w:val="aff2"/>
          <w:sz w:val="16"/>
          <w:szCs w:val="16"/>
        </w:rPr>
        <w:footnoteRef/>
      </w:r>
      <w:r w:rsidRPr="00321087">
        <w:rPr>
          <w:sz w:val="16"/>
          <w:szCs w:val="16"/>
          <w:shd w:val="clear" w:color="auto" w:fill="FFFFFF"/>
        </w:rPr>
        <w:t> Извещение от</w:t>
      </w:r>
      <w:r>
        <w:rPr>
          <w:sz w:val="16"/>
          <w:szCs w:val="16"/>
          <w:shd w:val="clear" w:color="auto" w:fill="FFFFFF"/>
        </w:rPr>
        <w:t> </w:t>
      </w:r>
      <w:r w:rsidRPr="00321087">
        <w:rPr>
          <w:sz w:val="16"/>
          <w:szCs w:val="16"/>
          <w:shd w:val="clear" w:color="auto" w:fill="FFFFFF"/>
        </w:rPr>
        <w:t>27.07.2015 №</w:t>
      </w:r>
      <w:r>
        <w:rPr>
          <w:sz w:val="16"/>
          <w:szCs w:val="16"/>
          <w:shd w:val="clear" w:color="auto" w:fill="FFFFFF"/>
        </w:rPr>
        <w:t> </w:t>
      </w:r>
      <w:r w:rsidRPr="00321087">
        <w:rPr>
          <w:sz w:val="16"/>
          <w:szCs w:val="16"/>
          <w:shd w:val="clear" w:color="auto" w:fill="FFFFFF"/>
        </w:rPr>
        <w:t xml:space="preserve">0187300006515000986 на оказание услуг по изготовлению схем расположения земельных участков, формированию межевых планов с постановкой на государственный кадастровый учёт и изготовлению исполнительной съемки на земельные участки в масштабе 1:500 с НМЦК </w:t>
      </w:r>
      <w:r w:rsidRPr="00321087">
        <w:rPr>
          <w:rStyle w:val="afe"/>
          <w:b w:val="0"/>
          <w:sz w:val="16"/>
          <w:szCs w:val="16"/>
          <w:bdr w:val="none" w:sz="0" w:space="0" w:color="auto" w:frame="1"/>
          <w:shd w:val="clear" w:color="auto" w:fill="FFFFFF"/>
        </w:rPr>
        <w:t>335 387,31</w:t>
      </w:r>
      <w:r w:rsidRPr="00321087">
        <w:rPr>
          <w:rStyle w:val="afe"/>
          <w:sz w:val="16"/>
          <w:szCs w:val="16"/>
          <w:bdr w:val="none" w:sz="0" w:space="0" w:color="auto" w:frame="1"/>
          <w:shd w:val="clear" w:color="auto" w:fill="FFFFFF"/>
        </w:rPr>
        <w:t xml:space="preserve"> </w:t>
      </w:r>
      <w:r w:rsidRPr="00321087">
        <w:rPr>
          <w:rStyle w:val="afe"/>
          <w:b w:val="0"/>
          <w:sz w:val="16"/>
          <w:szCs w:val="16"/>
          <w:bdr w:val="none" w:sz="0" w:space="0" w:color="auto" w:frame="1"/>
          <w:shd w:val="clear" w:color="auto" w:fill="FFFFFF"/>
        </w:rPr>
        <w:t>рублей</w:t>
      </w:r>
      <w:r w:rsidRPr="00321087">
        <w:rPr>
          <w:sz w:val="16"/>
          <w:szCs w:val="16"/>
          <w:shd w:val="clear" w:color="auto" w:fill="FFFFFF"/>
        </w:rPr>
        <w:t>.</w:t>
      </w:r>
    </w:p>
  </w:footnote>
  <w:footnote w:id="97">
    <w:p w:rsidR="001A1DBC" w:rsidRPr="00321087" w:rsidRDefault="001A1DBC" w:rsidP="00A0282A">
      <w:pPr>
        <w:pStyle w:val="aff0"/>
        <w:jc w:val="both"/>
        <w:rPr>
          <w:sz w:val="16"/>
          <w:szCs w:val="16"/>
        </w:rPr>
      </w:pPr>
      <w:r w:rsidRPr="00321087">
        <w:rPr>
          <w:rStyle w:val="aff2"/>
          <w:sz w:val="16"/>
          <w:szCs w:val="16"/>
        </w:rPr>
        <w:footnoteRef/>
      </w:r>
      <w:r w:rsidRPr="00321087">
        <w:rPr>
          <w:sz w:val="16"/>
          <w:szCs w:val="16"/>
        </w:rPr>
        <w:t> </w:t>
      </w:r>
      <w:r w:rsidRPr="00321087">
        <w:rPr>
          <w:sz w:val="16"/>
          <w:szCs w:val="16"/>
          <w:shd w:val="clear" w:color="auto" w:fill="FFFFFF"/>
        </w:rPr>
        <w:t>Извещение от</w:t>
      </w:r>
      <w:r>
        <w:rPr>
          <w:sz w:val="16"/>
          <w:szCs w:val="16"/>
          <w:shd w:val="clear" w:color="auto" w:fill="FFFFFF"/>
        </w:rPr>
        <w:t> </w:t>
      </w:r>
      <w:r w:rsidRPr="00321087">
        <w:rPr>
          <w:sz w:val="16"/>
          <w:szCs w:val="16"/>
          <w:shd w:val="clear" w:color="auto" w:fill="FFFFFF"/>
        </w:rPr>
        <w:t>27.10.2015 №</w:t>
      </w:r>
      <w:r>
        <w:rPr>
          <w:sz w:val="16"/>
          <w:szCs w:val="16"/>
          <w:shd w:val="clear" w:color="auto" w:fill="FFFFFF"/>
        </w:rPr>
        <w:t> </w:t>
      </w:r>
      <w:r w:rsidRPr="00321087">
        <w:rPr>
          <w:sz w:val="16"/>
          <w:szCs w:val="16"/>
          <w:shd w:val="clear" w:color="auto" w:fill="FFFFFF"/>
        </w:rPr>
        <w:t xml:space="preserve">0187300006515001550 на передачу неисключительного права на использование и воспроизведение лицензионного программного обеспечения с НМЦК </w:t>
      </w:r>
      <w:r w:rsidRPr="00321087">
        <w:rPr>
          <w:rStyle w:val="afe"/>
          <w:b w:val="0"/>
          <w:sz w:val="16"/>
          <w:szCs w:val="16"/>
          <w:bdr w:val="none" w:sz="0" w:space="0" w:color="auto" w:frame="1"/>
          <w:shd w:val="clear" w:color="auto" w:fill="FFFFFF"/>
        </w:rPr>
        <w:t>1 822 009</w:t>
      </w:r>
      <w:r w:rsidRPr="00321087">
        <w:rPr>
          <w:rStyle w:val="apple-converted-space"/>
          <w:b/>
          <w:bCs/>
          <w:sz w:val="16"/>
          <w:szCs w:val="16"/>
          <w:bdr w:val="none" w:sz="0" w:space="0" w:color="auto" w:frame="1"/>
          <w:shd w:val="clear" w:color="auto" w:fill="FFFFFF"/>
        </w:rPr>
        <w:t> </w:t>
      </w:r>
      <w:r w:rsidRPr="00321087">
        <w:rPr>
          <w:rStyle w:val="afe"/>
          <w:b w:val="0"/>
          <w:sz w:val="16"/>
          <w:szCs w:val="16"/>
          <w:bdr w:val="none" w:sz="0" w:space="0" w:color="auto" w:frame="1"/>
          <w:shd w:val="clear" w:color="auto" w:fill="FFFFFF"/>
        </w:rPr>
        <w:t>,66</w:t>
      </w:r>
      <w:r w:rsidRPr="00321087">
        <w:rPr>
          <w:rStyle w:val="apple-converted-space"/>
          <w:b/>
          <w:bCs/>
          <w:sz w:val="16"/>
          <w:szCs w:val="16"/>
          <w:bdr w:val="none" w:sz="0" w:space="0" w:color="auto" w:frame="1"/>
          <w:shd w:val="clear" w:color="auto" w:fill="FFFFFF"/>
        </w:rPr>
        <w:t> </w:t>
      </w:r>
      <w:r w:rsidRPr="00321087">
        <w:rPr>
          <w:rStyle w:val="apple-converted-space"/>
          <w:bCs/>
          <w:sz w:val="16"/>
          <w:szCs w:val="16"/>
          <w:bdr w:val="none" w:sz="0" w:space="0" w:color="auto" w:frame="1"/>
          <w:shd w:val="clear" w:color="auto" w:fill="FFFFFF"/>
        </w:rPr>
        <w:t>рублей</w:t>
      </w:r>
      <w:r w:rsidRPr="00321087">
        <w:rPr>
          <w:sz w:val="16"/>
          <w:szCs w:val="16"/>
          <w:shd w:val="clear" w:color="auto" w:fill="FFFFFF"/>
        </w:rPr>
        <w:t>.</w:t>
      </w:r>
    </w:p>
  </w:footnote>
  <w:footnote w:id="98">
    <w:p w:rsidR="001A1DBC" w:rsidRPr="00321087" w:rsidRDefault="001A1DBC" w:rsidP="00321087">
      <w:pPr>
        <w:tabs>
          <w:tab w:val="left" w:pos="709"/>
        </w:tabs>
        <w:autoSpaceDE w:val="0"/>
        <w:autoSpaceDN w:val="0"/>
        <w:adjustRightInd w:val="0"/>
        <w:jc w:val="both"/>
        <w:rPr>
          <w:sz w:val="16"/>
          <w:szCs w:val="16"/>
        </w:rPr>
      </w:pPr>
      <w:r w:rsidRPr="00321087">
        <w:rPr>
          <w:rStyle w:val="aff2"/>
          <w:sz w:val="16"/>
          <w:szCs w:val="16"/>
        </w:rPr>
        <w:footnoteRef/>
      </w:r>
      <w:r w:rsidRPr="00321087">
        <w:rPr>
          <w:sz w:val="16"/>
          <w:szCs w:val="16"/>
        </w:rPr>
        <w:t xml:space="preserve"> Ч. 1, 1.1, ст.</w:t>
      </w:r>
      <w:r>
        <w:rPr>
          <w:sz w:val="16"/>
          <w:szCs w:val="16"/>
        </w:rPr>
        <w:t> </w:t>
      </w:r>
      <w:r w:rsidRPr="00321087">
        <w:rPr>
          <w:sz w:val="16"/>
          <w:szCs w:val="16"/>
        </w:rPr>
        <w:t xml:space="preserve">7.30 </w:t>
      </w:r>
      <w:proofErr w:type="spellStart"/>
      <w:r w:rsidRPr="00321087">
        <w:rPr>
          <w:color w:val="000000"/>
          <w:sz w:val="16"/>
          <w:szCs w:val="16"/>
        </w:rPr>
        <w:t>КРФоАП</w:t>
      </w:r>
      <w:proofErr w:type="spellEnd"/>
      <w:r w:rsidRPr="00321087">
        <w:rPr>
          <w:color w:val="000000"/>
          <w:sz w:val="16"/>
          <w:szCs w:val="16"/>
        </w:rPr>
        <w:t>: «</w:t>
      </w:r>
      <w:r w:rsidRPr="00321087">
        <w:rPr>
          <w:sz w:val="16"/>
          <w:szCs w:val="16"/>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….,не более чем на два рабочих дня, влечет наложение административного штрафа на должностных лиц в размере пяти тысяч рублей; на юридических лиц - пятнадцати тысяч рублей;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 более чем на два рабочих дня, влечет наложение административного штрафа на должностных лиц в размере тридцати тысяч рублей; на юридических лиц - ста тысяч рублей».</w:t>
      </w:r>
    </w:p>
  </w:footnote>
  <w:footnote w:id="99">
    <w:p w:rsidR="001A1DBC" w:rsidRPr="00D229C4" w:rsidRDefault="001A1DBC" w:rsidP="0070288E">
      <w:pPr>
        <w:autoSpaceDE w:val="0"/>
        <w:autoSpaceDN w:val="0"/>
        <w:adjustRightInd w:val="0"/>
        <w:jc w:val="both"/>
        <w:rPr>
          <w:sz w:val="16"/>
          <w:szCs w:val="16"/>
        </w:rPr>
      </w:pPr>
      <w:r w:rsidRPr="00D229C4">
        <w:rPr>
          <w:rStyle w:val="aff2"/>
          <w:sz w:val="16"/>
          <w:szCs w:val="16"/>
        </w:rPr>
        <w:footnoteRef/>
      </w:r>
      <w:r w:rsidRPr="00D229C4">
        <w:rPr>
          <w:sz w:val="16"/>
          <w:szCs w:val="16"/>
        </w:rPr>
        <w:t xml:space="preserve"> Ч. 12 Постановления № 1093: «12. Информация, предусмотренная </w:t>
      </w:r>
      <w:hyperlink r:id="rId8" w:history="1">
        <w:r w:rsidRPr="00D229C4">
          <w:rPr>
            <w:sz w:val="16"/>
            <w:szCs w:val="16"/>
          </w:rPr>
          <w:t>графами 1</w:t>
        </w:r>
      </w:hyperlink>
      <w:r w:rsidRPr="00D229C4">
        <w:rPr>
          <w:sz w:val="16"/>
          <w:szCs w:val="16"/>
        </w:rPr>
        <w:t xml:space="preserve"> - </w:t>
      </w:r>
      <w:hyperlink r:id="rId9" w:history="1">
        <w:r w:rsidRPr="00D229C4">
          <w:rPr>
            <w:sz w:val="16"/>
            <w:szCs w:val="16"/>
          </w:rPr>
          <w:t>3</w:t>
        </w:r>
      </w:hyperlink>
      <w:r w:rsidRPr="00D229C4">
        <w:rPr>
          <w:sz w:val="16"/>
          <w:szCs w:val="16"/>
        </w:rPr>
        <w:t xml:space="preserve"> и </w:t>
      </w:r>
      <w:hyperlink r:id="rId10" w:history="1">
        <w:r w:rsidRPr="00D229C4">
          <w:rPr>
            <w:sz w:val="16"/>
            <w:szCs w:val="16"/>
          </w:rPr>
          <w:t>5 раздела I</w:t>
        </w:r>
      </w:hyperlink>
      <w:r w:rsidRPr="00D229C4">
        <w:rPr>
          <w:sz w:val="16"/>
          <w:szCs w:val="16"/>
        </w:rPr>
        <w:t xml:space="preserve">, </w:t>
      </w:r>
      <w:hyperlink r:id="rId11" w:history="1">
        <w:r w:rsidRPr="00D229C4">
          <w:rPr>
            <w:sz w:val="16"/>
            <w:szCs w:val="16"/>
          </w:rPr>
          <w:t>графами 1</w:t>
        </w:r>
      </w:hyperlink>
      <w:r w:rsidRPr="00D229C4">
        <w:rPr>
          <w:sz w:val="16"/>
          <w:szCs w:val="16"/>
        </w:rPr>
        <w:t xml:space="preserve">, </w:t>
      </w:r>
      <w:hyperlink r:id="rId12" w:history="1">
        <w:r w:rsidRPr="00D229C4">
          <w:rPr>
            <w:sz w:val="16"/>
            <w:szCs w:val="16"/>
          </w:rPr>
          <w:t>3</w:t>
        </w:r>
      </w:hyperlink>
      <w:r w:rsidRPr="00D229C4">
        <w:rPr>
          <w:sz w:val="16"/>
          <w:szCs w:val="16"/>
        </w:rPr>
        <w:t xml:space="preserve">, </w:t>
      </w:r>
      <w:hyperlink r:id="rId13" w:history="1">
        <w:r w:rsidRPr="00D229C4">
          <w:rPr>
            <w:sz w:val="16"/>
            <w:szCs w:val="16"/>
          </w:rPr>
          <w:t>4</w:t>
        </w:r>
      </w:hyperlink>
      <w:r w:rsidRPr="00D229C4">
        <w:rPr>
          <w:sz w:val="16"/>
          <w:szCs w:val="16"/>
        </w:rPr>
        <w:t xml:space="preserve"> и </w:t>
      </w:r>
      <w:hyperlink r:id="rId14" w:history="1">
        <w:r w:rsidRPr="00D229C4">
          <w:rPr>
            <w:sz w:val="16"/>
            <w:szCs w:val="16"/>
          </w:rPr>
          <w:t>6</w:t>
        </w:r>
      </w:hyperlink>
      <w:r w:rsidRPr="00D229C4">
        <w:rPr>
          <w:sz w:val="16"/>
          <w:szCs w:val="16"/>
        </w:rPr>
        <w:t xml:space="preserve"> - </w:t>
      </w:r>
      <w:hyperlink r:id="rId15" w:history="1">
        <w:r w:rsidRPr="00D229C4">
          <w:rPr>
            <w:sz w:val="16"/>
            <w:szCs w:val="16"/>
          </w:rPr>
          <w:t>8 раздела II</w:t>
        </w:r>
      </w:hyperlink>
      <w:r w:rsidRPr="00D229C4">
        <w:rPr>
          <w:sz w:val="16"/>
          <w:szCs w:val="16"/>
        </w:rPr>
        <w:t xml:space="preserve">, </w:t>
      </w:r>
      <w:hyperlink r:id="rId16" w:history="1">
        <w:r w:rsidRPr="00D229C4">
          <w:rPr>
            <w:sz w:val="16"/>
            <w:szCs w:val="16"/>
          </w:rPr>
          <w:t>графами 3</w:t>
        </w:r>
      </w:hyperlink>
      <w:r w:rsidRPr="00D229C4">
        <w:rPr>
          <w:sz w:val="16"/>
          <w:szCs w:val="16"/>
        </w:rPr>
        <w:t xml:space="preserve"> и </w:t>
      </w:r>
      <w:hyperlink r:id="rId17" w:history="1">
        <w:r w:rsidRPr="00D229C4">
          <w:rPr>
            <w:sz w:val="16"/>
            <w:szCs w:val="16"/>
          </w:rPr>
          <w:t>5 раздела III</w:t>
        </w:r>
      </w:hyperlink>
      <w:r w:rsidRPr="00D229C4">
        <w:rPr>
          <w:sz w:val="16"/>
          <w:szCs w:val="16"/>
        </w:rPr>
        <w:t xml:space="preserve">, </w:t>
      </w:r>
      <w:hyperlink r:id="rId18" w:history="1">
        <w:r w:rsidRPr="00D229C4">
          <w:rPr>
            <w:sz w:val="16"/>
            <w:szCs w:val="16"/>
          </w:rPr>
          <w:t>графой 5 раздела IV</w:t>
        </w:r>
      </w:hyperlink>
      <w:r w:rsidRPr="00D229C4">
        <w:rPr>
          <w:sz w:val="16"/>
          <w:szCs w:val="16"/>
        </w:rPr>
        <w:t xml:space="preserve"> и </w:t>
      </w:r>
      <w:hyperlink r:id="rId19" w:history="1">
        <w:r w:rsidRPr="00D229C4">
          <w:rPr>
            <w:sz w:val="16"/>
            <w:szCs w:val="16"/>
          </w:rPr>
          <w:t>графой 3 раздела V</w:t>
        </w:r>
      </w:hyperlink>
      <w:r w:rsidRPr="00D229C4">
        <w:rPr>
          <w:sz w:val="16"/>
          <w:szCs w:val="16"/>
        </w:rPr>
        <w:t xml:space="preserve"> формы отчета, должна соответствовать информации и документам, содержащимся в реестре контрактов».</w:t>
      </w:r>
    </w:p>
  </w:footnote>
  <w:footnote w:id="100">
    <w:p w:rsidR="001A1DBC" w:rsidRPr="00D229C4" w:rsidRDefault="001A1DBC" w:rsidP="00BB10A0">
      <w:pPr>
        <w:pStyle w:val="aff0"/>
        <w:jc w:val="both"/>
        <w:rPr>
          <w:b/>
          <w:sz w:val="16"/>
          <w:szCs w:val="16"/>
        </w:rPr>
      </w:pPr>
      <w:r w:rsidRPr="00D229C4">
        <w:rPr>
          <w:rStyle w:val="aff2"/>
          <w:sz w:val="16"/>
          <w:szCs w:val="16"/>
        </w:rPr>
        <w:footnoteRef/>
      </w:r>
      <w:r w:rsidRPr="00D229C4">
        <w:rPr>
          <w:sz w:val="16"/>
          <w:szCs w:val="16"/>
        </w:rPr>
        <w:t> Извещение от</w:t>
      </w:r>
      <w:r>
        <w:rPr>
          <w:sz w:val="16"/>
          <w:szCs w:val="16"/>
        </w:rPr>
        <w:t> </w:t>
      </w:r>
      <w:r w:rsidRPr="00D229C4">
        <w:rPr>
          <w:sz w:val="16"/>
          <w:szCs w:val="16"/>
          <w:shd w:val="clear" w:color="auto" w:fill="FFFFFF"/>
        </w:rPr>
        <w:t xml:space="preserve">27.11.2015 № 0187300006515001948 </w:t>
      </w:r>
      <w:r w:rsidRPr="00D229C4">
        <w:rPr>
          <w:sz w:val="16"/>
          <w:szCs w:val="16"/>
        </w:rPr>
        <w:t xml:space="preserve">на техническое обслуживание и текущий ремонт грузовых автотранспортных средств, автобусов и тракторной техники с НМЦК </w:t>
      </w:r>
      <w:r w:rsidRPr="00D229C4">
        <w:rPr>
          <w:rStyle w:val="afe"/>
          <w:b w:val="0"/>
          <w:sz w:val="16"/>
          <w:szCs w:val="16"/>
          <w:bdr w:val="none" w:sz="0" w:space="0" w:color="auto" w:frame="1"/>
          <w:shd w:val="clear" w:color="auto" w:fill="FFFFFF"/>
        </w:rPr>
        <w:t>929 290,00</w:t>
      </w:r>
      <w:r w:rsidRPr="00D229C4">
        <w:rPr>
          <w:rStyle w:val="apple-converted-space"/>
          <w:b/>
          <w:bCs/>
          <w:sz w:val="16"/>
          <w:szCs w:val="16"/>
          <w:bdr w:val="none" w:sz="0" w:space="0" w:color="auto" w:frame="1"/>
          <w:shd w:val="clear" w:color="auto" w:fill="FFFFFF"/>
        </w:rPr>
        <w:t> </w:t>
      </w:r>
      <w:r w:rsidRPr="00D229C4">
        <w:rPr>
          <w:rStyle w:val="apple-converted-space"/>
          <w:bCs/>
          <w:sz w:val="16"/>
          <w:szCs w:val="16"/>
          <w:bdr w:val="none" w:sz="0" w:space="0" w:color="auto" w:frame="1"/>
          <w:shd w:val="clear" w:color="auto" w:fill="FFFFFF"/>
        </w:rPr>
        <w:t>рублей</w:t>
      </w:r>
      <w:r w:rsidRPr="00D229C4">
        <w:rPr>
          <w:rStyle w:val="apple-converted-space"/>
          <w:bCs/>
          <w:color w:val="41484E"/>
          <w:sz w:val="16"/>
          <w:szCs w:val="16"/>
          <w:bdr w:val="none" w:sz="0" w:space="0" w:color="auto" w:frame="1"/>
          <w:shd w:val="clear" w:color="auto" w:fill="FFFFFF"/>
        </w:rPr>
        <w:t>.</w:t>
      </w:r>
    </w:p>
  </w:footnote>
  <w:footnote w:id="101">
    <w:p w:rsidR="001A1DBC" w:rsidRPr="00D229C4" w:rsidRDefault="001A1DBC" w:rsidP="000D5832">
      <w:pPr>
        <w:pStyle w:val="aff0"/>
        <w:jc w:val="both"/>
        <w:rPr>
          <w:sz w:val="16"/>
          <w:szCs w:val="16"/>
        </w:rPr>
      </w:pPr>
      <w:r w:rsidRPr="00D229C4">
        <w:rPr>
          <w:rStyle w:val="aff2"/>
          <w:sz w:val="16"/>
          <w:szCs w:val="16"/>
        </w:rPr>
        <w:footnoteRef/>
      </w:r>
      <w:r w:rsidRPr="00D229C4">
        <w:rPr>
          <w:sz w:val="16"/>
          <w:szCs w:val="16"/>
        </w:rPr>
        <w:t> Извещение от</w:t>
      </w:r>
      <w:r>
        <w:rPr>
          <w:sz w:val="16"/>
          <w:szCs w:val="16"/>
        </w:rPr>
        <w:t> </w:t>
      </w:r>
      <w:r w:rsidRPr="00D229C4">
        <w:rPr>
          <w:sz w:val="16"/>
          <w:szCs w:val="16"/>
          <w:shd w:val="clear" w:color="auto" w:fill="FFFFFF"/>
        </w:rPr>
        <w:t>09.06.2015</w:t>
      </w:r>
      <w:r w:rsidRPr="00D229C4">
        <w:rPr>
          <w:sz w:val="16"/>
          <w:szCs w:val="16"/>
        </w:rPr>
        <w:t xml:space="preserve"> № 0187300006515000584 на </w:t>
      </w:r>
      <w:r w:rsidRPr="00D229C4">
        <w:rPr>
          <w:sz w:val="16"/>
          <w:szCs w:val="16"/>
          <w:shd w:val="clear" w:color="auto" w:fill="FFFFFF"/>
        </w:rPr>
        <w:t xml:space="preserve">выполнение работ по оформлению и содержанию элементов вертикального озеленения на территориях общего пользования г. Сургута с НМЦК </w:t>
      </w:r>
      <w:r w:rsidRPr="00D229C4">
        <w:rPr>
          <w:rStyle w:val="afe"/>
          <w:b w:val="0"/>
          <w:sz w:val="16"/>
          <w:szCs w:val="16"/>
          <w:bdr w:val="none" w:sz="0" w:space="0" w:color="auto" w:frame="1"/>
          <w:shd w:val="clear" w:color="auto" w:fill="FFFFFF"/>
        </w:rPr>
        <w:t>338 219,37 рублей.</w:t>
      </w:r>
    </w:p>
  </w:footnote>
  <w:footnote w:id="102">
    <w:p w:rsidR="001A1DBC" w:rsidRPr="00D229C4" w:rsidRDefault="001A1DBC">
      <w:pPr>
        <w:pStyle w:val="aff0"/>
        <w:rPr>
          <w:sz w:val="16"/>
          <w:szCs w:val="16"/>
        </w:rPr>
      </w:pPr>
      <w:r w:rsidRPr="00D229C4">
        <w:rPr>
          <w:rStyle w:val="aff2"/>
          <w:sz w:val="16"/>
          <w:szCs w:val="16"/>
        </w:rPr>
        <w:footnoteRef/>
      </w:r>
      <w:r w:rsidRPr="00D229C4">
        <w:rPr>
          <w:sz w:val="16"/>
          <w:szCs w:val="16"/>
        </w:rPr>
        <w:t xml:space="preserve"> Ч. 3 ст. 7.30 </w:t>
      </w:r>
      <w:proofErr w:type="spellStart"/>
      <w:r w:rsidRPr="00D229C4">
        <w:rPr>
          <w:sz w:val="16"/>
          <w:szCs w:val="16"/>
        </w:rPr>
        <w:t>КРФоАП</w:t>
      </w:r>
      <w:proofErr w:type="spellEnd"/>
      <w:r w:rsidRPr="00D229C4">
        <w:rPr>
          <w:sz w:val="16"/>
          <w:szCs w:val="16"/>
        </w:rPr>
        <w:t>: «</w:t>
      </w:r>
      <w:proofErr w:type="spellStart"/>
      <w:r w:rsidRPr="00D229C4">
        <w:rPr>
          <w:sz w:val="16"/>
          <w:szCs w:val="16"/>
        </w:rPr>
        <w:t>Неразмещение</w:t>
      </w:r>
      <w:proofErr w:type="spellEnd"/>
      <w:r w:rsidRPr="00D229C4">
        <w:rPr>
          <w:sz w:val="16"/>
          <w:szCs w:val="16"/>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0" w:history="1">
        <w:r w:rsidRPr="00D229C4">
          <w:rPr>
            <w:sz w:val="16"/>
            <w:szCs w:val="16"/>
          </w:rPr>
          <w:t>законодательством</w:t>
        </w:r>
      </w:hyperlink>
      <w:r w:rsidRPr="00D229C4">
        <w:rPr>
          <w:sz w:val="16"/>
          <w:szCs w:val="16"/>
        </w:rPr>
        <w:t xml:space="preserve"> Российской Федерации о контрактной системе в сфере закупок, влечет наложение административного штрафа на должностных лиц в размере пятидесяти тысяч рублей; на юридических лиц - пятисот тысяч рублей».</w:t>
      </w:r>
    </w:p>
  </w:footnote>
  <w:footnote w:id="103">
    <w:p w:rsidR="001A1DBC" w:rsidRPr="00D229C4" w:rsidRDefault="001A1DBC" w:rsidP="007126BE">
      <w:pPr>
        <w:pStyle w:val="ConsPlusNormal"/>
        <w:jc w:val="both"/>
        <w:rPr>
          <w:rFonts w:ascii="Times New Roman" w:eastAsiaTheme="minorEastAsia" w:hAnsi="Times New Roman" w:cs="Times New Roman"/>
          <w:sz w:val="16"/>
          <w:szCs w:val="16"/>
          <w:lang w:eastAsia="ru-RU"/>
        </w:rPr>
      </w:pPr>
      <w:r w:rsidRPr="00D229C4">
        <w:rPr>
          <w:rStyle w:val="aff2"/>
          <w:rFonts w:ascii="Times New Roman" w:hAnsi="Times New Roman" w:cs="Times New Roman"/>
          <w:sz w:val="16"/>
          <w:szCs w:val="16"/>
        </w:rPr>
        <w:footnoteRef/>
      </w:r>
      <w:r w:rsidRPr="00D229C4">
        <w:rPr>
          <w:rFonts w:ascii="Times New Roman" w:hAnsi="Times New Roman" w:cs="Times New Roman"/>
          <w:sz w:val="16"/>
          <w:szCs w:val="16"/>
        </w:rPr>
        <w:t> </w:t>
      </w:r>
      <w:r w:rsidRPr="00D229C4">
        <w:rPr>
          <w:rFonts w:ascii="Times New Roman" w:hAnsi="Times New Roman" w:cs="Times New Roman"/>
          <w:sz w:val="16"/>
          <w:szCs w:val="16"/>
          <w:lang w:eastAsia="ru-RU"/>
        </w:rPr>
        <w:t xml:space="preserve">В реестр контрактов включаются следующие документы и информация: … 10) информация об исполнении контракта, в том числе информация </w:t>
      </w:r>
      <w:r w:rsidRPr="00D229C4">
        <w:rPr>
          <w:rFonts w:ascii="Times New Roman" w:hAnsi="Times New Roman" w:cs="Times New Roman"/>
          <w:sz w:val="16"/>
          <w:szCs w:val="16"/>
        </w:rPr>
        <w:t xml:space="preserve">об оплате контракта, </w:t>
      </w:r>
      <w:r w:rsidRPr="00D229C4">
        <w:rPr>
          <w:rFonts w:ascii="Times New Roman" w:hAnsi="Times New Roman" w:cs="Times New Roman"/>
          <w:sz w:val="16"/>
          <w:szCs w:val="16"/>
          <w:lang w:eastAsia="ru-RU"/>
        </w:rPr>
        <w:t>о начислении неустоек (штрафов, пеней) в связи с ненадлежащим исполнением обязательств, предусмотренных контрактом, стороной контракта…13) </w:t>
      </w:r>
      <w:r w:rsidRPr="00D229C4">
        <w:rPr>
          <w:rFonts w:ascii="Times New Roman" w:eastAsiaTheme="minorEastAsia" w:hAnsi="Times New Roman" w:cs="Times New Roman"/>
          <w:sz w:val="16"/>
          <w:szCs w:val="16"/>
          <w:lang w:eastAsia="ru-RU"/>
        </w:rPr>
        <w:t>документ о приёмке в случае принятия решения о приёмке поставленного товара, выполненной работы, оказанной услуги</w:t>
      </w:r>
      <w:r w:rsidRPr="00D229C4">
        <w:rPr>
          <w:rFonts w:ascii="Times New Roman" w:hAnsi="Times New Roman" w:cs="Times New Roman"/>
          <w:sz w:val="16"/>
          <w:szCs w:val="16"/>
          <w:lang w:eastAsia="ru-RU"/>
        </w:rPr>
        <w:t>.</w:t>
      </w:r>
    </w:p>
  </w:footnote>
  <w:footnote w:id="104">
    <w:p w:rsidR="001A1DBC" w:rsidRPr="00D229C4" w:rsidRDefault="001A1DBC" w:rsidP="007126BE">
      <w:pPr>
        <w:pStyle w:val="aff0"/>
        <w:jc w:val="both"/>
        <w:rPr>
          <w:sz w:val="16"/>
          <w:szCs w:val="16"/>
        </w:rPr>
      </w:pPr>
      <w:r w:rsidRPr="00D229C4">
        <w:rPr>
          <w:rStyle w:val="aff2"/>
          <w:sz w:val="16"/>
          <w:szCs w:val="16"/>
        </w:rPr>
        <w:footnoteRef/>
      </w:r>
      <w:r w:rsidRPr="00D229C4">
        <w:rPr>
          <w:sz w:val="16"/>
          <w:szCs w:val="16"/>
        </w:rPr>
        <w:t> И</w:t>
      </w:r>
      <w:r>
        <w:rPr>
          <w:sz w:val="16"/>
          <w:szCs w:val="16"/>
          <w:shd w:val="clear" w:color="auto" w:fill="FFFFFF"/>
        </w:rPr>
        <w:t>звещение от </w:t>
      </w:r>
      <w:r w:rsidRPr="00D229C4">
        <w:rPr>
          <w:sz w:val="16"/>
          <w:szCs w:val="16"/>
          <w:shd w:val="clear" w:color="auto" w:fill="FFFFFF"/>
        </w:rPr>
        <w:t>13.10.2015 №</w:t>
      </w:r>
      <w:r>
        <w:rPr>
          <w:sz w:val="16"/>
          <w:szCs w:val="16"/>
          <w:shd w:val="clear" w:color="auto" w:fill="FFFFFF"/>
        </w:rPr>
        <w:t> </w:t>
      </w:r>
      <w:r w:rsidRPr="00D229C4">
        <w:rPr>
          <w:sz w:val="16"/>
          <w:szCs w:val="16"/>
          <w:shd w:val="clear" w:color="auto" w:fill="FFFFFF"/>
        </w:rPr>
        <w:t xml:space="preserve">0187300006515001412 на изготовление и поставку </w:t>
      </w:r>
      <w:proofErr w:type="spellStart"/>
      <w:r w:rsidRPr="00D229C4">
        <w:rPr>
          <w:sz w:val="16"/>
          <w:szCs w:val="16"/>
          <w:shd w:val="clear" w:color="auto" w:fill="FFFFFF"/>
        </w:rPr>
        <w:t>топиарных</w:t>
      </w:r>
      <w:proofErr w:type="spellEnd"/>
      <w:r w:rsidRPr="00D229C4">
        <w:rPr>
          <w:sz w:val="16"/>
          <w:szCs w:val="16"/>
          <w:shd w:val="clear" w:color="auto" w:fill="FFFFFF"/>
        </w:rPr>
        <w:t xml:space="preserve"> фигур для оформления территорий общего пользования с НМЦК </w:t>
      </w:r>
      <w:r w:rsidRPr="00D229C4">
        <w:rPr>
          <w:rStyle w:val="afe"/>
          <w:b w:val="0"/>
          <w:sz w:val="16"/>
          <w:szCs w:val="16"/>
          <w:bdr w:val="none" w:sz="0" w:space="0" w:color="auto" w:frame="1"/>
          <w:shd w:val="clear" w:color="auto" w:fill="FFFFFF"/>
        </w:rPr>
        <w:t>799 999</w:t>
      </w:r>
      <w:r w:rsidRPr="00D229C4">
        <w:rPr>
          <w:rStyle w:val="apple-converted-space"/>
          <w:b/>
          <w:bCs/>
          <w:sz w:val="16"/>
          <w:szCs w:val="16"/>
          <w:bdr w:val="none" w:sz="0" w:space="0" w:color="auto" w:frame="1"/>
          <w:shd w:val="clear" w:color="auto" w:fill="FFFFFF"/>
        </w:rPr>
        <w:t> </w:t>
      </w:r>
      <w:r w:rsidRPr="00D229C4">
        <w:rPr>
          <w:rStyle w:val="afe"/>
          <w:b w:val="0"/>
          <w:sz w:val="16"/>
          <w:szCs w:val="16"/>
          <w:bdr w:val="none" w:sz="0" w:space="0" w:color="auto" w:frame="1"/>
          <w:shd w:val="clear" w:color="auto" w:fill="FFFFFF"/>
        </w:rPr>
        <w:t>,98</w:t>
      </w:r>
      <w:r w:rsidRPr="00D229C4">
        <w:rPr>
          <w:rStyle w:val="apple-converted-space"/>
          <w:b/>
          <w:bCs/>
          <w:sz w:val="16"/>
          <w:szCs w:val="16"/>
          <w:bdr w:val="none" w:sz="0" w:space="0" w:color="auto" w:frame="1"/>
          <w:shd w:val="clear" w:color="auto" w:fill="FFFFFF"/>
        </w:rPr>
        <w:t> </w:t>
      </w:r>
      <w:r w:rsidRPr="00D229C4">
        <w:rPr>
          <w:rStyle w:val="apple-converted-space"/>
          <w:bCs/>
          <w:sz w:val="16"/>
          <w:szCs w:val="16"/>
          <w:bdr w:val="none" w:sz="0" w:space="0" w:color="auto" w:frame="1"/>
          <w:shd w:val="clear" w:color="auto" w:fill="FFFFFF"/>
        </w:rPr>
        <w:t>рублей</w:t>
      </w:r>
      <w:r w:rsidRPr="00D229C4">
        <w:rPr>
          <w:sz w:val="16"/>
          <w:szCs w:val="16"/>
          <w:shd w:val="clear" w:color="auto" w:fill="FFFFFF"/>
        </w:rPr>
        <w:t>.</w:t>
      </w:r>
    </w:p>
  </w:footnote>
  <w:footnote w:id="105">
    <w:p w:rsidR="001A1DBC" w:rsidRPr="00D229C4" w:rsidRDefault="001A1DBC" w:rsidP="007126BE">
      <w:pPr>
        <w:pStyle w:val="aff0"/>
        <w:jc w:val="both"/>
        <w:rPr>
          <w:sz w:val="16"/>
          <w:szCs w:val="16"/>
        </w:rPr>
      </w:pPr>
      <w:r w:rsidRPr="00D229C4">
        <w:rPr>
          <w:rStyle w:val="aff2"/>
          <w:sz w:val="16"/>
          <w:szCs w:val="16"/>
        </w:rPr>
        <w:footnoteRef/>
      </w:r>
      <w:r w:rsidRPr="00D229C4">
        <w:rPr>
          <w:sz w:val="16"/>
          <w:szCs w:val="16"/>
        </w:rPr>
        <w:t> </w:t>
      </w:r>
      <w:r>
        <w:rPr>
          <w:sz w:val="16"/>
          <w:szCs w:val="16"/>
          <w:shd w:val="clear" w:color="auto" w:fill="FFFFFF"/>
        </w:rPr>
        <w:t>Извещение от </w:t>
      </w:r>
      <w:r w:rsidRPr="00D229C4">
        <w:rPr>
          <w:sz w:val="16"/>
          <w:szCs w:val="16"/>
          <w:shd w:val="clear" w:color="auto" w:fill="FFFFFF"/>
        </w:rPr>
        <w:t>24.07.2015 №</w:t>
      </w:r>
      <w:r>
        <w:rPr>
          <w:sz w:val="16"/>
          <w:szCs w:val="16"/>
          <w:shd w:val="clear" w:color="auto" w:fill="FFFFFF"/>
        </w:rPr>
        <w:t> </w:t>
      </w:r>
      <w:r w:rsidRPr="00D229C4">
        <w:rPr>
          <w:sz w:val="16"/>
          <w:szCs w:val="16"/>
        </w:rPr>
        <w:t xml:space="preserve">0187300006515000961 на </w:t>
      </w:r>
      <w:r w:rsidRPr="00D229C4">
        <w:rPr>
          <w:sz w:val="16"/>
          <w:szCs w:val="16"/>
          <w:shd w:val="clear" w:color="auto" w:fill="FFFFFF"/>
        </w:rPr>
        <w:t xml:space="preserve">поставку бумаги с НМЦК </w:t>
      </w:r>
      <w:r w:rsidRPr="00D229C4">
        <w:rPr>
          <w:rStyle w:val="afe"/>
          <w:b w:val="0"/>
          <w:sz w:val="16"/>
          <w:szCs w:val="16"/>
          <w:bdr w:val="none" w:sz="0" w:space="0" w:color="auto" w:frame="1"/>
          <w:shd w:val="clear" w:color="auto" w:fill="FFFFFF"/>
        </w:rPr>
        <w:t>94 616</w:t>
      </w:r>
      <w:r w:rsidRPr="00D229C4">
        <w:rPr>
          <w:rStyle w:val="apple-converted-space"/>
          <w:b/>
          <w:bCs/>
          <w:sz w:val="16"/>
          <w:szCs w:val="16"/>
          <w:bdr w:val="none" w:sz="0" w:space="0" w:color="auto" w:frame="1"/>
          <w:shd w:val="clear" w:color="auto" w:fill="FFFFFF"/>
        </w:rPr>
        <w:t> </w:t>
      </w:r>
      <w:r w:rsidRPr="00D229C4">
        <w:rPr>
          <w:rStyle w:val="afe"/>
          <w:b w:val="0"/>
          <w:sz w:val="16"/>
          <w:szCs w:val="16"/>
          <w:bdr w:val="none" w:sz="0" w:space="0" w:color="auto" w:frame="1"/>
          <w:shd w:val="clear" w:color="auto" w:fill="FFFFFF"/>
        </w:rPr>
        <w:t>,30</w:t>
      </w:r>
      <w:r>
        <w:rPr>
          <w:rStyle w:val="afe"/>
          <w:b w:val="0"/>
          <w:sz w:val="16"/>
          <w:szCs w:val="16"/>
          <w:bdr w:val="none" w:sz="0" w:space="0" w:color="auto" w:frame="1"/>
          <w:shd w:val="clear" w:color="auto" w:fill="FFFFFF"/>
        </w:rPr>
        <w:t xml:space="preserve"> </w:t>
      </w:r>
      <w:r w:rsidRPr="00D229C4">
        <w:rPr>
          <w:rStyle w:val="apple-converted-space"/>
          <w:bCs/>
          <w:sz w:val="16"/>
          <w:szCs w:val="16"/>
          <w:bdr w:val="none" w:sz="0" w:space="0" w:color="auto" w:frame="1"/>
          <w:shd w:val="clear" w:color="auto" w:fill="FFFFFF"/>
        </w:rPr>
        <w:t>рублей</w:t>
      </w:r>
      <w:r w:rsidRPr="00D229C4">
        <w:rPr>
          <w:sz w:val="16"/>
          <w:szCs w:val="16"/>
        </w:rPr>
        <w:t>.</w:t>
      </w:r>
    </w:p>
  </w:footnote>
  <w:footnote w:id="106">
    <w:p w:rsidR="001A1DBC" w:rsidRPr="00D229C4" w:rsidRDefault="001A1DBC" w:rsidP="007126BE">
      <w:pPr>
        <w:pStyle w:val="aff0"/>
        <w:jc w:val="both"/>
        <w:rPr>
          <w:sz w:val="16"/>
          <w:szCs w:val="16"/>
        </w:rPr>
      </w:pPr>
      <w:r w:rsidRPr="00D229C4">
        <w:rPr>
          <w:rStyle w:val="aff2"/>
          <w:sz w:val="16"/>
          <w:szCs w:val="16"/>
        </w:rPr>
        <w:footnoteRef/>
      </w:r>
      <w:r>
        <w:rPr>
          <w:sz w:val="16"/>
          <w:szCs w:val="16"/>
        </w:rPr>
        <w:t> Извещение от </w:t>
      </w:r>
      <w:r w:rsidRPr="00D229C4">
        <w:rPr>
          <w:sz w:val="16"/>
          <w:szCs w:val="16"/>
        </w:rPr>
        <w:t>15.12.2015 №</w:t>
      </w:r>
      <w:r>
        <w:rPr>
          <w:sz w:val="16"/>
          <w:szCs w:val="16"/>
        </w:rPr>
        <w:t> </w:t>
      </w:r>
      <w:r w:rsidRPr="00D229C4">
        <w:rPr>
          <w:sz w:val="16"/>
          <w:szCs w:val="16"/>
        </w:rPr>
        <w:t xml:space="preserve">0187300006514002013 </w:t>
      </w:r>
      <w:r w:rsidRPr="00D229C4">
        <w:rPr>
          <w:sz w:val="16"/>
          <w:szCs w:val="16"/>
          <w:shd w:val="clear" w:color="auto" w:fill="FFFFFF"/>
        </w:rPr>
        <w:t>на оказание услуг по техническому обслуживанию внутренних и наружных инженерных сетей с НМЦК 915 000,03 рублей.</w:t>
      </w:r>
    </w:p>
  </w:footnote>
  <w:footnote w:id="107">
    <w:p w:rsidR="001A1DBC" w:rsidRPr="00D229C4" w:rsidRDefault="001A1DBC" w:rsidP="007126BE">
      <w:pPr>
        <w:pStyle w:val="aff0"/>
        <w:jc w:val="both"/>
        <w:rPr>
          <w:sz w:val="16"/>
          <w:szCs w:val="16"/>
        </w:rPr>
      </w:pPr>
      <w:r w:rsidRPr="00D229C4">
        <w:rPr>
          <w:rStyle w:val="aff2"/>
          <w:sz w:val="16"/>
          <w:szCs w:val="16"/>
        </w:rPr>
        <w:footnoteRef/>
      </w:r>
      <w:r>
        <w:rPr>
          <w:sz w:val="16"/>
          <w:szCs w:val="16"/>
        </w:rPr>
        <w:t> Извещение от </w:t>
      </w:r>
      <w:r w:rsidRPr="00D229C4">
        <w:rPr>
          <w:sz w:val="16"/>
          <w:szCs w:val="16"/>
        </w:rPr>
        <w:t>28.11.2014 №</w:t>
      </w:r>
      <w:r>
        <w:rPr>
          <w:sz w:val="16"/>
          <w:szCs w:val="16"/>
        </w:rPr>
        <w:t> </w:t>
      </w:r>
      <w:r w:rsidRPr="00D229C4">
        <w:rPr>
          <w:rStyle w:val="pinkbg"/>
          <w:bCs/>
          <w:sz w:val="16"/>
          <w:szCs w:val="16"/>
          <w:bdr w:val="none" w:sz="0" w:space="0" w:color="auto" w:frame="1"/>
        </w:rPr>
        <w:t xml:space="preserve">0187300006514002014 на </w:t>
      </w:r>
      <w:r w:rsidRPr="00D229C4">
        <w:rPr>
          <w:sz w:val="16"/>
          <w:szCs w:val="16"/>
          <w:shd w:val="clear" w:color="auto" w:fill="FFFFFF"/>
        </w:rPr>
        <w:t xml:space="preserve">оказание услуг по приему и размещению мусора, собранного на территориях общего пользования вдоль улиц и магистралей, в парках и скверах с НМЦК </w:t>
      </w:r>
      <w:r w:rsidRPr="00D229C4">
        <w:rPr>
          <w:rStyle w:val="afe"/>
          <w:b w:val="0"/>
          <w:sz w:val="16"/>
          <w:szCs w:val="16"/>
          <w:bdr w:val="none" w:sz="0" w:space="0" w:color="auto" w:frame="1"/>
          <w:shd w:val="clear" w:color="auto" w:fill="FFFFFF"/>
        </w:rPr>
        <w:t>687 141,84</w:t>
      </w:r>
      <w:r>
        <w:rPr>
          <w:sz w:val="16"/>
          <w:szCs w:val="16"/>
        </w:rPr>
        <w:t xml:space="preserve"> </w:t>
      </w:r>
      <w:r w:rsidRPr="00D229C4">
        <w:rPr>
          <w:sz w:val="16"/>
          <w:szCs w:val="16"/>
        </w:rPr>
        <w:t>рублей.</w:t>
      </w:r>
    </w:p>
  </w:footnote>
  <w:footnote w:id="108">
    <w:p w:rsidR="001A1DBC" w:rsidRPr="00894C98" w:rsidRDefault="001A1DBC" w:rsidP="007126BE">
      <w:pPr>
        <w:pStyle w:val="aff0"/>
        <w:jc w:val="both"/>
        <w:rPr>
          <w:sz w:val="16"/>
          <w:szCs w:val="16"/>
        </w:rPr>
      </w:pPr>
      <w:r w:rsidRPr="00894C98">
        <w:rPr>
          <w:rStyle w:val="aff2"/>
          <w:sz w:val="16"/>
          <w:szCs w:val="16"/>
        </w:rPr>
        <w:footnoteRef/>
      </w:r>
      <w:r w:rsidRPr="00894C98">
        <w:rPr>
          <w:sz w:val="16"/>
          <w:szCs w:val="16"/>
        </w:rPr>
        <w:t xml:space="preserve"> Извещение от 26.02.2015 №0187300006515000079 на </w:t>
      </w:r>
      <w:r w:rsidRPr="00894C98">
        <w:rPr>
          <w:sz w:val="16"/>
          <w:szCs w:val="16"/>
          <w:shd w:val="clear" w:color="auto" w:fill="FFFFFF"/>
        </w:rPr>
        <w:t xml:space="preserve">оказание услуг по текущему ремонту автотранспорта с НМЦК </w:t>
      </w:r>
      <w:r w:rsidRPr="00894C98">
        <w:rPr>
          <w:rStyle w:val="afe"/>
          <w:b w:val="0"/>
          <w:sz w:val="16"/>
          <w:szCs w:val="16"/>
          <w:bdr w:val="none" w:sz="0" w:space="0" w:color="auto" w:frame="1"/>
          <w:shd w:val="clear" w:color="auto" w:fill="FFFFFF"/>
        </w:rPr>
        <w:t>759 640</w:t>
      </w:r>
      <w:r w:rsidRPr="00894C98">
        <w:rPr>
          <w:rStyle w:val="apple-converted-space"/>
          <w:b/>
          <w:bCs/>
          <w:sz w:val="16"/>
          <w:szCs w:val="16"/>
          <w:bdr w:val="none" w:sz="0" w:space="0" w:color="auto" w:frame="1"/>
          <w:shd w:val="clear" w:color="auto" w:fill="FFFFFF"/>
        </w:rPr>
        <w:t> </w:t>
      </w:r>
      <w:r w:rsidRPr="00894C98">
        <w:rPr>
          <w:rStyle w:val="afe"/>
          <w:b w:val="0"/>
          <w:sz w:val="16"/>
          <w:szCs w:val="16"/>
          <w:bdr w:val="none" w:sz="0" w:space="0" w:color="auto" w:frame="1"/>
          <w:shd w:val="clear" w:color="auto" w:fill="FFFFFF"/>
        </w:rPr>
        <w:t>,00</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09">
    <w:p w:rsidR="001A1DBC" w:rsidRPr="00894C98" w:rsidRDefault="001A1DBC" w:rsidP="007126BE">
      <w:pPr>
        <w:pStyle w:val="aff0"/>
        <w:jc w:val="both"/>
        <w:rPr>
          <w:sz w:val="16"/>
          <w:szCs w:val="16"/>
        </w:rPr>
      </w:pPr>
      <w:r w:rsidRPr="00894C98">
        <w:rPr>
          <w:rStyle w:val="aff2"/>
          <w:sz w:val="16"/>
          <w:szCs w:val="16"/>
        </w:rPr>
        <w:footnoteRef/>
      </w:r>
      <w:r w:rsidRPr="00894C98">
        <w:rPr>
          <w:sz w:val="16"/>
          <w:szCs w:val="16"/>
          <w:lang w:val="en-US"/>
        </w:rPr>
        <w:t> </w:t>
      </w:r>
      <w:r w:rsidRPr="00894C98">
        <w:rPr>
          <w:sz w:val="16"/>
          <w:szCs w:val="16"/>
        </w:rPr>
        <w:t xml:space="preserve">Извещение от </w:t>
      </w:r>
      <w:r w:rsidRPr="00894C98">
        <w:rPr>
          <w:sz w:val="16"/>
          <w:szCs w:val="16"/>
          <w:shd w:val="clear" w:color="auto" w:fill="FFFFFF"/>
        </w:rPr>
        <w:t xml:space="preserve">06.11.2014 </w:t>
      </w:r>
      <w:r w:rsidRPr="00894C98">
        <w:rPr>
          <w:bCs/>
          <w:sz w:val="16"/>
          <w:szCs w:val="16"/>
          <w:bdr w:val="none" w:sz="0" w:space="0" w:color="auto" w:frame="1"/>
          <w:shd w:val="clear" w:color="auto" w:fill="FFFFFF"/>
        </w:rPr>
        <w:t>№</w:t>
      </w:r>
      <w:r>
        <w:rPr>
          <w:bCs/>
          <w:sz w:val="16"/>
          <w:szCs w:val="16"/>
          <w:bdr w:val="none" w:sz="0" w:space="0" w:color="auto" w:frame="1"/>
          <w:shd w:val="clear" w:color="auto" w:fill="FFFFFF"/>
        </w:rPr>
        <w:t> </w:t>
      </w:r>
      <w:r w:rsidRPr="00894C98">
        <w:rPr>
          <w:bCs/>
          <w:sz w:val="16"/>
          <w:szCs w:val="16"/>
          <w:bdr w:val="none" w:sz="0" w:space="0" w:color="auto" w:frame="1"/>
          <w:shd w:val="clear" w:color="auto" w:fill="FFFFFF"/>
        </w:rPr>
        <w:t xml:space="preserve">0187300006514001792 на </w:t>
      </w:r>
      <w:r w:rsidRPr="00894C98">
        <w:rPr>
          <w:sz w:val="16"/>
          <w:szCs w:val="16"/>
          <w:shd w:val="clear" w:color="auto" w:fill="FFFFFF"/>
        </w:rPr>
        <w:t xml:space="preserve">оказание услуг по охране объекта муниципальной собственности с НМЦК </w:t>
      </w:r>
      <w:r w:rsidRPr="00894C98">
        <w:rPr>
          <w:rStyle w:val="afe"/>
          <w:b w:val="0"/>
          <w:sz w:val="16"/>
          <w:szCs w:val="16"/>
          <w:bdr w:val="none" w:sz="0" w:space="0" w:color="auto" w:frame="1"/>
          <w:shd w:val="clear" w:color="auto" w:fill="FFFFFF"/>
        </w:rPr>
        <w:t>835 090,80</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10">
    <w:p w:rsidR="001A1DBC" w:rsidRPr="00894C98" w:rsidRDefault="001A1DBC" w:rsidP="007126BE">
      <w:pPr>
        <w:pStyle w:val="aff0"/>
        <w:jc w:val="both"/>
        <w:rPr>
          <w:sz w:val="16"/>
          <w:szCs w:val="16"/>
        </w:rPr>
      </w:pPr>
      <w:r w:rsidRPr="00894C98">
        <w:rPr>
          <w:rStyle w:val="aff2"/>
          <w:sz w:val="16"/>
          <w:szCs w:val="16"/>
        </w:rPr>
        <w:footnoteRef/>
      </w:r>
      <w:r w:rsidRPr="00894C98">
        <w:rPr>
          <w:sz w:val="16"/>
          <w:szCs w:val="16"/>
          <w:lang w:val="en-US"/>
        </w:rPr>
        <w:t> </w:t>
      </w:r>
      <w:r w:rsidRPr="00894C98">
        <w:rPr>
          <w:sz w:val="16"/>
          <w:szCs w:val="16"/>
        </w:rPr>
        <w:t xml:space="preserve">Извещение от </w:t>
      </w:r>
      <w:r w:rsidRPr="00894C98">
        <w:rPr>
          <w:sz w:val="16"/>
          <w:szCs w:val="16"/>
          <w:shd w:val="clear" w:color="auto" w:fill="FFFFFF"/>
        </w:rPr>
        <w:t xml:space="preserve">26.11.2014 </w:t>
      </w:r>
      <w:r w:rsidRPr="00894C98">
        <w:rPr>
          <w:bCs/>
          <w:sz w:val="16"/>
          <w:szCs w:val="16"/>
          <w:bdr w:val="none" w:sz="0" w:space="0" w:color="auto" w:frame="1"/>
          <w:shd w:val="clear" w:color="auto" w:fill="FFFFFF"/>
        </w:rPr>
        <w:t>№</w:t>
      </w:r>
      <w:r>
        <w:rPr>
          <w:bCs/>
          <w:sz w:val="16"/>
          <w:szCs w:val="16"/>
          <w:bdr w:val="none" w:sz="0" w:space="0" w:color="auto" w:frame="1"/>
          <w:shd w:val="clear" w:color="auto" w:fill="FFFFFF"/>
        </w:rPr>
        <w:t> </w:t>
      </w:r>
      <w:r w:rsidRPr="00894C98">
        <w:rPr>
          <w:bCs/>
          <w:sz w:val="16"/>
          <w:szCs w:val="16"/>
          <w:bdr w:val="none" w:sz="0" w:space="0" w:color="auto" w:frame="1"/>
          <w:shd w:val="clear" w:color="auto" w:fill="FFFFFF"/>
        </w:rPr>
        <w:t>0187300006514001985</w:t>
      </w:r>
      <w:r w:rsidRPr="00894C98">
        <w:rPr>
          <w:sz w:val="16"/>
          <w:szCs w:val="16"/>
        </w:rPr>
        <w:t xml:space="preserve"> на </w:t>
      </w:r>
      <w:r w:rsidRPr="00894C98">
        <w:rPr>
          <w:sz w:val="16"/>
          <w:szCs w:val="16"/>
          <w:shd w:val="clear" w:color="auto" w:fill="FFFFFF"/>
        </w:rPr>
        <w:t xml:space="preserve">поставку топлива через сеть автозаправочных станций (товар, необходимый для нормального жизнеобеспечения) с НМЦК </w:t>
      </w:r>
      <w:r w:rsidRPr="00894C98">
        <w:rPr>
          <w:rStyle w:val="afe"/>
          <w:b w:val="0"/>
          <w:sz w:val="16"/>
          <w:szCs w:val="16"/>
          <w:bdr w:val="none" w:sz="0" w:space="0" w:color="auto" w:frame="1"/>
          <w:shd w:val="clear" w:color="auto" w:fill="FFFFFF"/>
        </w:rPr>
        <w:t>2 652 300,00</w:t>
      </w:r>
      <w:r w:rsidRPr="00894C98">
        <w:rPr>
          <w:rStyle w:val="apple-converted-space"/>
          <w:bCs/>
          <w:sz w:val="16"/>
          <w:szCs w:val="16"/>
          <w:bdr w:val="none" w:sz="0" w:space="0" w:color="auto" w:frame="1"/>
          <w:shd w:val="clear" w:color="auto" w:fill="FFFFFF"/>
        </w:rPr>
        <w:t> рублей.</w:t>
      </w:r>
    </w:p>
  </w:footnote>
  <w:footnote w:id="111">
    <w:p w:rsidR="001A1DBC" w:rsidRPr="00894C98" w:rsidRDefault="001A1DBC" w:rsidP="007126BE">
      <w:pPr>
        <w:pStyle w:val="aff0"/>
        <w:jc w:val="both"/>
        <w:rPr>
          <w:b/>
          <w:sz w:val="16"/>
          <w:szCs w:val="16"/>
        </w:rPr>
      </w:pPr>
      <w:r w:rsidRPr="00894C98">
        <w:rPr>
          <w:rStyle w:val="aff2"/>
          <w:sz w:val="16"/>
          <w:szCs w:val="16"/>
        </w:rPr>
        <w:footnoteRef/>
      </w:r>
      <w:r w:rsidRPr="00894C98">
        <w:rPr>
          <w:sz w:val="16"/>
          <w:szCs w:val="16"/>
          <w:lang w:val="en-US"/>
        </w:rPr>
        <w:t> </w:t>
      </w:r>
      <w:r w:rsidRPr="00894C98">
        <w:rPr>
          <w:sz w:val="16"/>
          <w:szCs w:val="16"/>
        </w:rPr>
        <w:t xml:space="preserve">Извещение от </w:t>
      </w:r>
      <w:r w:rsidRPr="00894C98">
        <w:rPr>
          <w:sz w:val="16"/>
          <w:szCs w:val="16"/>
          <w:shd w:val="clear" w:color="auto" w:fill="FFFFFF"/>
        </w:rPr>
        <w:t>28.11.2014</w:t>
      </w:r>
      <w:r w:rsidRPr="00894C98">
        <w:rPr>
          <w:sz w:val="16"/>
          <w:szCs w:val="16"/>
        </w:rPr>
        <w:t xml:space="preserve"> №</w:t>
      </w:r>
      <w:r>
        <w:rPr>
          <w:sz w:val="16"/>
          <w:szCs w:val="16"/>
        </w:rPr>
        <w:t> </w:t>
      </w:r>
      <w:r w:rsidRPr="00894C98">
        <w:rPr>
          <w:bCs/>
          <w:sz w:val="16"/>
          <w:szCs w:val="16"/>
          <w:bdr w:val="none" w:sz="0" w:space="0" w:color="auto" w:frame="1"/>
          <w:shd w:val="clear" w:color="auto" w:fill="FFFFFF"/>
        </w:rPr>
        <w:t xml:space="preserve">0187300006514002013 </w:t>
      </w:r>
      <w:r w:rsidRPr="00894C98">
        <w:rPr>
          <w:sz w:val="16"/>
          <w:szCs w:val="16"/>
          <w:shd w:val="clear" w:color="auto" w:fill="FFFFFF"/>
        </w:rPr>
        <w:t xml:space="preserve">на оказание услуг по техническому обслуживанию внутренних и наружных инженерных сетей с НМЦК </w:t>
      </w:r>
      <w:r w:rsidRPr="00894C98">
        <w:rPr>
          <w:rStyle w:val="afe"/>
          <w:b w:val="0"/>
          <w:sz w:val="16"/>
          <w:szCs w:val="16"/>
          <w:bdr w:val="none" w:sz="0" w:space="0" w:color="auto" w:frame="1"/>
          <w:shd w:val="clear" w:color="auto" w:fill="FFFFFF"/>
        </w:rPr>
        <w:t>915 000,03</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12">
    <w:p w:rsidR="001A1DBC" w:rsidRPr="00894C98" w:rsidRDefault="001A1DBC" w:rsidP="007126BE">
      <w:pPr>
        <w:pStyle w:val="aff0"/>
        <w:jc w:val="both"/>
        <w:rPr>
          <w:sz w:val="16"/>
          <w:szCs w:val="16"/>
        </w:rPr>
      </w:pPr>
      <w:r w:rsidRPr="00894C98">
        <w:rPr>
          <w:rStyle w:val="aff2"/>
          <w:sz w:val="16"/>
          <w:szCs w:val="16"/>
        </w:rPr>
        <w:footnoteRef/>
      </w:r>
      <w:r w:rsidRPr="00894C98">
        <w:rPr>
          <w:sz w:val="16"/>
          <w:szCs w:val="16"/>
          <w:lang w:val="en-US"/>
        </w:rPr>
        <w:t> </w:t>
      </w:r>
      <w:r w:rsidRPr="00894C98">
        <w:rPr>
          <w:sz w:val="16"/>
          <w:szCs w:val="16"/>
        </w:rPr>
        <w:t>Извещение от</w:t>
      </w:r>
      <w:r w:rsidRPr="00894C98">
        <w:rPr>
          <w:rStyle w:val="a3"/>
          <w:color w:val="auto"/>
          <w:sz w:val="16"/>
          <w:szCs w:val="16"/>
          <w:u w:val="none"/>
          <w:shd w:val="clear" w:color="auto" w:fill="FFFFFF"/>
        </w:rPr>
        <w:t xml:space="preserve"> </w:t>
      </w:r>
      <w:r w:rsidRPr="00894C98">
        <w:rPr>
          <w:sz w:val="16"/>
          <w:szCs w:val="16"/>
          <w:shd w:val="clear" w:color="auto" w:fill="FFFFFF"/>
        </w:rPr>
        <w:t>28.11.2014</w:t>
      </w:r>
      <w:r w:rsidRPr="00894C98">
        <w:rPr>
          <w:sz w:val="16"/>
          <w:szCs w:val="16"/>
        </w:rPr>
        <w:t xml:space="preserve"> №</w:t>
      </w:r>
      <w:r>
        <w:rPr>
          <w:sz w:val="16"/>
          <w:szCs w:val="16"/>
        </w:rPr>
        <w:t> </w:t>
      </w:r>
      <w:r w:rsidRPr="00894C98">
        <w:rPr>
          <w:bCs/>
          <w:sz w:val="16"/>
          <w:szCs w:val="16"/>
          <w:bdr w:val="none" w:sz="0" w:space="0" w:color="auto" w:frame="1"/>
          <w:shd w:val="clear" w:color="auto" w:fill="FFFFFF"/>
        </w:rPr>
        <w:t>0187300006514002014</w:t>
      </w:r>
      <w:r w:rsidRPr="00894C98">
        <w:rPr>
          <w:sz w:val="16"/>
          <w:szCs w:val="16"/>
        </w:rPr>
        <w:t xml:space="preserve"> на оказание услуг по приему и размещению мусора, собранного на территориях общего пользования вдоль улиц и магистралей, в парках и скверах с НМЦК </w:t>
      </w:r>
      <w:r w:rsidRPr="00894C98">
        <w:rPr>
          <w:rStyle w:val="afe"/>
          <w:b w:val="0"/>
          <w:sz w:val="16"/>
          <w:szCs w:val="16"/>
          <w:bdr w:val="none" w:sz="0" w:space="0" w:color="auto" w:frame="1"/>
          <w:shd w:val="clear" w:color="auto" w:fill="FFFFFF"/>
        </w:rPr>
        <w:t>687 141,84</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13">
    <w:p w:rsidR="001A1DBC" w:rsidRPr="00894C98" w:rsidRDefault="001A1DBC" w:rsidP="007126BE">
      <w:pPr>
        <w:pStyle w:val="aff0"/>
        <w:jc w:val="both"/>
        <w:rPr>
          <w:sz w:val="16"/>
          <w:szCs w:val="16"/>
        </w:rPr>
      </w:pPr>
      <w:r w:rsidRPr="00894C98">
        <w:rPr>
          <w:rStyle w:val="aff2"/>
          <w:sz w:val="16"/>
          <w:szCs w:val="16"/>
        </w:rPr>
        <w:footnoteRef/>
      </w:r>
      <w:r w:rsidRPr="00894C98">
        <w:rPr>
          <w:sz w:val="16"/>
          <w:szCs w:val="16"/>
          <w:lang w:val="en-US"/>
        </w:rPr>
        <w:t> </w:t>
      </w:r>
      <w:r w:rsidRPr="00894C98">
        <w:rPr>
          <w:rFonts w:eastAsiaTheme="minorHAnsi"/>
          <w:sz w:val="16"/>
          <w:szCs w:val="16"/>
          <w:lang w:eastAsia="en-US"/>
        </w:rPr>
        <w:t>П.</w:t>
      </w:r>
      <w:r w:rsidRPr="00894C98">
        <w:rPr>
          <w:rFonts w:eastAsiaTheme="minorHAnsi"/>
          <w:sz w:val="16"/>
          <w:szCs w:val="16"/>
          <w:lang w:val="en-US" w:eastAsia="en-US"/>
        </w:rPr>
        <w:t> </w:t>
      </w:r>
      <w:r w:rsidRPr="00894C98">
        <w:rPr>
          <w:rFonts w:eastAsiaTheme="minorHAnsi"/>
          <w:sz w:val="16"/>
          <w:szCs w:val="16"/>
          <w:lang w:eastAsia="en-US"/>
        </w:rPr>
        <w:t>10 ч.</w:t>
      </w:r>
      <w:r w:rsidRPr="00894C98">
        <w:rPr>
          <w:rFonts w:eastAsiaTheme="minorHAnsi"/>
          <w:sz w:val="16"/>
          <w:szCs w:val="16"/>
          <w:lang w:val="en-US" w:eastAsia="en-US"/>
        </w:rPr>
        <w:t> </w:t>
      </w:r>
      <w:r w:rsidRPr="00894C98">
        <w:rPr>
          <w:rFonts w:eastAsiaTheme="minorHAnsi"/>
          <w:sz w:val="16"/>
          <w:szCs w:val="16"/>
          <w:lang w:eastAsia="en-US"/>
        </w:rPr>
        <w:t>2 ст.</w:t>
      </w:r>
      <w:r w:rsidRPr="00894C98">
        <w:rPr>
          <w:rFonts w:eastAsiaTheme="minorHAnsi"/>
          <w:sz w:val="16"/>
          <w:szCs w:val="16"/>
          <w:lang w:val="en-US" w:eastAsia="en-US"/>
        </w:rPr>
        <w:t> </w:t>
      </w:r>
      <w:r w:rsidRPr="00894C98">
        <w:rPr>
          <w:rFonts w:eastAsiaTheme="minorHAnsi"/>
          <w:sz w:val="16"/>
          <w:szCs w:val="16"/>
          <w:lang w:eastAsia="en-US"/>
        </w:rPr>
        <w:t>103 Закона №</w:t>
      </w:r>
      <w:r w:rsidRPr="00894C98">
        <w:rPr>
          <w:rFonts w:eastAsiaTheme="minorHAnsi"/>
          <w:sz w:val="16"/>
          <w:szCs w:val="16"/>
          <w:lang w:val="en-US" w:eastAsia="en-US"/>
        </w:rPr>
        <w:t> </w:t>
      </w:r>
      <w:r w:rsidRPr="00894C98">
        <w:rPr>
          <w:rFonts w:eastAsiaTheme="minorHAnsi"/>
          <w:sz w:val="16"/>
          <w:szCs w:val="16"/>
          <w:lang w:eastAsia="en-US"/>
        </w:rPr>
        <w:t xml:space="preserve">44-ФЗ: «В реестр контрактов, заключенных заказчиками, включаются документы и </w:t>
      </w:r>
      <w:r w:rsidRPr="00894C98">
        <w:rPr>
          <w:rFonts w:eastAsiaTheme="minorHAnsi"/>
          <w:i/>
          <w:sz w:val="16"/>
          <w:szCs w:val="16"/>
          <w:lang w:eastAsia="en-US"/>
        </w:rPr>
        <w:t>информация, в том числе об исполнении контракта</w:t>
      </w:r>
      <w:r w:rsidRPr="00894C98">
        <w:rPr>
          <w:rFonts w:eastAsiaTheme="minorHAnsi"/>
          <w:sz w:val="16"/>
          <w:szCs w:val="16"/>
          <w:lang w:eastAsia="en-US"/>
        </w:rPr>
        <w:t>,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footnote>
  <w:footnote w:id="114">
    <w:p w:rsidR="001A1DBC" w:rsidRPr="00894C98" w:rsidRDefault="001A1DBC" w:rsidP="00C36810">
      <w:pPr>
        <w:autoSpaceDE w:val="0"/>
        <w:autoSpaceDN w:val="0"/>
        <w:adjustRightInd w:val="0"/>
        <w:jc w:val="both"/>
        <w:rPr>
          <w:sz w:val="16"/>
          <w:szCs w:val="16"/>
        </w:rPr>
      </w:pPr>
      <w:r w:rsidRPr="00894C98">
        <w:rPr>
          <w:rStyle w:val="aff2"/>
          <w:sz w:val="16"/>
          <w:szCs w:val="16"/>
        </w:rPr>
        <w:footnoteRef/>
      </w:r>
      <w:r w:rsidRPr="00894C98">
        <w:rPr>
          <w:sz w:val="16"/>
          <w:szCs w:val="16"/>
        </w:rPr>
        <w:t> </w:t>
      </w:r>
      <w:r w:rsidRPr="00894C98">
        <w:rPr>
          <w:rFonts w:eastAsia="Calibri"/>
          <w:sz w:val="16"/>
          <w:szCs w:val="16"/>
          <w:lang w:eastAsia="en-US"/>
        </w:rPr>
        <w:t xml:space="preserve">Ч. 3 ст. 7.30 </w:t>
      </w:r>
      <w:proofErr w:type="spellStart"/>
      <w:r w:rsidRPr="00894C98">
        <w:rPr>
          <w:rFonts w:eastAsia="Calibri"/>
          <w:sz w:val="16"/>
          <w:szCs w:val="16"/>
          <w:lang w:eastAsia="en-US"/>
        </w:rPr>
        <w:t>КРФоАП</w:t>
      </w:r>
      <w:proofErr w:type="spellEnd"/>
      <w:r w:rsidRPr="00894C98">
        <w:rPr>
          <w:rFonts w:eastAsia="Calibri"/>
          <w:sz w:val="16"/>
          <w:szCs w:val="16"/>
          <w:lang w:eastAsia="en-US"/>
        </w:rPr>
        <w:t>: «</w:t>
      </w:r>
      <w:proofErr w:type="spellStart"/>
      <w:r w:rsidRPr="00894C98">
        <w:rPr>
          <w:sz w:val="16"/>
          <w:szCs w:val="16"/>
        </w:rPr>
        <w:t>Неразмещение</w:t>
      </w:r>
      <w:proofErr w:type="spellEnd"/>
      <w:r w:rsidRPr="00894C98">
        <w:rPr>
          <w:sz w:val="16"/>
          <w:szCs w:val="16"/>
        </w:rPr>
        <w:t xml:space="preserve">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1" w:history="1">
        <w:r w:rsidRPr="00894C98">
          <w:rPr>
            <w:sz w:val="16"/>
            <w:szCs w:val="16"/>
          </w:rPr>
          <w:t>законодательством</w:t>
        </w:r>
      </w:hyperlink>
      <w:r w:rsidRPr="00894C98">
        <w:rPr>
          <w:sz w:val="16"/>
          <w:szCs w:val="16"/>
        </w:rPr>
        <w:t xml:space="preserve"> Российской Федерации о контрактной системе в сфере закупок, влечет наложение административного штрафа на должностных лиц в размере пятидесяти тысяч рублей; на юридических лиц - пятисот тысяч рублей».</w:t>
      </w:r>
    </w:p>
  </w:footnote>
  <w:footnote w:id="115">
    <w:p w:rsidR="001A1DBC" w:rsidRPr="00894C98" w:rsidRDefault="001A1DBC" w:rsidP="00C36810">
      <w:pPr>
        <w:pStyle w:val="aff0"/>
        <w:jc w:val="both"/>
        <w:rPr>
          <w:b/>
          <w:sz w:val="16"/>
          <w:szCs w:val="16"/>
        </w:rPr>
      </w:pPr>
      <w:r w:rsidRPr="00894C98">
        <w:rPr>
          <w:rStyle w:val="aff2"/>
          <w:sz w:val="16"/>
          <w:szCs w:val="16"/>
        </w:rPr>
        <w:footnoteRef/>
      </w:r>
      <w:r w:rsidRPr="00894C98">
        <w:rPr>
          <w:sz w:val="16"/>
          <w:szCs w:val="16"/>
        </w:rPr>
        <w:t> </w:t>
      </w:r>
      <w:r w:rsidRPr="00894C98">
        <w:rPr>
          <w:sz w:val="16"/>
          <w:szCs w:val="16"/>
          <w:shd w:val="clear" w:color="auto" w:fill="FFFFFF"/>
        </w:rPr>
        <w:t xml:space="preserve">Извещение от 16.10.2016 № 0187300006515001435 на поставку сварочного генератора с НМЦК </w:t>
      </w:r>
      <w:r w:rsidRPr="00894C98">
        <w:rPr>
          <w:rStyle w:val="afe"/>
          <w:b w:val="0"/>
          <w:sz w:val="16"/>
          <w:szCs w:val="16"/>
          <w:bdr w:val="none" w:sz="0" w:space="0" w:color="auto" w:frame="1"/>
          <w:shd w:val="clear" w:color="auto" w:fill="FFFFFF"/>
        </w:rPr>
        <w:t>149 560</w:t>
      </w:r>
      <w:r w:rsidRPr="00894C98">
        <w:rPr>
          <w:rStyle w:val="apple-converted-space"/>
          <w:b/>
          <w:bCs/>
          <w:sz w:val="16"/>
          <w:szCs w:val="16"/>
          <w:bdr w:val="none" w:sz="0" w:space="0" w:color="auto" w:frame="1"/>
          <w:shd w:val="clear" w:color="auto" w:fill="FFFFFF"/>
        </w:rPr>
        <w:t> </w:t>
      </w:r>
      <w:r w:rsidRPr="00894C98">
        <w:rPr>
          <w:rStyle w:val="afe"/>
          <w:b w:val="0"/>
          <w:sz w:val="16"/>
          <w:szCs w:val="16"/>
          <w:bdr w:val="none" w:sz="0" w:space="0" w:color="auto" w:frame="1"/>
          <w:shd w:val="clear" w:color="auto" w:fill="FFFFFF"/>
        </w:rPr>
        <w:t>,50 рублей.</w:t>
      </w:r>
    </w:p>
  </w:footnote>
  <w:footnote w:id="116">
    <w:p w:rsidR="001A1DBC" w:rsidRPr="00894C98" w:rsidRDefault="001A1DBC" w:rsidP="00C36810">
      <w:pPr>
        <w:pStyle w:val="aff0"/>
        <w:jc w:val="both"/>
        <w:rPr>
          <w:b/>
          <w:sz w:val="16"/>
          <w:szCs w:val="16"/>
        </w:rPr>
      </w:pPr>
      <w:r w:rsidRPr="00894C98">
        <w:rPr>
          <w:rStyle w:val="aff2"/>
          <w:sz w:val="16"/>
          <w:szCs w:val="16"/>
        </w:rPr>
        <w:footnoteRef/>
      </w:r>
      <w:r w:rsidRPr="00894C98">
        <w:rPr>
          <w:sz w:val="16"/>
          <w:szCs w:val="16"/>
        </w:rPr>
        <w:t> </w:t>
      </w:r>
      <w:r w:rsidRPr="00894C98">
        <w:rPr>
          <w:sz w:val="16"/>
          <w:szCs w:val="16"/>
          <w:shd w:val="clear" w:color="auto" w:fill="FFFFFF"/>
        </w:rPr>
        <w:t xml:space="preserve">Извещение от 26.08.2015 № 0187300006515001185 </w:t>
      </w:r>
      <w:r w:rsidRPr="00894C98">
        <w:rPr>
          <w:sz w:val="16"/>
          <w:szCs w:val="16"/>
        </w:rPr>
        <w:t xml:space="preserve">на </w:t>
      </w:r>
      <w:r w:rsidRPr="00894C98">
        <w:rPr>
          <w:sz w:val="16"/>
          <w:szCs w:val="16"/>
          <w:shd w:val="clear" w:color="auto" w:fill="FFFFFF"/>
        </w:rPr>
        <w:t xml:space="preserve">оказание услуг по изготовлению технического паспорта и технического плана на объект «Сквер в микрорайоне 13А» с НМЦК </w:t>
      </w:r>
      <w:r w:rsidRPr="00894C98">
        <w:rPr>
          <w:rStyle w:val="afe"/>
          <w:b w:val="0"/>
          <w:sz w:val="16"/>
          <w:szCs w:val="16"/>
          <w:bdr w:val="none" w:sz="0" w:space="0" w:color="auto" w:frame="1"/>
          <w:shd w:val="clear" w:color="auto" w:fill="FFFFFF"/>
        </w:rPr>
        <w:t>80 448</w:t>
      </w:r>
      <w:r w:rsidRPr="00894C98">
        <w:rPr>
          <w:rStyle w:val="apple-converted-space"/>
          <w:b/>
          <w:bCs/>
          <w:sz w:val="16"/>
          <w:szCs w:val="16"/>
          <w:bdr w:val="none" w:sz="0" w:space="0" w:color="auto" w:frame="1"/>
          <w:shd w:val="clear" w:color="auto" w:fill="FFFFFF"/>
        </w:rPr>
        <w:t> </w:t>
      </w:r>
      <w:r w:rsidRPr="00894C98">
        <w:rPr>
          <w:rStyle w:val="afe"/>
          <w:b w:val="0"/>
          <w:sz w:val="16"/>
          <w:szCs w:val="16"/>
          <w:bdr w:val="none" w:sz="0" w:space="0" w:color="auto" w:frame="1"/>
          <w:shd w:val="clear" w:color="auto" w:fill="FFFFFF"/>
        </w:rPr>
        <w:t>,30</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17">
    <w:p w:rsidR="001A1DBC" w:rsidRPr="00894C98" w:rsidRDefault="001A1DBC" w:rsidP="00C36810">
      <w:pPr>
        <w:pStyle w:val="aff0"/>
        <w:jc w:val="both"/>
        <w:rPr>
          <w:b/>
          <w:sz w:val="16"/>
          <w:szCs w:val="16"/>
        </w:rPr>
      </w:pPr>
      <w:r w:rsidRPr="00894C98">
        <w:rPr>
          <w:rStyle w:val="aff2"/>
          <w:sz w:val="16"/>
          <w:szCs w:val="16"/>
        </w:rPr>
        <w:footnoteRef/>
      </w:r>
      <w:r w:rsidRPr="00894C98">
        <w:rPr>
          <w:sz w:val="16"/>
          <w:szCs w:val="16"/>
        </w:rPr>
        <w:t> </w:t>
      </w:r>
      <w:r w:rsidRPr="00894C98">
        <w:rPr>
          <w:sz w:val="16"/>
          <w:szCs w:val="16"/>
          <w:shd w:val="clear" w:color="auto" w:fill="FFFFFF"/>
        </w:rPr>
        <w:t>Извещение от</w:t>
      </w:r>
      <w:r w:rsidRPr="00894C98">
        <w:rPr>
          <w:rStyle w:val="apple-converted-space"/>
          <w:sz w:val="16"/>
          <w:szCs w:val="16"/>
          <w:shd w:val="clear" w:color="auto" w:fill="FFFFFF"/>
        </w:rPr>
        <w:t> </w:t>
      </w:r>
      <w:r w:rsidRPr="00894C98">
        <w:rPr>
          <w:sz w:val="16"/>
          <w:szCs w:val="16"/>
          <w:shd w:val="clear" w:color="auto" w:fill="FFFFFF"/>
        </w:rPr>
        <w:t xml:space="preserve">26.08.2015 № 0187300006515001186 на выполнение работ по созданию цветников из тюльпанов на территориях общего пользования г. Сургута с НМЦК </w:t>
      </w:r>
      <w:r w:rsidRPr="00894C98">
        <w:rPr>
          <w:rStyle w:val="afe"/>
          <w:b w:val="0"/>
          <w:sz w:val="16"/>
          <w:szCs w:val="16"/>
          <w:bdr w:val="none" w:sz="0" w:space="0" w:color="auto" w:frame="1"/>
          <w:shd w:val="clear" w:color="auto" w:fill="FFFFFF"/>
        </w:rPr>
        <w:t>4 982 756</w:t>
      </w:r>
      <w:r w:rsidRPr="00894C98">
        <w:rPr>
          <w:rStyle w:val="apple-converted-space"/>
          <w:b/>
          <w:bCs/>
          <w:sz w:val="16"/>
          <w:szCs w:val="16"/>
          <w:bdr w:val="none" w:sz="0" w:space="0" w:color="auto" w:frame="1"/>
          <w:shd w:val="clear" w:color="auto" w:fill="FFFFFF"/>
        </w:rPr>
        <w:t> </w:t>
      </w:r>
      <w:r w:rsidRPr="00894C98">
        <w:rPr>
          <w:rStyle w:val="afe"/>
          <w:b w:val="0"/>
          <w:sz w:val="16"/>
          <w:szCs w:val="16"/>
          <w:bdr w:val="none" w:sz="0" w:space="0" w:color="auto" w:frame="1"/>
          <w:shd w:val="clear" w:color="auto" w:fill="FFFFFF"/>
        </w:rPr>
        <w:t>,49</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18">
    <w:p w:rsidR="001A1DBC" w:rsidRPr="00894C98" w:rsidRDefault="001A1DBC" w:rsidP="00C36810">
      <w:pPr>
        <w:pStyle w:val="aff0"/>
        <w:jc w:val="both"/>
        <w:rPr>
          <w:b/>
          <w:sz w:val="16"/>
          <w:szCs w:val="16"/>
        </w:rPr>
      </w:pPr>
      <w:r w:rsidRPr="00894C98">
        <w:rPr>
          <w:rStyle w:val="aff2"/>
          <w:sz w:val="16"/>
          <w:szCs w:val="16"/>
        </w:rPr>
        <w:footnoteRef/>
      </w:r>
      <w:r w:rsidRPr="00894C98">
        <w:rPr>
          <w:sz w:val="16"/>
          <w:szCs w:val="16"/>
        </w:rPr>
        <w:t> </w:t>
      </w:r>
      <w:r w:rsidRPr="00894C98">
        <w:rPr>
          <w:sz w:val="16"/>
          <w:szCs w:val="16"/>
          <w:shd w:val="clear" w:color="auto" w:fill="FFFFFF"/>
        </w:rPr>
        <w:t xml:space="preserve">Извещение от 15.10.2015 № 0187300006515001427 на поставку </w:t>
      </w:r>
      <w:proofErr w:type="spellStart"/>
      <w:r w:rsidRPr="00894C98">
        <w:rPr>
          <w:sz w:val="16"/>
          <w:szCs w:val="16"/>
          <w:shd w:val="clear" w:color="auto" w:fill="FFFFFF"/>
        </w:rPr>
        <w:t>спецобуви</w:t>
      </w:r>
      <w:proofErr w:type="spellEnd"/>
      <w:r w:rsidRPr="00894C98">
        <w:rPr>
          <w:sz w:val="16"/>
          <w:szCs w:val="16"/>
          <w:shd w:val="clear" w:color="auto" w:fill="FFFFFF"/>
        </w:rPr>
        <w:t xml:space="preserve"> </w:t>
      </w:r>
      <w:r w:rsidRPr="00894C98">
        <w:rPr>
          <w:rStyle w:val="afe"/>
          <w:b w:val="0"/>
          <w:sz w:val="16"/>
          <w:szCs w:val="16"/>
          <w:bdr w:val="none" w:sz="0" w:space="0" w:color="auto" w:frame="1"/>
          <w:shd w:val="clear" w:color="auto" w:fill="FFFFFF"/>
        </w:rPr>
        <w:t>65 337</w:t>
      </w:r>
      <w:r w:rsidRPr="00894C98">
        <w:rPr>
          <w:rStyle w:val="apple-converted-space"/>
          <w:b/>
          <w:bCs/>
          <w:sz w:val="16"/>
          <w:szCs w:val="16"/>
          <w:bdr w:val="none" w:sz="0" w:space="0" w:color="auto" w:frame="1"/>
          <w:shd w:val="clear" w:color="auto" w:fill="FFFFFF"/>
        </w:rPr>
        <w:t> </w:t>
      </w:r>
      <w:r w:rsidRPr="00894C98">
        <w:rPr>
          <w:rStyle w:val="afe"/>
          <w:b w:val="0"/>
          <w:sz w:val="16"/>
          <w:szCs w:val="16"/>
          <w:bdr w:val="none" w:sz="0" w:space="0" w:color="auto" w:frame="1"/>
          <w:shd w:val="clear" w:color="auto" w:fill="FFFFFF"/>
        </w:rPr>
        <w:t>,44 рублей.</w:t>
      </w:r>
    </w:p>
  </w:footnote>
  <w:footnote w:id="119">
    <w:p w:rsidR="001A1DBC" w:rsidRPr="00894C98" w:rsidRDefault="001A1DBC" w:rsidP="00C36810">
      <w:pPr>
        <w:pStyle w:val="aff0"/>
        <w:jc w:val="both"/>
        <w:rPr>
          <w:sz w:val="16"/>
          <w:szCs w:val="16"/>
        </w:rPr>
      </w:pPr>
      <w:r w:rsidRPr="00894C98">
        <w:rPr>
          <w:rStyle w:val="aff2"/>
          <w:sz w:val="16"/>
          <w:szCs w:val="16"/>
        </w:rPr>
        <w:footnoteRef/>
      </w:r>
      <w:r w:rsidRPr="00894C98">
        <w:rPr>
          <w:sz w:val="16"/>
          <w:szCs w:val="16"/>
        </w:rPr>
        <w:t> </w:t>
      </w:r>
      <w:r w:rsidRPr="00894C98">
        <w:rPr>
          <w:sz w:val="16"/>
          <w:szCs w:val="16"/>
          <w:shd w:val="clear" w:color="auto" w:fill="FFFFFF"/>
        </w:rPr>
        <w:t xml:space="preserve">Извещение от 13.10.2015 № 0187300006515001408 на поставку мешков для мусора </w:t>
      </w:r>
      <w:r w:rsidRPr="00894C98">
        <w:rPr>
          <w:rStyle w:val="afe"/>
          <w:b w:val="0"/>
          <w:sz w:val="16"/>
          <w:szCs w:val="16"/>
          <w:bdr w:val="none" w:sz="0" w:space="0" w:color="auto" w:frame="1"/>
          <w:shd w:val="clear" w:color="auto" w:fill="FFFFFF"/>
        </w:rPr>
        <w:t>473 483,00 рублей.</w:t>
      </w:r>
    </w:p>
  </w:footnote>
  <w:footnote w:id="120">
    <w:p w:rsidR="001A1DBC" w:rsidRPr="00894C98" w:rsidRDefault="001A1DBC" w:rsidP="00C36810">
      <w:pPr>
        <w:pStyle w:val="aff0"/>
        <w:jc w:val="both"/>
        <w:rPr>
          <w:sz w:val="16"/>
          <w:szCs w:val="16"/>
        </w:rPr>
      </w:pPr>
      <w:r w:rsidRPr="00894C98">
        <w:rPr>
          <w:rStyle w:val="aff2"/>
          <w:sz w:val="16"/>
          <w:szCs w:val="16"/>
        </w:rPr>
        <w:footnoteRef/>
      </w:r>
      <w:r w:rsidRPr="00894C98">
        <w:rPr>
          <w:sz w:val="16"/>
          <w:szCs w:val="16"/>
        </w:rPr>
        <w:t> </w:t>
      </w:r>
      <w:r w:rsidRPr="00894C98">
        <w:rPr>
          <w:sz w:val="16"/>
          <w:szCs w:val="16"/>
          <w:shd w:val="clear" w:color="auto" w:fill="FFFFFF"/>
        </w:rPr>
        <w:t xml:space="preserve">Извещение от 20.10.2015 № 0187300006515001478 на поставку спецодежды </w:t>
      </w:r>
      <w:r w:rsidRPr="00894C98">
        <w:rPr>
          <w:rStyle w:val="afe"/>
          <w:b w:val="0"/>
          <w:sz w:val="16"/>
          <w:szCs w:val="16"/>
          <w:bdr w:val="none" w:sz="0" w:space="0" w:color="auto" w:frame="1"/>
          <w:shd w:val="clear" w:color="auto" w:fill="FFFFFF"/>
        </w:rPr>
        <w:t>142 543,30</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21">
    <w:p w:rsidR="001A1DBC" w:rsidRPr="00894C98" w:rsidRDefault="001A1DBC" w:rsidP="00C36810">
      <w:pPr>
        <w:pStyle w:val="aff0"/>
        <w:jc w:val="both"/>
        <w:rPr>
          <w:b/>
          <w:sz w:val="16"/>
          <w:szCs w:val="16"/>
        </w:rPr>
      </w:pPr>
      <w:r w:rsidRPr="00894C98">
        <w:rPr>
          <w:rStyle w:val="aff2"/>
          <w:sz w:val="16"/>
          <w:szCs w:val="16"/>
        </w:rPr>
        <w:footnoteRef/>
      </w:r>
      <w:r w:rsidRPr="00894C98">
        <w:rPr>
          <w:sz w:val="16"/>
          <w:szCs w:val="16"/>
        </w:rPr>
        <w:t> </w:t>
      </w:r>
      <w:r w:rsidRPr="00894C98">
        <w:rPr>
          <w:sz w:val="16"/>
          <w:szCs w:val="16"/>
          <w:shd w:val="clear" w:color="auto" w:fill="FFFFFF"/>
        </w:rPr>
        <w:t xml:space="preserve">Извещение от 20.10.2015 № 0187300006515001469 на поставку грузопассажирского автомобиля </w:t>
      </w:r>
      <w:r w:rsidRPr="00894C98">
        <w:rPr>
          <w:rStyle w:val="afe"/>
          <w:b w:val="0"/>
          <w:sz w:val="16"/>
          <w:szCs w:val="16"/>
          <w:bdr w:val="none" w:sz="0" w:space="0" w:color="auto" w:frame="1"/>
          <w:shd w:val="clear" w:color="auto" w:fill="FFFFFF"/>
        </w:rPr>
        <w:t>828 000,00</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22">
    <w:p w:rsidR="001A1DBC" w:rsidRPr="00894C98" w:rsidRDefault="001A1DBC" w:rsidP="00C36810">
      <w:pPr>
        <w:pStyle w:val="aff0"/>
        <w:jc w:val="both"/>
        <w:rPr>
          <w:sz w:val="16"/>
          <w:szCs w:val="16"/>
        </w:rPr>
      </w:pPr>
      <w:r w:rsidRPr="00894C98">
        <w:rPr>
          <w:rStyle w:val="aff2"/>
          <w:sz w:val="16"/>
          <w:szCs w:val="16"/>
        </w:rPr>
        <w:footnoteRef/>
      </w:r>
      <w:r w:rsidRPr="00894C98">
        <w:rPr>
          <w:sz w:val="16"/>
          <w:szCs w:val="16"/>
        </w:rPr>
        <w:t> </w:t>
      </w:r>
      <w:r w:rsidRPr="00894C98">
        <w:rPr>
          <w:sz w:val="16"/>
          <w:szCs w:val="16"/>
          <w:shd w:val="clear" w:color="auto" w:fill="FFFFFF"/>
        </w:rPr>
        <w:t xml:space="preserve">Извещение от 12.03.2015 № 0187300006515000172 на оказание услуг по оформлению участка городских лесов города Сургута в муниципальную собственность </w:t>
      </w:r>
      <w:r w:rsidRPr="00894C98">
        <w:rPr>
          <w:rStyle w:val="afe"/>
          <w:b w:val="0"/>
          <w:sz w:val="16"/>
          <w:szCs w:val="16"/>
          <w:bdr w:val="none" w:sz="0" w:space="0" w:color="auto" w:frame="1"/>
          <w:shd w:val="clear" w:color="auto" w:fill="FFFFFF"/>
        </w:rPr>
        <w:t>15 904 688,67 рублей.</w:t>
      </w:r>
    </w:p>
  </w:footnote>
  <w:footnote w:id="123">
    <w:p w:rsidR="001A1DBC" w:rsidRPr="00894C98" w:rsidRDefault="001A1DBC" w:rsidP="00C36810">
      <w:pPr>
        <w:pStyle w:val="aff0"/>
        <w:jc w:val="both"/>
        <w:rPr>
          <w:b/>
          <w:sz w:val="16"/>
          <w:szCs w:val="16"/>
        </w:rPr>
      </w:pPr>
      <w:r w:rsidRPr="00894C98">
        <w:rPr>
          <w:rStyle w:val="aff2"/>
          <w:sz w:val="16"/>
          <w:szCs w:val="16"/>
        </w:rPr>
        <w:footnoteRef/>
      </w:r>
      <w:r w:rsidRPr="00894C98">
        <w:rPr>
          <w:sz w:val="16"/>
          <w:szCs w:val="16"/>
        </w:rPr>
        <w:t> </w:t>
      </w:r>
      <w:r w:rsidRPr="00894C98">
        <w:rPr>
          <w:sz w:val="16"/>
          <w:szCs w:val="16"/>
          <w:shd w:val="clear" w:color="auto" w:fill="FFFFFF"/>
        </w:rPr>
        <w:t>Извещение от 13.10.2015 № 0187300006515001415</w:t>
      </w:r>
      <w:r w:rsidRPr="00894C98">
        <w:rPr>
          <w:sz w:val="16"/>
          <w:szCs w:val="16"/>
        </w:rPr>
        <w:t xml:space="preserve"> </w:t>
      </w:r>
      <w:r w:rsidRPr="00894C98">
        <w:rPr>
          <w:sz w:val="16"/>
          <w:szCs w:val="16"/>
          <w:shd w:val="clear" w:color="auto" w:fill="FFFFFF"/>
        </w:rPr>
        <w:t xml:space="preserve">на поставку легкового автомобиля </w:t>
      </w:r>
      <w:r w:rsidRPr="00894C98">
        <w:rPr>
          <w:rStyle w:val="afe"/>
          <w:b w:val="0"/>
          <w:sz w:val="16"/>
          <w:szCs w:val="16"/>
          <w:bdr w:val="none" w:sz="0" w:space="0" w:color="auto" w:frame="1"/>
          <w:shd w:val="clear" w:color="auto" w:fill="FFFFFF"/>
        </w:rPr>
        <w:t>1 776 653,34</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24">
    <w:p w:rsidR="001A1DBC" w:rsidRPr="00894C98" w:rsidRDefault="001A1DBC" w:rsidP="00C36810">
      <w:pPr>
        <w:tabs>
          <w:tab w:val="left" w:pos="284"/>
          <w:tab w:val="left" w:pos="567"/>
          <w:tab w:val="left" w:pos="993"/>
          <w:tab w:val="left" w:pos="1134"/>
        </w:tabs>
        <w:autoSpaceDE w:val="0"/>
        <w:autoSpaceDN w:val="0"/>
        <w:adjustRightInd w:val="0"/>
        <w:jc w:val="both"/>
        <w:rPr>
          <w:b/>
          <w:sz w:val="16"/>
          <w:szCs w:val="16"/>
        </w:rPr>
      </w:pPr>
      <w:r w:rsidRPr="00894C98">
        <w:rPr>
          <w:rStyle w:val="aff2"/>
          <w:sz w:val="16"/>
          <w:szCs w:val="16"/>
        </w:rPr>
        <w:footnoteRef/>
      </w:r>
      <w:r w:rsidRPr="00894C98">
        <w:rPr>
          <w:sz w:val="16"/>
          <w:szCs w:val="16"/>
          <w:shd w:val="clear" w:color="auto" w:fill="FFFFFF"/>
          <w:lang w:val="en-US"/>
        </w:rPr>
        <w:t> </w:t>
      </w:r>
      <w:r w:rsidRPr="00894C98">
        <w:rPr>
          <w:sz w:val="16"/>
          <w:szCs w:val="16"/>
          <w:shd w:val="clear" w:color="auto" w:fill="FFFFFF"/>
        </w:rPr>
        <w:t>Извещение от 20.10.2015 № 0187300006515001479</w:t>
      </w:r>
      <w:r w:rsidRPr="00894C98">
        <w:rPr>
          <w:sz w:val="16"/>
          <w:szCs w:val="16"/>
        </w:rPr>
        <w:t xml:space="preserve"> </w:t>
      </w:r>
      <w:r w:rsidRPr="00894C98">
        <w:rPr>
          <w:sz w:val="16"/>
          <w:szCs w:val="16"/>
          <w:shd w:val="clear" w:color="auto" w:fill="FFFFFF"/>
        </w:rPr>
        <w:t>на поставку спецодежды для нужд МБУ «</w:t>
      </w:r>
      <w:proofErr w:type="spellStart"/>
      <w:r w:rsidRPr="00894C98">
        <w:rPr>
          <w:sz w:val="16"/>
          <w:szCs w:val="16"/>
          <w:shd w:val="clear" w:color="auto" w:fill="FFFFFF"/>
        </w:rPr>
        <w:t>УЛПХиЭБ</w:t>
      </w:r>
      <w:proofErr w:type="spellEnd"/>
      <w:r w:rsidRPr="00894C98">
        <w:rPr>
          <w:sz w:val="16"/>
          <w:szCs w:val="16"/>
          <w:shd w:val="clear" w:color="auto" w:fill="FFFFFF"/>
        </w:rPr>
        <w:t xml:space="preserve">» </w:t>
      </w:r>
      <w:r w:rsidRPr="00894C98">
        <w:rPr>
          <w:rStyle w:val="afe"/>
          <w:b w:val="0"/>
          <w:sz w:val="16"/>
          <w:szCs w:val="16"/>
          <w:bdr w:val="none" w:sz="0" w:space="0" w:color="auto" w:frame="1"/>
          <w:shd w:val="clear" w:color="auto" w:fill="FFFFFF"/>
        </w:rPr>
        <w:t>42 975,22</w:t>
      </w:r>
      <w:r w:rsidRPr="00894C98">
        <w:rPr>
          <w:rStyle w:val="apple-converted-space"/>
          <w:b/>
          <w:bCs/>
          <w:sz w:val="16"/>
          <w:szCs w:val="16"/>
          <w:bdr w:val="none" w:sz="0" w:space="0" w:color="auto" w:frame="1"/>
          <w:shd w:val="clear" w:color="auto" w:fill="FFFFFF"/>
        </w:rPr>
        <w:t> </w:t>
      </w:r>
      <w:r w:rsidRPr="00894C98">
        <w:rPr>
          <w:rStyle w:val="apple-converted-space"/>
          <w:bCs/>
          <w:sz w:val="16"/>
          <w:szCs w:val="16"/>
          <w:bdr w:val="none" w:sz="0" w:space="0" w:color="auto" w:frame="1"/>
          <w:shd w:val="clear" w:color="auto" w:fill="FFFFFF"/>
        </w:rPr>
        <w:t>рублей.</w:t>
      </w:r>
    </w:p>
  </w:footnote>
  <w:footnote w:id="125">
    <w:p w:rsidR="001A1DBC" w:rsidRPr="00894C98" w:rsidRDefault="001A1DBC" w:rsidP="00C36810">
      <w:pPr>
        <w:autoSpaceDE w:val="0"/>
        <w:autoSpaceDN w:val="0"/>
        <w:adjustRightInd w:val="0"/>
        <w:jc w:val="both"/>
        <w:rPr>
          <w:sz w:val="16"/>
          <w:szCs w:val="16"/>
        </w:rPr>
      </w:pPr>
      <w:r w:rsidRPr="00894C98">
        <w:rPr>
          <w:rStyle w:val="aff2"/>
          <w:sz w:val="16"/>
          <w:szCs w:val="16"/>
        </w:rPr>
        <w:footnoteRef/>
      </w:r>
      <w:r w:rsidRPr="00894C98">
        <w:rPr>
          <w:sz w:val="16"/>
          <w:szCs w:val="16"/>
          <w:lang w:val="en-US"/>
        </w:rPr>
        <w:t> </w:t>
      </w:r>
      <w:r w:rsidRPr="00894C98">
        <w:rPr>
          <w:sz w:val="16"/>
          <w:szCs w:val="16"/>
        </w:rPr>
        <w:t>Ч. 2 ст. 34 Закона № 44-ФЗ: «При заключении контракта указывается, что цена контракта является твердой и определяется на весь срок исполнения контракта».</w:t>
      </w:r>
    </w:p>
  </w:footnote>
  <w:footnote w:id="126">
    <w:p w:rsidR="001A1DBC" w:rsidRPr="00894C98" w:rsidRDefault="001A1DBC" w:rsidP="00C36810">
      <w:pPr>
        <w:pStyle w:val="aff0"/>
        <w:jc w:val="both"/>
        <w:rPr>
          <w:sz w:val="16"/>
          <w:szCs w:val="16"/>
        </w:rPr>
      </w:pPr>
      <w:r w:rsidRPr="00894C98">
        <w:rPr>
          <w:rStyle w:val="aff2"/>
          <w:sz w:val="16"/>
          <w:szCs w:val="16"/>
        </w:rPr>
        <w:footnoteRef/>
      </w:r>
      <w:r w:rsidRPr="00894C98">
        <w:rPr>
          <w:sz w:val="16"/>
          <w:szCs w:val="16"/>
          <w:lang w:val="en-US"/>
        </w:rPr>
        <w:t> </w:t>
      </w:r>
      <w:r w:rsidRPr="00894C98">
        <w:rPr>
          <w:sz w:val="16"/>
          <w:szCs w:val="16"/>
        </w:rPr>
        <w:t>Реестровый номер 3860200333115000016 договор на энергоснабжение с НМЦК 5 779 450,00 рублей.</w:t>
      </w:r>
    </w:p>
  </w:footnote>
  <w:footnote w:id="127">
    <w:p w:rsidR="001A1DBC" w:rsidRPr="00894C98" w:rsidRDefault="001A1DBC" w:rsidP="00C36810">
      <w:pPr>
        <w:pStyle w:val="aff0"/>
        <w:jc w:val="both"/>
        <w:rPr>
          <w:sz w:val="16"/>
          <w:szCs w:val="16"/>
        </w:rPr>
      </w:pPr>
      <w:r w:rsidRPr="00894C98">
        <w:rPr>
          <w:rStyle w:val="aff2"/>
          <w:sz w:val="16"/>
          <w:szCs w:val="16"/>
        </w:rPr>
        <w:footnoteRef/>
      </w:r>
      <w:r w:rsidRPr="00894C98">
        <w:rPr>
          <w:sz w:val="16"/>
          <w:szCs w:val="16"/>
          <w:lang w:val="en-US"/>
        </w:rPr>
        <w:t> </w:t>
      </w:r>
      <w:r w:rsidRPr="00894C98">
        <w:rPr>
          <w:sz w:val="16"/>
          <w:szCs w:val="16"/>
        </w:rPr>
        <w:t>Реестровый номер 3860200333115000043 договор на энергоснабжение с НМЦК 3 190 487,00 рублей.</w:t>
      </w:r>
    </w:p>
  </w:footnote>
  <w:footnote w:id="128">
    <w:p w:rsidR="001A1DBC" w:rsidRPr="00894C98" w:rsidRDefault="001A1DBC" w:rsidP="00C36810">
      <w:pPr>
        <w:pStyle w:val="aff0"/>
        <w:jc w:val="both"/>
        <w:rPr>
          <w:sz w:val="16"/>
          <w:szCs w:val="16"/>
        </w:rPr>
      </w:pPr>
      <w:r w:rsidRPr="00894C98">
        <w:rPr>
          <w:rStyle w:val="aff2"/>
          <w:sz w:val="16"/>
          <w:szCs w:val="16"/>
        </w:rPr>
        <w:footnoteRef/>
      </w:r>
      <w:r w:rsidRPr="00894C98">
        <w:rPr>
          <w:sz w:val="16"/>
          <w:szCs w:val="16"/>
          <w:lang w:val="en-US"/>
        </w:rPr>
        <w:t> </w:t>
      </w:r>
      <w:r w:rsidRPr="00894C98">
        <w:rPr>
          <w:sz w:val="16"/>
          <w:szCs w:val="16"/>
        </w:rPr>
        <w:t>Извещение от 29.12.2014 №</w:t>
      </w:r>
      <w:r>
        <w:rPr>
          <w:sz w:val="16"/>
          <w:szCs w:val="16"/>
        </w:rPr>
        <w:t> </w:t>
      </w:r>
      <w:r w:rsidRPr="00894C98">
        <w:rPr>
          <w:sz w:val="16"/>
          <w:szCs w:val="16"/>
        </w:rPr>
        <w:t>0187300006514002171 на теплоснабжение с НМЦК 350 000,00 рублей.</w:t>
      </w:r>
    </w:p>
  </w:footnote>
  <w:footnote w:id="129">
    <w:p w:rsidR="001A1DBC" w:rsidRPr="00894C98" w:rsidRDefault="001A1DBC" w:rsidP="00C36810">
      <w:pPr>
        <w:pStyle w:val="aff0"/>
        <w:jc w:val="both"/>
        <w:rPr>
          <w:sz w:val="16"/>
          <w:szCs w:val="16"/>
        </w:rPr>
      </w:pPr>
      <w:r w:rsidRPr="00894C98">
        <w:rPr>
          <w:rStyle w:val="aff2"/>
          <w:sz w:val="16"/>
          <w:szCs w:val="16"/>
        </w:rPr>
        <w:footnoteRef/>
      </w:r>
      <w:r w:rsidRPr="00894C98">
        <w:rPr>
          <w:sz w:val="16"/>
          <w:szCs w:val="16"/>
          <w:lang w:val="en-US"/>
        </w:rPr>
        <w:t> </w:t>
      </w:r>
      <w:r w:rsidRPr="00894C98">
        <w:rPr>
          <w:sz w:val="16"/>
          <w:szCs w:val="16"/>
        </w:rPr>
        <w:t xml:space="preserve">Извещение от 29.12.2015 </w:t>
      </w:r>
      <w:r>
        <w:rPr>
          <w:bCs/>
          <w:sz w:val="16"/>
          <w:szCs w:val="16"/>
          <w:bdr w:val="none" w:sz="0" w:space="0" w:color="auto" w:frame="1"/>
          <w:shd w:val="clear" w:color="auto" w:fill="FFFFFF"/>
        </w:rPr>
        <w:t>№ </w:t>
      </w:r>
      <w:r w:rsidRPr="00894C98">
        <w:rPr>
          <w:bCs/>
          <w:sz w:val="16"/>
          <w:szCs w:val="16"/>
          <w:bdr w:val="none" w:sz="0" w:space="0" w:color="auto" w:frame="1"/>
          <w:shd w:val="clear" w:color="auto" w:fill="FFFFFF"/>
        </w:rPr>
        <w:t>0187300006515002075 на теплоснабжение с НМЦК 430 001,64 рублей.</w:t>
      </w:r>
    </w:p>
  </w:footnote>
  <w:footnote w:id="130">
    <w:p w:rsidR="001A1DBC" w:rsidRPr="00894C98" w:rsidRDefault="001A1DBC" w:rsidP="00C36810">
      <w:pPr>
        <w:pStyle w:val="aff0"/>
        <w:jc w:val="both"/>
        <w:rPr>
          <w:sz w:val="16"/>
          <w:szCs w:val="16"/>
        </w:rPr>
      </w:pPr>
      <w:r w:rsidRPr="00894C98">
        <w:rPr>
          <w:rStyle w:val="aff2"/>
          <w:sz w:val="16"/>
          <w:szCs w:val="16"/>
        </w:rPr>
        <w:footnoteRef/>
      </w:r>
      <w:r w:rsidRPr="00894C98">
        <w:rPr>
          <w:sz w:val="16"/>
          <w:szCs w:val="16"/>
        </w:rPr>
        <w:t xml:space="preserve"> Реестровый номер </w:t>
      </w:r>
      <w:r w:rsidRPr="00894C98">
        <w:rPr>
          <w:color w:val="000000"/>
          <w:sz w:val="16"/>
          <w:szCs w:val="16"/>
        </w:rPr>
        <w:t xml:space="preserve">3860200333116000003 на энергоснабжение с НМЦК </w:t>
      </w:r>
      <w:r w:rsidRPr="00894C98">
        <w:rPr>
          <w:rStyle w:val="afe"/>
          <w:b w:val="0"/>
          <w:sz w:val="16"/>
          <w:szCs w:val="16"/>
          <w:bdr w:val="none" w:sz="0" w:space="0" w:color="auto" w:frame="1"/>
          <w:shd w:val="clear" w:color="auto" w:fill="FFFFFF"/>
        </w:rPr>
        <w:t>5 759 092,00</w:t>
      </w:r>
      <w:r w:rsidRPr="00894C98">
        <w:rPr>
          <w:rStyle w:val="apple-converted-space"/>
          <w:sz w:val="16"/>
          <w:szCs w:val="16"/>
          <w:shd w:val="clear" w:color="auto" w:fill="FFFFFF"/>
        </w:rPr>
        <w:t> рублей.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BC" w:rsidRDefault="001A1DBC">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w:t>
    </w:r>
    <w:r>
      <w:rPr>
        <w:rStyle w:val="ad"/>
      </w:rPr>
      <w:fldChar w:fldCharType="end"/>
    </w:r>
  </w:p>
  <w:p w:rsidR="001A1DBC" w:rsidRDefault="001A1DB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975064002"/>
      <w:docPartObj>
        <w:docPartGallery w:val="Page Numbers (Top of Page)"/>
        <w:docPartUnique/>
      </w:docPartObj>
    </w:sdtPr>
    <w:sdtContent>
      <w:p w:rsidR="001A1DBC" w:rsidRPr="009B1C09" w:rsidRDefault="001A1DBC" w:rsidP="00576753">
        <w:pPr>
          <w:pStyle w:val="aa"/>
          <w:jc w:val="center"/>
          <w:rPr>
            <w:sz w:val="26"/>
            <w:szCs w:val="26"/>
          </w:rPr>
        </w:pPr>
        <w:r w:rsidRPr="009B1C09">
          <w:rPr>
            <w:sz w:val="26"/>
            <w:szCs w:val="26"/>
          </w:rPr>
          <w:fldChar w:fldCharType="begin"/>
        </w:r>
        <w:r w:rsidRPr="009B1C09">
          <w:rPr>
            <w:sz w:val="26"/>
            <w:szCs w:val="26"/>
          </w:rPr>
          <w:instrText>PAGE   \* MERGEFORMAT</w:instrText>
        </w:r>
        <w:r w:rsidRPr="009B1C09">
          <w:rPr>
            <w:sz w:val="26"/>
            <w:szCs w:val="26"/>
          </w:rPr>
          <w:fldChar w:fldCharType="separate"/>
        </w:r>
        <w:r w:rsidR="00993A63" w:rsidRPr="00993A63">
          <w:rPr>
            <w:noProof/>
            <w:sz w:val="26"/>
            <w:szCs w:val="26"/>
            <w:lang w:val="ru-RU"/>
          </w:rPr>
          <w:t>34</w:t>
        </w:r>
        <w:r w:rsidRPr="009B1C09">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 %1 "/>
      <w:lvlJc w:val="left"/>
      <w:pPr>
        <w:tabs>
          <w:tab w:val="num" w:pos="720"/>
        </w:tabs>
        <w:ind w:left="720" w:hanging="360"/>
      </w:pPr>
    </w:lvl>
    <w:lvl w:ilvl="1">
      <w:start w:val="1"/>
      <w:numFmt w:val="decimal"/>
      <w:lvlText w:val=" %1.%2 "/>
      <w:lvlJc w:val="left"/>
      <w:pPr>
        <w:tabs>
          <w:tab w:val="num" w:pos="1080"/>
        </w:tabs>
        <w:ind w:left="1080" w:hanging="36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15:restartNumberingAfterBreak="0">
    <w:nsid w:val="040D27FD"/>
    <w:multiLevelType w:val="hybridMultilevel"/>
    <w:tmpl w:val="81B43E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C5D64"/>
    <w:multiLevelType w:val="multilevel"/>
    <w:tmpl w:val="2968DE08"/>
    <w:lvl w:ilvl="0">
      <w:start w:val="5"/>
      <w:numFmt w:val="decimal"/>
      <w:lvlText w:val="%1."/>
      <w:lvlJc w:val="left"/>
      <w:pPr>
        <w:ind w:left="390" w:hanging="390"/>
      </w:pPr>
      <w:rPr>
        <w:rFonts w:hint="default"/>
      </w:rPr>
    </w:lvl>
    <w:lvl w:ilvl="1">
      <w:start w:val="2"/>
      <w:numFmt w:val="decimal"/>
      <w:lvlText w:val="%1.%2."/>
      <w:lvlJc w:val="left"/>
      <w:pPr>
        <w:ind w:left="1430" w:hanging="720"/>
      </w:pPr>
      <w:rPr>
        <w:rFonts w:hint="default"/>
        <w:color w:val="auto"/>
        <w:sz w:val="26"/>
        <w:szCs w:val="26"/>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1251689B"/>
    <w:multiLevelType w:val="hybridMultilevel"/>
    <w:tmpl w:val="998AE608"/>
    <w:lvl w:ilvl="0" w:tplc="0554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DB2295"/>
    <w:multiLevelType w:val="hybridMultilevel"/>
    <w:tmpl w:val="BA7EEA66"/>
    <w:lvl w:ilvl="0" w:tplc="0554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E06640"/>
    <w:multiLevelType w:val="multilevel"/>
    <w:tmpl w:val="09C4EF6C"/>
    <w:lvl w:ilvl="0">
      <w:start w:val="4"/>
      <w:numFmt w:val="decimal"/>
      <w:lvlText w:val="%1."/>
      <w:lvlJc w:val="left"/>
      <w:pPr>
        <w:ind w:left="390" w:hanging="390"/>
      </w:pPr>
      <w:rPr>
        <w:rFonts w:hint="default"/>
      </w:rPr>
    </w:lvl>
    <w:lvl w:ilvl="1">
      <w:start w:val="2"/>
      <w:numFmt w:val="decimal"/>
      <w:lvlText w:val="%1.%2."/>
      <w:lvlJc w:val="left"/>
      <w:pPr>
        <w:ind w:left="1430" w:hanging="720"/>
      </w:pPr>
      <w:rPr>
        <w:rFonts w:hint="default"/>
        <w:color w:val="auto"/>
        <w:sz w:val="26"/>
        <w:szCs w:val="26"/>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229278C2"/>
    <w:multiLevelType w:val="hybridMultilevel"/>
    <w:tmpl w:val="80E2FFF0"/>
    <w:lvl w:ilvl="0" w:tplc="E6C811C2">
      <w:start w:val="1"/>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7576C59"/>
    <w:multiLevelType w:val="hybridMultilevel"/>
    <w:tmpl w:val="4BE622C2"/>
    <w:lvl w:ilvl="0" w:tplc="0419000F">
      <w:start w:val="1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0E4BB7"/>
    <w:multiLevelType w:val="hybridMultilevel"/>
    <w:tmpl w:val="046AA3EA"/>
    <w:lvl w:ilvl="0" w:tplc="0554ACA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15:restartNumberingAfterBreak="0">
    <w:nsid w:val="35570131"/>
    <w:multiLevelType w:val="hybridMultilevel"/>
    <w:tmpl w:val="D34C9034"/>
    <w:lvl w:ilvl="0" w:tplc="FB42C614">
      <w:start w:val="1"/>
      <w:numFmt w:val="bullet"/>
      <w:lvlText w:val=""/>
      <w:lvlJc w:val="left"/>
      <w:pPr>
        <w:ind w:left="3338" w:hanging="360"/>
      </w:pPr>
      <w:rPr>
        <w:rFonts w:ascii="Symbol" w:hAnsi="Symbol" w:hint="default"/>
        <w:color w:val="auto"/>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0" w15:restartNumberingAfterBreak="0">
    <w:nsid w:val="35E002AB"/>
    <w:multiLevelType w:val="hybridMultilevel"/>
    <w:tmpl w:val="3DBCB0C6"/>
    <w:lvl w:ilvl="0" w:tplc="8F10DD2A">
      <w:start w:val="12"/>
      <w:numFmt w:val="decimal"/>
      <w:lvlText w:val="%1."/>
      <w:lvlJc w:val="left"/>
      <w:pPr>
        <w:ind w:left="1211"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1" w15:restartNumberingAfterBreak="0">
    <w:nsid w:val="381C53BA"/>
    <w:multiLevelType w:val="hybridMultilevel"/>
    <w:tmpl w:val="92A2C85C"/>
    <w:lvl w:ilvl="0" w:tplc="0554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B23A57"/>
    <w:multiLevelType w:val="hybridMultilevel"/>
    <w:tmpl w:val="CF1E53AC"/>
    <w:lvl w:ilvl="0" w:tplc="0554ACA8">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BA0710"/>
    <w:multiLevelType w:val="multilevel"/>
    <w:tmpl w:val="4AE6DA6A"/>
    <w:lvl w:ilvl="0">
      <w:start w:val="7"/>
      <w:numFmt w:val="decimal"/>
      <w:lvlText w:val="%1."/>
      <w:lvlJc w:val="left"/>
      <w:pPr>
        <w:ind w:left="1100" w:hanging="39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437" w:hanging="1080"/>
      </w:pPr>
      <w:rPr>
        <w:rFonts w:hint="default"/>
      </w:rPr>
    </w:lvl>
    <w:lvl w:ilvl="4">
      <w:start w:val="1"/>
      <w:numFmt w:val="decimal"/>
      <w:lvlText w:val="%1.%2.%3.%4.%5."/>
      <w:lvlJc w:val="left"/>
      <w:pPr>
        <w:ind w:left="13556" w:hanging="1080"/>
      </w:pPr>
      <w:rPr>
        <w:rFonts w:hint="default"/>
      </w:rPr>
    </w:lvl>
    <w:lvl w:ilvl="5">
      <w:start w:val="1"/>
      <w:numFmt w:val="decimal"/>
      <w:lvlText w:val="%1.%2.%3.%4.%5.%6."/>
      <w:lvlJc w:val="left"/>
      <w:pPr>
        <w:ind w:left="17035" w:hanging="1440"/>
      </w:pPr>
      <w:rPr>
        <w:rFonts w:hint="default"/>
      </w:rPr>
    </w:lvl>
    <w:lvl w:ilvl="6">
      <w:start w:val="1"/>
      <w:numFmt w:val="decimal"/>
      <w:lvlText w:val="%1.%2.%3.%4.%5.%6.%7."/>
      <w:lvlJc w:val="left"/>
      <w:pPr>
        <w:ind w:left="20154" w:hanging="1440"/>
      </w:pPr>
      <w:rPr>
        <w:rFonts w:hint="default"/>
      </w:rPr>
    </w:lvl>
    <w:lvl w:ilvl="7">
      <w:start w:val="1"/>
      <w:numFmt w:val="decimal"/>
      <w:lvlText w:val="%1.%2.%3.%4.%5.%6.%7.%8."/>
      <w:lvlJc w:val="left"/>
      <w:pPr>
        <w:ind w:left="23633" w:hanging="1800"/>
      </w:pPr>
      <w:rPr>
        <w:rFonts w:hint="default"/>
      </w:rPr>
    </w:lvl>
    <w:lvl w:ilvl="8">
      <w:start w:val="1"/>
      <w:numFmt w:val="decimal"/>
      <w:lvlText w:val="%1.%2.%3.%4.%5.%6.%7.%8.%9."/>
      <w:lvlJc w:val="left"/>
      <w:pPr>
        <w:ind w:left="26752" w:hanging="1800"/>
      </w:pPr>
      <w:rPr>
        <w:rFonts w:hint="default"/>
      </w:rPr>
    </w:lvl>
  </w:abstractNum>
  <w:abstractNum w:abstractNumId="14" w15:restartNumberingAfterBreak="0">
    <w:nsid w:val="3AAF1252"/>
    <w:multiLevelType w:val="hybridMultilevel"/>
    <w:tmpl w:val="7D26C1C4"/>
    <w:lvl w:ilvl="0" w:tplc="F29E2060">
      <w:start w:val="1"/>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5C01B42"/>
    <w:multiLevelType w:val="hybridMultilevel"/>
    <w:tmpl w:val="95963E40"/>
    <w:lvl w:ilvl="0" w:tplc="74E4ABA6">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80B0724"/>
    <w:multiLevelType w:val="hybridMultilevel"/>
    <w:tmpl w:val="9698C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0F">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C7C7F2F"/>
    <w:multiLevelType w:val="hybridMultilevel"/>
    <w:tmpl w:val="3EAE15C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8484E"/>
    <w:multiLevelType w:val="hybridMultilevel"/>
    <w:tmpl w:val="13A02D8C"/>
    <w:lvl w:ilvl="0" w:tplc="0554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4063432"/>
    <w:multiLevelType w:val="multilevel"/>
    <w:tmpl w:val="C292F42C"/>
    <w:lvl w:ilvl="0">
      <w:start w:val="1"/>
      <w:numFmt w:val="upperRoman"/>
      <w:lvlText w:val="%1."/>
      <w:lvlJc w:val="left"/>
      <w:pPr>
        <w:ind w:left="1429" w:hanging="72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566C3B7A"/>
    <w:multiLevelType w:val="hybridMultilevel"/>
    <w:tmpl w:val="3D0A0F6C"/>
    <w:lvl w:ilvl="0" w:tplc="AE300578">
      <w:start w:val="23"/>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5767415B"/>
    <w:multiLevelType w:val="hybridMultilevel"/>
    <w:tmpl w:val="E8083FD4"/>
    <w:lvl w:ilvl="0" w:tplc="0554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8C3BDF"/>
    <w:multiLevelType w:val="multilevel"/>
    <w:tmpl w:val="1D6ACA9C"/>
    <w:lvl w:ilvl="0">
      <w:start w:val="1"/>
      <w:numFmt w:val="decimal"/>
      <w:lvlText w:val="%1."/>
      <w:lvlJc w:val="left"/>
      <w:pPr>
        <w:ind w:left="360" w:hanging="360"/>
      </w:pPr>
      <w:rPr>
        <w:rFonts w:hint="default"/>
        <w:b w:val="0"/>
      </w:rPr>
    </w:lvl>
    <w:lvl w:ilvl="1">
      <w:start w:val="1"/>
      <w:numFmt w:val="decimal"/>
      <w:isLgl/>
      <w:lvlText w:val="%1.%2."/>
      <w:lvlJc w:val="left"/>
      <w:pPr>
        <w:ind w:left="3839" w:hanging="720"/>
      </w:pPr>
      <w:rPr>
        <w:rFonts w:hint="default"/>
        <w:color w:val="auto"/>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3" w15:restartNumberingAfterBreak="0">
    <w:nsid w:val="61816E70"/>
    <w:multiLevelType w:val="hybridMultilevel"/>
    <w:tmpl w:val="0FE4193C"/>
    <w:lvl w:ilvl="0" w:tplc="0554ACA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A52A5A"/>
    <w:multiLevelType w:val="hybridMultilevel"/>
    <w:tmpl w:val="F61E7272"/>
    <w:lvl w:ilvl="0" w:tplc="E806AF2E">
      <w:start w:val="23"/>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993098"/>
    <w:multiLevelType w:val="hybridMultilevel"/>
    <w:tmpl w:val="A1E8EE06"/>
    <w:lvl w:ilvl="0" w:tplc="04190011">
      <w:start w:val="1"/>
      <w:numFmt w:val="decimal"/>
      <w:lvlText w:val="%1)"/>
      <w:lvlJc w:val="left"/>
      <w:pPr>
        <w:ind w:left="404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6" w15:restartNumberingAfterBreak="0">
    <w:nsid w:val="6ED65055"/>
    <w:multiLevelType w:val="multilevel"/>
    <w:tmpl w:val="CC0CA2B0"/>
    <w:lvl w:ilvl="0">
      <w:start w:val="1"/>
      <w:numFmt w:val="decimal"/>
      <w:lvlText w:val="%1."/>
      <w:lvlJc w:val="left"/>
      <w:pPr>
        <w:ind w:left="360" w:hanging="360"/>
      </w:pPr>
      <w:rPr>
        <w:rFonts w:hint="default"/>
        <w:b w:val="0"/>
        <w:color w:val="auto"/>
        <w:lang w:val="x-none"/>
      </w:rPr>
    </w:lvl>
    <w:lvl w:ilvl="1">
      <w:start w:val="3"/>
      <w:numFmt w:val="decimal"/>
      <w:isLgl/>
      <w:lvlText w:val="%1.%2."/>
      <w:lvlJc w:val="left"/>
      <w:pPr>
        <w:ind w:left="383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7" w15:restartNumberingAfterBreak="0">
    <w:nsid w:val="7DA02E44"/>
    <w:multiLevelType w:val="hybridMultilevel"/>
    <w:tmpl w:val="443E5F1C"/>
    <w:lvl w:ilvl="0" w:tplc="0554A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8"/>
  </w:num>
  <w:num w:numId="3">
    <w:abstractNumId w:val="25"/>
  </w:num>
  <w:num w:numId="4">
    <w:abstractNumId w:val="9"/>
  </w:num>
  <w:num w:numId="5">
    <w:abstractNumId w:val="16"/>
  </w:num>
  <w:num w:numId="6">
    <w:abstractNumId w:val="26"/>
  </w:num>
  <w:num w:numId="7">
    <w:abstractNumId w:val="19"/>
  </w:num>
  <w:num w:numId="8">
    <w:abstractNumId w:val="6"/>
  </w:num>
  <w:num w:numId="9">
    <w:abstractNumId w:val="7"/>
  </w:num>
  <w:num w:numId="10">
    <w:abstractNumId w:val="14"/>
  </w:num>
  <w:num w:numId="11">
    <w:abstractNumId w:val="13"/>
  </w:num>
  <w:num w:numId="12">
    <w:abstractNumId w:val="10"/>
  </w:num>
  <w:num w:numId="13">
    <w:abstractNumId w:val="1"/>
  </w:num>
  <w:num w:numId="14">
    <w:abstractNumId w:val="22"/>
  </w:num>
  <w:num w:numId="15">
    <w:abstractNumId w:val="2"/>
  </w:num>
  <w:num w:numId="16">
    <w:abstractNumId w:val="5"/>
  </w:num>
  <w:num w:numId="17">
    <w:abstractNumId w:val="17"/>
  </w:num>
  <w:num w:numId="18">
    <w:abstractNumId w:val="15"/>
  </w:num>
  <w:num w:numId="19">
    <w:abstractNumId w:val="12"/>
  </w:num>
  <w:num w:numId="20">
    <w:abstractNumId w:val="3"/>
  </w:num>
  <w:num w:numId="21">
    <w:abstractNumId w:val="4"/>
  </w:num>
  <w:num w:numId="22">
    <w:abstractNumId w:val="21"/>
  </w:num>
  <w:num w:numId="23">
    <w:abstractNumId w:val="11"/>
  </w:num>
  <w:num w:numId="24">
    <w:abstractNumId w:val="27"/>
  </w:num>
  <w:num w:numId="25">
    <w:abstractNumId w:val="23"/>
  </w:num>
  <w:num w:numId="26">
    <w:abstractNumId w:val="20"/>
  </w:num>
  <w:num w:numId="27">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680"/>
  <w:drawingGridHorizontalSpacing w:val="109"/>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A8"/>
    <w:rsid w:val="0000008E"/>
    <w:rsid w:val="000001A9"/>
    <w:rsid w:val="0000034B"/>
    <w:rsid w:val="00000856"/>
    <w:rsid w:val="00000F8D"/>
    <w:rsid w:val="000014E2"/>
    <w:rsid w:val="000015EC"/>
    <w:rsid w:val="000018A8"/>
    <w:rsid w:val="000019CC"/>
    <w:rsid w:val="00001CD9"/>
    <w:rsid w:val="00001CEF"/>
    <w:rsid w:val="00001D4B"/>
    <w:rsid w:val="00001ED3"/>
    <w:rsid w:val="000022F7"/>
    <w:rsid w:val="00002448"/>
    <w:rsid w:val="00002586"/>
    <w:rsid w:val="000025E1"/>
    <w:rsid w:val="00002838"/>
    <w:rsid w:val="00002D1E"/>
    <w:rsid w:val="00002F0D"/>
    <w:rsid w:val="00002FC0"/>
    <w:rsid w:val="00003231"/>
    <w:rsid w:val="000038AB"/>
    <w:rsid w:val="00003C55"/>
    <w:rsid w:val="00003D6E"/>
    <w:rsid w:val="00003F00"/>
    <w:rsid w:val="0000401B"/>
    <w:rsid w:val="00004122"/>
    <w:rsid w:val="0000416F"/>
    <w:rsid w:val="000044DD"/>
    <w:rsid w:val="0000478B"/>
    <w:rsid w:val="00004C5F"/>
    <w:rsid w:val="00004CBB"/>
    <w:rsid w:val="00004DE6"/>
    <w:rsid w:val="00004EAA"/>
    <w:rsid w:val="00004EC9"/>
    <w:rsid w:val="00004F32"/>
    <w:rsid w:val="00005120"/>
    <w:rsid w:val="00005356"/>
    <w:rsid w:val="0000539F"/>
    <w:rsid w:val="00005480"/>
    <w:rsid w:val="000054C0"/>
    <w:rsid w:val="00005603"/>
    <w:rsid w:val="00005681"/>
    <w:rsid w:val="00005A2C"/>
    <w:rsid w:val="00005B8B"/>
    <w:rsid w:val="00005E87"/>
    <w:rsid w:val="00005E99"/>
    <w:rsid w:val="0000647D"/>
    <w:rsid w:val="00006517"/>
    <w:rsid w:val="0000674D"/>
    <w:rsid w:val="00006806"/>
    <w:rsid w:val="00006AF8"/>
    <w:rsid w:val="00006CB2"/>
    <w:rsid w:val="000070ED"/>
    <w:rsid w:val="00007128"/>
    <w:rsid w:val="0000720C"/>
    <w:rsid w:val="00007621"/>
    <w:rsid w:val="0000772E"/>
    <w:rsid w:val="00007762"/>
    <w:rsid w:val="000077ED"/>
    <w:rsid w:val="00007943"/>
    <w:rsid w:val="0000796A"/>
    <w:rsid w:val="000079BF"/>
    <w:rsid w:val="000079D7"/>
    <w:rsid w:val="00007A91"/>
    <w:rsid w:val="00007CB3"/>
    <w:rsid w:val="00007EB4"/>
    <w:rsid w:val="00010140"/>
    <w:rsid w:val="00010261"/>
    <w:rsid w:val="00010495"/>
    <w:rsid w:val="00010589"/>
    <w:rsid w:val="00010592"/>
    <w:rsid w:val="000107E1"/>
    <w:rsid w:val="000108E0"/>
    <w:rsid w:val="0001099A"/>
    <w:rsid w:val="00010A23"/>
    <w:rsid w:val="00010C4B"/>
    <w:rsid w:val="00010FBD"/>
    <w:rsid w:val="0001112C"/>
    <w:rsid w:val="000111E3"/>
    <w:rsid w:val="000116C2"/>
    <w:rsid w:val="000116D2"/>
    <w:rsid w:val="000116ED"/>
    <w:rsid w:val="000119DA"/>
    <w:rsid w:val="00011A50"/>
    <w:rsid w:val="00011B0C"/>
    <w:rsid w:val="00011BE6"/>
    <w:rsid w:val="00011FDF"/>
    <w:rsid w:val="0001254E"/>
    <w:rsid w:val="00012584"/>
    <w:rsid w:val="000125E4"/>
    <w:rsid w:val="000128DC"/>
    <w:rsid w:val="00012C3B"/>
    <w:rsid w:val="00012C9C"/>
    <w:rsid w:val="00012CF2"/>
    <w:rsid w:val="00013583"/>
    <w:rsid w:val="00013646"/>
    <w:rsid w:val="00013754"/>
    <w:rsid w:val="00013A48"/>
    <w:rsid w:val="00013AED"/>
    <w:rsid w:val="00013CD5"/>
    <w:rsid w:val="00013CF0"/>
    <w:rsid w:val="00013E7C"/>
    <w:rsid w:val="00013EED"/>
    <w:rsid w:val="0001420E"/>
    <w:rsid w:val="00014436"/>
    <w:rsid w:val="000146CC"/>
    <w:rsid w:val="000147D1"/>
    <w:rsid w:val="00014A29"/>
    <w:rsid w:val="00014E05"/>
    <w:rsid w:val="00014E1F"/>
    <w:rsid w:val="00015308"/>
    <w:rsid w:val="0001546A"/>
    <w:rsid w:val="00015540"/>
    <w:rsid w:val="000155A7"/>
    <w:rsid w:val="000157D1"/>
    <w:rsid w:val="0001599B"/>
    <w:rsid w:val="00015B00"/>
    <w:rsid w:val="00015C27"/>
    <w:rsid w:val="00015CAF"/>
    <w:rsid w:val="00015CB2"/>
    <w:rsid w:val="00015FEC"/>
    <w:rsid w:val="000160CA"/>
    <w:rsid w:val="00016287"/>
    <w:rsid w:val="00016669"/>
    <w:rsid w:val="000167C8"/>
    <w:rsid w:val="00016C34"/>
    <w:rsid w:val="00016E46"/>
    <w:rsid w:val="00016EF8"/>
    <w:rsid w:val="0001733B"/>
    <w:rsid w:val="0001747C"/>
    <w:rsid w:val="000179F0"/>
    <w:rsid w:val="00017B1D"/>
    <w:rsid w:val="000201C3"/>
    <w:rsid w:val="000205EA"/>
    <w:rsid w:val="000207F1"/>
    <w:rsid w:val="00020882"/>
    <w:rsid w:val="00020910"/>
    <w:rsid w:val="00020A14"/>
    <w:rsid w:val="00020E7A"/>
    <w:rsid w:val="00020EE4"/>
    <w:rsid w:val="00020F7E"/>
    <w:rsid w:val="0002121E"/>
    <w:rsid w:val="0002146D"/>
    <w:rsid w:val="00021664"/>
    <w:rsid w:val="0002167A"/>
    <w:rsid w:val="0002168B"/>
    <w:rsid w:val="00021BD1"/>
    <w:rsid w:val="00021FAE"/>
    <w:rsid w:val="0002215E"/>
    <w:rsid w:val="000223D9"/>
    <w:rsid w:val="0002256F"/>
    <w:rsid w:val="00022581"/>
    <w:rsid w:val="000226C3"/>
    <w:rsid w:val="000227F5"/>
    <w:rsid w:val="000228D3"/>
    <w:rsid w:val="000229BE"/>
    <w:rsid w:val="00022ABB"/>
    <w:rsid w:val="00022D9E"/>
    <w:rsid w:val="00023033"/>
    <w:rsid w:val="0002308B"/>
    <w:rsid w:val="0002315B"/>
    <w:rsid w:val="000233CC"/>
    <w:rsid w:val="00023514"/>
    <w:rsid w:val="000235A1"/>
    <w:rsid w:val="000235B8"/>
    <w:rsid w:val="00023AA7"/>
    <w:rsid w:val="00023C83"/>
    <w:rsid w:val="00023F00"/>
    <w:rsid w:val="000244FA"/>
    <w:rsid w:val="000245D5"/>
    <w:rsid w:val="00024C5B"/>
    <w:rsid w:val="00024CC2"/>
    <w:rsid w:val="00024F60"/>
    <w:rsid w:val="00024F8D"/>
    <w:rsid w:val="000255FD"/>
    <w:rsid w:val="00025650"/>
    <w:rsid w:val="000257EB"/>
    <w:rsid w:val="0002582A"/>
    <w:rsid w:val="0002589A"/>
    <w:rsid w:val="00025B09"/>
    <w:rsid w:val="00025CCC"/>
    <w:rsid w:val="00025CFB"/>
    <w:rsid w:val="00025F55"/>
    <w:rsid w:val="00025FB6"/>
    <w:rsid w:val="000262FB"/>
    <w:rsid w:val="00026354"/>
    <w:rsid w:val="00026399"/>
    <w:rsid w:val="000266FF"/>
    <w:rsid w:val="00026961"/>
    <w:rsid w:val="00026A10"/>
    <w:rsid w:val="00026CE9"/>
    <w:rsid w:val="0002750B"/>
    <w:rsid w:val="00027552"/>
    <w:rsid w:val="000278D0"/>
    <w:rsid w:val="00027B3D"/>
    <w:rsid w:val="00027BE6"/>
    <w:rsid w:val="00027CF4"/>
    <w:rsid w:val="00027D23"/>
    <w:rsid w:val="00027E50"/>
    <w:rsid w:val="00027EA4"/>
    <w:rsid w:val="0003033E"/>
    <w:rsid w:val="000303D6"/>
    <w:rsid w:val="000306F8"/>
    <w:rsid w:val="00030B6F"/>
    <w:rsid w:val="00030C32"/>
    <w:rsid w:val="00030DF1"/>
    <w:rsid w:val="00030FAB"/>
    <w:rsid w:val="00030FF7"/>
    <w:rsid w:val="00031072"/>
    <w:rsid w:val="0003119E"/>
    <w:rsid w:val="000311F8"/>
    <w:rsid w:val="00031290"/>
    <w:rsid w:val="0003132F"/>
    <w:rsid w:val="00031525"/>
    <w:rsid w:val="00031613"/>
    <w:rsid w:val="000317FE"/>
    <w:rsid w:val="00031C3D"/>
    <w:rsid w:val="00031D29"/>
    <w:rsid w:val="00031E4D"/>
    <w:rsid w:val="00031F36"/>
    <w:rsid w:val="000321C2"/>
    <w:rsid w:val="000321DD"/>
    <w:rsid w:val="00032824"/>
    <w:rsid w:val="0003288C"/>
    <w:rsid w:val="00032944"/>
    <w:rsid w:val="00032A1E"/>
    <w:rsid w:val="00032C7B"/>
    <w:rsid w:val="00032E6D"/>
    <w:rsid w:val="00032E92"/>
    <w:rsid w:val="00032EFA"/>
    <w:rsid w:val="0003308C"/>
    <w:rsid w:val="000333FC"/>
    <w:rsid w:val="00033592"/>
    <w:rsid w:val="00033812"/>
    <w:rsid w:val="00033FB1"/>
    <w:rsid w:val="0003401F"/>
    <w:rsid w:val="00034245"/>
    <w:rsid w:val="000343C9"/>
    <w:rsid w:val="0003443A"/>
    <w:rsid w:val="00034690"/>
    <w:rsid w:val="00034847"/>
    <w:rsid w:val="00034F80"/>
    <w:rsid w:val="0003532C"/>
    <w:rsid w:val="000356CD"/>
    <w:rsid w:val="00035B9A"/>
    <w:rsid w:val="00035E4B"/>
    <w:rsid w:val="00035EE0"/>
    <w:rsid w:val="00035F6E"/>
    <w:rsid w:val="00035FDF"/>
    <w:rsid w:val="000362B6"/>
    <w:rsid w:val="00036A8E"/>
    <w:rsid w:val="00036D76"/>
    <w:rsid w:val="00036FF9"/>
    <w:rsid w:val="000370DD"/>
    <w:rsid w:val="0003710E"/>
    <w:rsid w:val="0003715E"/>
    <w:rsid w:val="000372FC"/>
    <w:rsid w:val="0003741E"/>
    <w:rsid w:val="000377BA"/>
    <w:rsid w:val="0003784A"/>
    <w:rsid w:val="00037CA9"/>
    <w:rsid w:val="000402F8"/>
    <w:rsid w:val="000409B6"/>
    <w:rsid w:val="00040CE9"/>
    <w:rsid w:val="00040F63"/>
    <w:rsid w:val="000416AF"/>
    <w:rsid w:val="000419AB"/>
    <w:rsid w:val="00041B68"/>
    <w:rsid w:val="00041CB0"/>
    <w:rsid w:val="00042055"/>
    <w:rsid w:val="000420BD"/>
    <w:rsid w:val="000420FC"/>
    <w:rsid w:val="00042232"/>
    <w:rsid w:val="0004230E"/>
    <w:rsid w:val="0004279C"/>
    <w:rsid w:val="00042D52"/>
    <w:rsid w:val="0004301E"/>
    <w:rsid w:val="000433B8"/>
    <w:rsid w:val="000433DC"/>
    <w:rsid w:val="00043466"/>
    <w:rsid w:val="000434ED"/>
    <w:rsid w:val="000435B0"/>
    <w:rsid w:val="0004371B"/>
    <w:rsid w:val="000443AF"/>
    <w:rsid w:val="00044553"/>
    <w:rsid w:val="00044758"/>
    <w:rsid w:val="00044E63"/>
    <w:rsid w:val="00044F5A"/>
    <w:rsid w:val="000450F5"/>
    <w:rsid w:val="000451EA"/>
    <w:rsid w:val="00045356"/>
    <w:rsid w:val="00045364"/>
    <w:rsid w:val="00045497"/>
    <w:rsid w:val="000456AF"/>
    <w:rsid w:val="00045786"/>
    <w:rsid w:val="000458B7"/>
    <w:rsid w:val="00045AB6"/>
    <w:rsid w:val="00045AF7"/>
    <w:rsid w:val="000460B5"/>
    <w:rsid w:val="000460F3"/>
    <w:rsid w:val="0004619A"/>
    <w:rsid w:val="000461FC"/>
    <w:rsid w:val="000462B1"/>
    <w:rsid w:val="00046684"/>
    <w:rsid w:val="00046766"/>
    <w:rsid w:val="00046A19"/>
    <w:rsid w:val="00046B26"/>
    <w:rsid w:val="00046C43"/>
    <w:rsid w:val="00046D54"/>
    <w:rsid w:val="00046E9B"/>
    <w:rsid w:val="00046F55"/>
    <w:rsid w:val="00047032"/>
    <w:rsid w:val="00047227"/>
    <w:rsid w:val="00047656"/>
    <w:rsid w:val="00047861"/>
    <w:rsid w:val="00047B52"/>
    <w:rsid w:val="00047CD7"/>
    <w:rsid w:val="00047D4F"/>
    <w:rsid w:val="00047F62"/>
    <w:rsid w:val="00047F8A"/>
    <w:rsid w:val="00050084"/>
    <w:rsid w:val="00050103"/>
    <w:rsid w:val="000501D1"/>
    <w:rsid w:val="00050326"/>
    <w:rsid w:val="00050335"/>
    <w:rsid w:val="000509DD"/>
    <w:rsid w:val="00050A85"/>
    <w:rsid w:val="00050B2A"/>
    <w:rsid w:val="00050BB7"/>
    <w:rsid w:val="00051151"/>
    <w:rsid w:val="000512DA"/>
    <w:rsid w:val="00051363"/>
    <w:rsid w:val="000514EA"/>
    <w:rsid w:val="000516FA"/>
    <w:rsid w:val="0005180F"/>
    <w:rsid w:val="000518C8"/>
    <w:rsid w:val="00051A71"/>
    <w:rsid w:val="00051ADB"/>
    <w:rsid w:val="00051B3A"/>
    <w:rsid w:val="00051C99"/>
    <w:rsid w:val="00052009"/>
    <w:rsid w:val="00052027"/>
    <w:rsid w:val="0005208F"/>
    <w:rsid w:val="000520DF"/>
    <w:rsid w:val="0005230A"/>
    <w:rsid w:val="00052319"/>
    <w:rsid w:val="000525DE"/>
    <w:rsid w:val="000527BF"/>
    <w:rsid w:val="0005286D"/>
    <w:rsid w:val="000529B2"/>
    <w:rsid w:val="00052EA5"/>
    <w:rsid w:val="00052FB0"/>
    <w:rsid w:val="00053112"/>
    <w:rsid w:val="000531B4"/>
    <w:rsid w:val="0005384D"/>
    <w:rsid w:val="00053864"/>
    <w:rsid w:val="00053A0E"/>
    <w:rsid w:val="00053CF2"/>
    <w:rsid w:val="00053F3E"/>
    <w:rsid w:val="00054355"/>
    <w:rsid w:val="00054682"/>
    <w:rsid w:val="000546DA"/>
    <w:rsid w:val="000546E6"/>
    <w:rsid w:val="000548E6"/>
    <w:rsid w:val="00054AD8"/>
    <w:rsid w:val="000550E8"/>
    <w:rsid w:val="000550F9"/>
    <w:rsid w:val="00055128"/>
    <w:rsid w:val="000555E9"/>
    <w:rsid w:val="00055B40"/>
    <w:rsid w:val="000565F1"/>
    <w:rsid w:val="0005689C"/>
    <w:rsid w:val="000568E2"/>
    <w:rsid w:val="0005691D"/>
    <w:rsid w:val="000569F1"/>
    <w:rsid w:val="00056DB8"/>
    <w:rsid w:val="00057A99"/>
    <w:rsid w:val="00057E24"/>
    <w:rsid w:val="000601D7"/>
    <w:rsid w:val="0006026B"/>
    <w:rsid w:val="0006042B"/>
    <w:rsid w:val="0006070F"/>
    <w:rsid w:val="000608E3"/>
    <w:rsid w:val="00060FC4"/>
    <w:rsid w:val="00061066"/>
    <w:rsid w:val="00061083"/>
    <w:rsid w:val="00061371"/>
    <w:rsid w:val="000614C2"/>
    <w:rsid w:val="000619F6"/>
    <w:rsid w:val="00061CEC"/>
    <w:rsid w:val="00061F8C"/>
    <w:rsid w:val="00062193"/>
    <w:rsid w:val="000621A7"/>
    <w:rsid w:val="000629CC"/>
    <w:rsid w:val="00062AFC"/>
    <w:rsid w:val="00062C88"/>
    <w:rsid w:val="00063155"/>
    <w:rsid w:val="0006364B"/>
    <w:rsid w:val="0006368F"/>
    <w:rsid w:val="000636C5"/>
    <w:rsid w:val="00063A79"/>
    <w:rsid w:val="00063B35"/>
    <w:rsid w:val="00063B4A"/>
    <w:rsid w:val="00063C06"/>
    <w:rsid w:val="00064272"/>
    <w:rsid w:val="000647A2"/>
    <w:rsid w:val="000648A1"/>
    <w:rsid w:val="000649E5"/>
    <w:rsid w:val="00064BAE"/>
    <w:rsid w:val="00064E14"/>
    <w:rsid w:val="00065271"/>
    <w:rsid w:val="00065446"/>
    <w:rsid w:val="000654C3"/>
    <w:rsid w:val="00065D63"/>
    <w:rsid w:val="00065E38"/>
    <w:rsid w:val="00065F54"/>
    <w:rsid w:val="00065FA7"/>
    <w:rsid w:val="0006609C"/>
    <w:rsid w:val="00066408"/>
    <w:rsid w:val="0006652C"/>
    <w:rsid w:val="000665BE"/>
    <w:rsid w:val="000665C8"/>
    <w:rsid w:val="0006667D"/>
    <w:rsid w:val="000666F7"/>
    <w:rsid w:val="000667CA"/>
    <w:rsid w:val="000668AA"/>
    <w:rsid w:val="000668CD"/>
    <w:rsid w:val="000669A6"/>
    <w:rsid w:val="00066A0E"/>
    <w:rsid w:val="00066B07"/>
    <w:rsid w:val="00066C6B"/>
    <w:rsid w:val="00066F14"/>
    <w:rsid w:val="00067470"/>
    <w:rsid w:val="0006756C"/>
    <w:rsid w:val="000675BE"/>
    <w:rsid w:val="000675F3"/>
    <w:rsid w:val="00067691"/>
    <w:rsid w:val="00067796"/>
    <w:rsid w:val="00067813"/>
    <w:rsid w:val="00067997"/>
    <w:rsid w:val="00067A3E"/>
    <w:rsid w:val="00067BBF"/>
    <w:rsid w:val="00067D28"/>
    <w:rsid w:val="00067D3B"/>
    <w:rsid w:val="00067D85"/>
    <w:rsid w:val="00067FAC"/>
    <w:rsid w:val="000701F1"/>
    <w:rsid w:val="00070717"/>
    <w:rsid w:val="00070732"/>
    <w:rsid w:val="00070AC2"/>
    <w:rsid w:val="00070CD8"/>
    <w:rsid w:val="00070DB8"/>
    <w:rsid w:val="00070E7F"/>
    <w:rsid w:val="0007107B"/>
    <w:rsid w:val="0007117C"/>
    <w:rsid w:val="000711CC"/>
    <w:rsid w:val="00071208"/>
    <w:rsid w:val="00071461"/>
    <w:rsid w:val="00071581"/>
    <w:rsid w:val="000715C0"/>
    <w:rsid w:val="0007161C"/>
    <w:rsid w:val="000717EB"/>
    <w:rsid w:val="000718E3"/>
    <w:rsid w:val="00071D8B"/>
    <w:rsid w:val="00071E8D"/>
    <w:rsid w:val="00071EB0"/>
    <w:rsid w:val="00072116"/>
    <w:rsid w:val="000723E1"/>
    <w:rsid w:val="00072469"/>
    <w:rsid w:val="000725F4"/>
    <w:rsid w:val="00072DD6"/>
    <w:rsid w:val="00072DE8"/>
    <w:rsid w:val="00072FF1"/>
    <w:rsid w:val="000730FD"/>
    <w:rsid w:val="00073211"/>
    <w:rsid w:val="00073233"/>
    <w:rsid w:val="00073794"/>
    <w:rsid w:val="000737C5"/>
    <w:rsid w:val="0007380E"/>
    <w:rsid w:val="0007383E"/>
    <w:rsid w:val="000739A9"/>
    <w:rsid w:val="00073C38"/>
    <w:rsid w:val="00073CA1"/>
    <w:rsid w:val="00073E41"/>
    <w:rsid w:val="00073EF3"/>
    <w:rsid w:val="0007407D"/>
    <w:rsid w:val="00074167"/>
    <w:rsid w:val="000742D3"/>
    <w:rsid w:val="0007438C"/>
    <w:rsid w:val="0007439D"/>
    <w:rsid w:val="000743D4"/>
    <w:rsid w:val="00074461"/>
    <w:rsid w:val="00074620"/>
    <w:rsid w:val="0007476E"/>
    <w:rsid w:val="00074781"/>
    <w:rsid w:val="0007483B"/>
    <w:rsid w:val="00074923"/>
    <w:rsid w:val="000749C6"/>
    <w:rsid w:val="00074A0F"/>
    <w:rsid w:val="00074CF8"/>
    <w:rsid w:val="00074D4A"/>
    <w:rsid w:val="00074D94"/>
    <w:rsid w:val="00074E8B"/>
    <w:rsid w:val="000752D7"/>
    <w:rsid w:val="000758A4"/>
    <w:rsid w:val="0007598D"/>
    <w:rsid w:val="00075CE6"/>
    <w:rsid w:val="00075D09"/>
    <w:rsid w:val="000761BA"/>
    <w:rsid w:val="000761CD"/>
    <w:rsid w:val="00076358"/>
    <w:rsid w:val="000769BA"/>
    <w:rsid w:val="00076B7C"/>
    <w:rsid w:val="00076BB1"/>
    <w:rsid w:val="00076E0C"/>
    <w:rsid w:val="000771E0"/>
    <w:rsid w:val="000774C8"/>
    <w:rsid w:val="000775C4"/>
    <w:rsid w:val="00077787"/>
    <w:rsid w:val="0007782F"/>
    <w:rsid w:val="000778D6"/>
    <w:rsid w:val="000779FD"/>
    <w:rsid w:val="00077A1C"/>
    <w:rsid w:val="00077B10"/>
    <w:rsid w:val="00077E20"/>
    <w:rsid w:val="0008004A"/>
    <w:rsid w:val="000801DB"/>
    <w:rsid w:val="00080295"/>
    <w:rsid w:val="000805E7"/>
    <w:rsid w:val="0008067D"/>
    <w:rsid w:val="00080A7E"/>
    <w:rsid w:val="00080C20"/>
    <w:rsid w:val="00080DB5"/>
    <w:rsid w:val="0008100A"/>
    <w:rsid w:val="0008104F"/>
    <w:rsid w:val="0008119B"/>
    <w:rsid w:val="000811D7"/>
    <w:rsid w:val="00081393"/>
    <w:rsid w:val="000819A8"/>
    <w:rsid w:val="000819F9"/>
    <w:rsid w:val="00081BD5"/>
    <w:rsid w:val="00081BEE"/>
    <w:rsid w:val="00081BF4"/>
    <w:rsid w:val="00081CD3"/>
    <w:rsid w:val="00081D64"/>
    <w:rsid w:val="000822C4"/>
    <w:rsid w:val="00082B60"/>
    <w:rsid w:val="00082CEC"/>
    <w:rsid w:val="00082F3D"/>
    <w:rsid w:val="00083103"/>
    <w:rsid w:val="00083109"/>
    <w:rsid w:val="00083392"/>
    <w:rsid w:val="00083785"/>
    <w:rsid w:val="0008379D"/>
    <w:rsid w:val="000839E4"/>
    <w:rsid w:val="00083D94"/>
    <w:rsid w:val="00083E7C"/>
    <w:rsid w:val="000843F7"/>
    <w:rsid w:val="000845FA"/>
    <w:rsid w:val="000846E5"/>
    <w:rsid w:val="00084BDD"/>
    <w:rsid w:val="00084BF2"/>
    <w:rsid w:val="00085046"/>
    <w:rsid w:val="00085128"/>
    <w:rsid w:val="0008566C"/>
    <w:rsid w:val="00085699"/>
    <w:rsid w:val="000857DF"/>
    <w:rsid w:val="00085A1C"/>
    <w:rsid w:val="00085B6E"/>
    <w:rsid w:val="00085D89"/>
    <w:rsid w:val="00085D8E"/>
    <w:rsid w:val="00086235"/>
    <w:rsid w:val="000863C7"/>
    <w:rsid w:val="00086468"/>
    <w:rsid w:val="00086849"/>
    <w:rsid w:val="00087137"/>
    <w:rsid w:val="00087474"/>
    <w:rsid w:val="0008784A"/>
    <w:rsid w:val="00087984"/>
    <w:rsid w:val="00087A6D"/>
    <w:rsid w:val="00087AFC"/>
    <w:rsid w:val="00087D0B"/>
    <w:rsid w:val="00087FAC"/>
    <w:rsid w:val="00090494"/>
    <w:rsid w:val="000907FD"/>
    <w:rsid w:val="00090917"/>
    <w:rsid w:val="000909F9"/>
    <w:rsid w:val="00090F18"/>
    <w:rsid w:val="00090FBA"/>
    <w:rsid w:val="0009131F"/>
    <w:rsid w:val="000913FC"/>
    <w:rsid w:val="000914FA"/>
    <w:rsid w:val="0009165C"/>
    <w:rsid w:val="000916A6"/>
    <w:rsid w:val="00091953"/>
    <w:rsid w:val="000919E4"/>
    <w:rsid w:val="00091A07"/>
    <w:rsid w:val="00091A6C"/>
    <w:rsid w:val="000920C6"/>
    <w:rsid w:val="000921A4"/>
    <w:rsid w:val="000921BF"/>
    <w:rsid w:val="00092340"/>
    <w:rsid w:val="00092431"/>
    <w:rsid w:val="000924AC"/>
    <w:rsid w:val="000925F0"/>
    <w:rsid w:val="00092856"/>
    <w:rsid w:val="000928C3"/>
    <w:rsid w:val="00092945"/>
    <w:rsid w:val="00092B98"/>
    <w:rsid w:val="00092EC7"/>
    <w:rsid w:val="00092FA9"/>
    <w:rsid w:val="00093207"/>
    <w:rsid w:val="00093335"/>
    <w:rsid w:val="00093403"/>
    <w:rsid w:val="0009367C"/>
    <w:rsid w:val="000938CD"/>
    <w:rsid w:val="00093AB5"/>
    <w:rsid w:val="00093BB1"/>
    <w:rsid w:val="00093C9B"/>
    <w:rsid w:val="00093CF2"/>
    <w:rsid w:val="00093D59"/>
    <w:rsid w:val="00093F34"/>
    <w:rsid w:val="00093F85"/>
    <w:rsid w:val="00094146"/>
    <w:rsid w:val="00094205"/>
    <w:rsid w:val="00094547"/>
    <w:rsid w:val="00094851"/>
    <w:rsid w:val="00094896"/>
    <w:rsid w:val="00094FF8"/>
    <w:rsid w:val="000950EA"/>
    <w:rsid w:val="0009571E"/>
    <w:rsid w:val="00095729"/>
    <w:rsid w:val="00095C8B"/>
    <w:rsid w:val="00095E40"/>
    <w:rsid w:val="00095EF4"/>
    <w:rsid w:val="00095F5C"/>
    <w:rsid w:val="000966F8"/>
    <w:rsid w:val="00096B23"/>
    <w:rsid w:val="00096C91"/>
    <w:rsid w:val="00097258"/>
    <w:rsid w:val="000972A7"/>
    <w:rsid w:val="00097411"/>
    <w:rsid w:val="0009742D"/>
    <w:rsid w:val="000974F9"/>
    <w:rsid w:val="0009750C"/>
    <w:rsid w:val="00097B01"/>
    <w:rsid w:val="000A0046"/>
    <w:rsid w:val="000A0051"/>
    <w:rsid w:val="000A11E2"/>
    <w:rsid w:val="000A12C1"/>
    <w:rsid w:val="000A18D4"/>
    <w:rsid w:val="000A1D15"/>
    <w:rsid w:val="000A1D29"/>
    <w:rsid w:val="000A1D70"/>
    <w:rsid w:val="000A1DE8"/>
    <w:rsid w:val="000A1DF2"/>
    <w:rsid w:val="000A2253"/>
    <w:rsid w:val="000A23A4"/>
    <w:rsid w:val="000A241A"/>
    <w:rsid w:val="000A2594"/>
    <w:rsid w:val="000A276A"/>
    <w:rsid w:val="000A27E4"/>
    <w:rsid w:val="000A2A21"/>
    <w:rsid w:val="000A2C7B"/>
    <w:rsid w:val="000A2D02"/>
    <w:rsid w:val="000A2DC1"/>
    <w:rsid w:val="000A2DF0"/>
    <w:rsid w:val="000A2EBB"/>
    <w:rsid w:val="000A371F"/>
    <w:rsid w:val="000A3758"/>
    <w:rsid w:val="000A3B5A"/>
    <w:rsid w:val="000A3BF2"/>
    <w:rsid w:val="000A3ED3"/>
    <w:rsid w:val="000A3EFB"/>
    <w:rsid w:val="000A4108"/>
    <w:rsid w:val="000A4187"/>
    <w:rsid w:val="000A41C3"/>
    <w:rsid w:val="000A425B"/>
    <w:rsid w:val="000A4322"/>
    <w:rsid w:val="000A450B"/>
    <w:rsid w:val="000A4807"/>
    <w:rsid w:val="000A484E"/>
    <w:rsid w:val="000A4852"/>
    <w:rsid w:val="000A4F83"/>
    <w:rsid w:val="000A5234"/>
    <w:rsid w:val="000A536F"/>
    <w:rsid w:val="000A5456"/>
    <w:rsid w:val="000A55DB"/>
    <w:rsid w:val="000A568D"/>
    <w:rsid w:val="000A57B4"/>
    <w:rsid w:val="000A593F"/>
    <w:rsid w:val="000A596D"/>
    <w:rsid w:val="000A5B57"/>
    <w:rsid w:val="000A61CA"/>
    <w:rsid w:val="000A6941"/>
    <w:rsid w:val="000A6A85"/>
    <w:rsid w:val="000A6AC9"/>
    <w:rsid w:val="000A6C4D"/>
    <w:rsid w:val="000A6EBB"/>
    <w:rsid w:val="000A70DC"/>
    <w:rsid w:val="000A7505"/>
    <w:rsid w:val="000A7546"/>
    <w:rsid w:val="000A7658"/>
    <w:rsid w:val="000A7668"/>
    <w:rsid w:val="000A7758"/>
    <w:rsid w:val="000A7B29"/>
    <w:rsid w:val="000A7C1B"/>
    <w:rsid w:val="000A7FF3"/>
    <w:rsid w:val="000B021A"/>
    <w:rsid w:val="000B025D"/>
    <w:rsid w:val="000B02AC"/>
    <w:rsid w:val="000B04E8"/>
    <w:rsid w:val="000B051E"/>
    <w:rsid w:val="000B0812"/>
    <w:rsid w:val="000B0B14"/>
    <w:rsid w:val="000B0BE7"/>
    <w:rsid w:val="000B0C36"/>
    <w:rsid w:val="000B1090"/>
    <w:rsid w:val="000B10A4"/>
    <w:rsid w:val="000B11AD"/>
    <w:rsid w:val="000B12E3"/>
    <w:rsid w:val="000B1480"/>
    <w:rsid w:val="000B1542"/>
    <w:rsid w:val="000B177D"/>
    <w:rsid w:val="000B179A"/>
    <w:rsid w:val="000B1AE5"/>
    <w:rsid w:val="000B1D01"/>
    <w:rsid w:val="000B1D8D"/>
    <w:rsid w:val="000B20A2"/>
    <w:rsid w:val="000B236C"/>
    <w:rsid w:val="000B255B"/>
    <w:rsid w:val="000B259D"/>
    <w:rsid w:val="000B26C3"/>
    <w:rsid w:val="000B2748"/>
    <w:rsid w:val="000B2841"/>
    <w:rsid w:val="000B290B"/>
    <w:rsid w:val="000B2A40"/>
    <w:rsid w:val="000B2DEC"/>
    <w:rsid w:val="000B3090"/>
    <w:rsid w:val="000B31C6"/>
    <w:rsid w:val="000B34FF"/>
    <w:rsid w:val="000B3594"/>
    <w:rsid w:val="000B38BD"/>
    <w:rsid w:val="000B3A13"/>
    <w:rsid w:val="000B3EA1"/>
    <w:rsid w:val="000B408D"/>
    <w:rsid w:val="000B4242"/>
    <w:rsid w:val="000B448E"/>
    <w:rsid w:val="000B4498"/>
    <w:rsid w:val="000B4A5F"/>
    <w:rsid w:val="000B4B02"/>
    <w:rsid w:val="000B4B96"/>
    <w:rsid w:val="000B4DCB"/>
    <w:rsid w:val="000B4FE0"/>
    <w:rsid w:val="000B51B8"/>
    <w:rsid w:val="000B539C"/>
    <w:rsid w:val="000B5533"/>
    <w:rsid w:val="000B555F"/>
    <w:rsid w:val="000B55DB"/>
    <w:rsid w:val="000B591C"/>
    <w:rsid w:val="000B6173"/>
    <w:rsid w:val="000B61E7"/>
    <w:rsid w:val="000B639E"/>
    <w:rsid w:val="000B66DF"/>
    <w:rsid w:val="000B685D"/>
    <w:rsid w:val="000B708C"/>
    <w:rsid w:val="000B70C5"/>
    <w:rsid w:val="000B71CA"/>
    <w:rsid w:val="000B72A1"/>
    <w:rsid w:val="000B7364"/>
    <w:rsid w:val="000B7817"/>
    <w:rsid w:val="000B7CD6"/>
    <w:rsid w:val="000B7FF8"/>
    <w:rsid w:val="000C006C"/>
    <w:rsid w:val="000C023A"/>
    <w:rsid w:val="000C032B"/>
    <w:rsid w:val="000C038D"/>
    <w:rsid w:val="000C061F"/>
    <w:rsid w:val="000C0CEF"/>
    <w:rsid w:val="000C0D16"/>
    <w:rsid w:val="000C0DA1"/>
    <w:rsid w:val="000C108A"/>
    <w:rsid w:val="000C10BE"/>
    <w:rsid w:val="000C10E6"/>
    <w:rsid w:val="000C143A"/>
    <w:rsid w:val="000C1453"/>
    <w:rsid w:val="000C1658"/>
    <w:rsid w:val="000C175F"/>
    <w:rsid w:val="000C182C"/>
    <w:rsid w:val="000C1996"/>
    <w:rsid w:val="000C19D9"/>
    <w:rsid w:val="000C1E13"/>
    <w:rsid w:val="000C2027"/>
    <w:rsid w:val="000C225E"/>
    <w:rsid w:val="000C26BC"/>
    <w:rsid w:val="000C2913"/>
    <w:rsid w:val="000C2AD9"/>
    <w:rsid w:val="000C2CC2"/>
    <w:rsid w:val="000C3001"/>
    <w:rsid w:val="000C3051"/>
    <w:rsid w:val="000C31CF"/>
    <w:rsid w:val="000C3274"/>
    <w:rsid w:val="000C3457"/>
    <w:rsid w:val="000C35CF"/>
    <w:rsid w:val="000C3940"/>
    <w:rsid w:val="000C3A95"/>
    <w:rsid w:val="000C3B78"/>
    <w:rsid w:val="000C3CBA"/>
    <w:rsid w:val="000C410E"/>
    <w:rsid w:val="000C4136"/>
    <w:rsid w:val="000C42A4"/>
    <w:rsid w:val="000C44C0"/>
    <w:rsid w:val="000C4520"/>
    <w:rsid w:val="000C464C"/>
    <w:rsid w:val="000C4A92"/>
    <w:rsid w:val="000C4AA8"/>
    <w:rsid w:val="000C4AC6"/>
    <w:rsid w:val="000C4B28"/>
    <w:rsid w:val="000C4E88"/>
    <w:rsid w:val="000C5194"/>
    <w:rsid w:val="000C5218"/>
    <w:rsid w:val="000C52D2"/>
    <w:rsid w:val="000C57F1"/>
    <w:rsid w:val="000C5E28"/>
    <w:rsid w:val="000C5E7A"/>
    <w:rsid w:val="000C5FB8"/>
    <w:rsid w:val="000C6240"/>
    <w:rsid w:val="000C6342"/>
    <w:rsid w:val="000C6381"/>
    <w:rsid w:val="000C64AC"/>
    <w:rsid w:val="000C68C5"/>
    <w:rsid w:val="000C6DF9"/>
    <w:rsid w:val="000C6F53"/>
    <w:rsid w:val="000C755A"/>
    <w:rsid w:val="000C762C"/>
    <w:rsid w:val="000C788E"/>
    <w:rsid w:val="000C79AA"/>
    <w:rsid w:val="000C7BF4"/>
    <w:rsid w:val="000C7D42"/>
    <w:rsid w:val="000C7F13"/>
    <w:rsid w:val="000D0372"/>
    <w:rsid w:val="000D07F6"/>
    <w:rsid w:val="000D07FA"/>
    <w:rsid w:val="000D08F6"/>
    <w:rsid w:val="000D09AA"/>
    <w:rsid w:val="000D09B8"/>
    <w:rsid w:val="000D0E74"/>
    <w:rsid w:val="000D1009"/>
    <w:rsid w:val="000D154D"/>
    <w:rsid w:val="000D167B"/>
    <w:rsid w:val="000D1757"/>
    <w:rsid w:val="000D1850"/>
    <w:rsid w:val="000D196E"/>
    <w:rsid w:val="000D1A6D"/>
    <w:rsid w:val="000D20F1"/>
    <w:rsid w:val="000D2244"/>
    <w:rsid w:val="000D2AF4"/>
    <w:rsid w:val="000D2F51"/>
    <w:rsid w:val="000D3443"/>
    <w:rsid w:val="000D3470"/>
    <w:rsid w:val="000D34ED"/>
    <w:rsid w:val="000D3517"/>
    <w:rsid w:val="000D3794"/>
    <w:rsid w:val="000D3A66"/>
    <w:rsid w:val="000D3F40"/>
    <w:rsid w:val="000D4152"/>
    <w:rsid w:val="000D442A"/>
    <w:rsid w:val="000D4BA0"/>
    <w:rsid w:val="000D4C44"/>
    <w:rsid w:val="000D4D4F"/>
    <w:rsid w:val="000D4F56"/>
    <w:rsid w:val="000D54E2"/>
    <w:rsid w:val="000D5832"/>
    <w:rsid w:val="000D5969"/>
    <w:rsid w:val="000D5A93"/>
    <w:rsid w:val="000D60B6"/>
    <w:rsid w:val="000D6373"/>
    <w:rsid w:val="000D6440"/>
    <w:rsid w:val="000D6AC7"/>
    <w:rsid w:val="000D6CA4"/>
    <w:rsid w:val="000D711E"/>
    <w:rsid w:val="000D7221"/>
    <w:rsid w:val="000D7428"/>
    <w:rsid w:val="000D75CD"/>
    <w:rsid w:val="000D775C"/>
    <w:rsid w:val="000D77BA"/>
    <w:rsid w:val="000D7BE3"/>
    <w:rsid w:val="000D7C5E"/>
    <w:rsid w:val="000D7F4C"/>
    <w:rsid w:val="000E0107"/>
    <w:rsid w:val="000E05F0"/>
    <w:rsid w:val="000E07CA"/>
    <w:rsid w:val="000E07F5"/>
    <w:rsid w:val="000E0916"/>
    <w:rsid w:val="000E0B45"/>
    <w:rsid w:val="000E0C42"/>
    <w:rsid w:val="000E0CB2"/>
    <w:rsid w:val="000E0D2B"/>
    <w:rsid w:val="000E0DA9"/>
    <w:rsid w:val="000E10AE"/>
    <w:rsid w:val="000E1394"/>
    <w:rsid w:val="000E1398"/>
    <w:rsid w:val="000E143E"/>
    <w:rsid w:val="000E15D2"/>
    <w:rsid w:val="000E184E"/>
    <w:rsid w:val="000E1852"/>
    <w:rsid w:val="000E193A"/>
    <w:rsid w:val="000E1A31"/>
    <w:rsid w:val="000E1BB2"/>
    <w:rsid w:val="000E1CCA"/>
    <w:rsid w:val="000E1F07"/>
    <w:rsid w:val="000E1FC8"/>
    <w:rsid w:val="000E2109"/>
    <w:rsid w:val="000E210E"/>
    <w:rsid w:val="000E2273"/>
    <w:rsid w:val="000E2307"/>
    <w:rsid w:val="000E23A1"/>
    <w:rsid w:val="000E243D"/>
    <w:rsid w:val="000E25D8"/>
    <w:rsid w:val="000E2673"/>
    <w:rsid w:val="000E2810"/>
    <w:rsid w:val="000E2811"/>
    <w:rsid w:val="000E28BC"/>
    <w:rsid w:val="000E2940"/>
    <w:rsid w:val="000E2B38"/>
    <w:rsid w:val="000E2BC1"/>
    <w:rsid w:val="000E2C24"/>
    <w:rsid w:val="000E2CB7"/>
    <w:rsid w:val="000E2E46"/>
    <w:rsid w:val="000E307A"/>
    <w:rsid w:val="000E311E"/>
    <w:rsid w:val="000E3453"/>
    <w:rsid w:val="000E378E"/>
    <w:rsid w:val="000E37DA"/>
    <w:rsid w:val="000E37EA"/>
    <w:rsid w:val="000E397C"/>
    <w:rsid w:val="000E3D18"/>
    <w:rsid w:val="000E3D7A"/>
    <w:rsid w:val="000E4095"/>
    <w:rsid w:val="000E4114"/>
    <w:rsid w:val="000E430E"/>
    <w:rsid w:val="000E43D2"/>
    <w:rsid w:val="000E45D9"/>
    <w:rsid w:val="000E48A4"/>
    <w:rsid w:val="000E4A12"/>
    <w:rsid w:val="000E4E94"/>
    <w:rsid w:val="000E521C"/>
    <w:rsid w:val="000E52C3"/>
    <w:rsid w:val="000E52CB"/>
    <w:rsid w:val="000E537C"/>
    <w:rsid w:val="000E53E7"/>
    <w:rsid w:val="000E567C"/>
    <w:rsid w:val="000E5F73"/>
    <w:rsid w:val="000E5FF2"/>
    <w:rsid w:val="000E62F4"/>
    <w:rsid w:val="000E6474"/>
    <w:rsid w:val="000E6635"/>
    <w:rsid w:val="000E6671"/>
    <w:rsid w:val="000E66ED"/>
    <w:rsid w:val="000E6B88"/>
    <w:rsid w:val="000E6CB4"/>
    <w:rsid w:val="000E6CB7"/>
    <w:rsid w:val="000E6E7C"/>
    <w:rsid w:val="000E7074"/>
    <w:rsid w:val="000E708F"/>
    <w:rsid w:val="000E70C1"/>
    <w:rsid w:val="000E737C"/>
    <w:rsid w:val="000E73D5"/>
    <w:rsid w:val="000E74BE"/>
    <w:rsid w:val="000E74D6"/>
    <w:rsid w:val="000E7850"/>
    <w:rsid w:val="000E785C"/>
    <w:rsid w:val="000E7E26"/>
    <w:rsid w:val="000E7E64"/>
    <w:rsid w:val="000E7FAE"/>
    <w:rsid w:val="000F026F"/>
    <w:rsid w:val="000F0337"/>
    <w:rsid w:val="000F043C"/>
    <w:rsid w:val="000F04E0"/>
    <w:rsid w:val="000F0792"/>
    <w:rsid w:val="000F0994"/>
    <w:rsid w:val="000F0B8D"/>
    <w:rsid w:val="000F0FEF"/>
    <w:rsid w:val="000F10DC"/>
    <w:rsid w:val="000F120F"/>
    <w:rsid w:val="000F15D3"/>
    <w:rsid w:val="000F179A"/>
    <w:rsid w:val="000F1BC2"/>
    <w:rsid w:val="000F1CDD"/>
    <w:rsid w:val="000F2254"/>
    <w:rsid w:val="000F2380"/>
    <w:rsid w:val="000F25B5"/>
    <w:rsid w:val="000F2E75"/>
    <w:rsid w:val="000F3356"/>
    <w:rsid w:val="000F335E"/>
    <w:rsid w:val="000F35EB"/>
    <w:rsid w:val="000F3738"/>
    <w:rsid w:val="000F37A8"/>
    <w:rsid w:val="000F3B7D"/>
    <w:rsid w:val="000F3BB7"/>
    <w:rsid w:val="000F4178"/>
    <w:rsid w:val="000F4388"/>
    <w:rsid w:val="000F4396"/>
    <w:rsid w:val="000F4845"/>
    <w:rsid w:val="000F4875"/>
    <w:rsid w:val="000F4A86"/>
    <w:rsid w:val="000F4AFE"/>
    <w:rsid w:val="000F4C07"/>
    <w:rsid w:val="000F4E37"/>
    <w:rsid w:val="000F4F3A"/>
    <w:rsid w:val="000F5173"/>
    <w:rsid w:val="000F5184"/>
    <w:rsid w:val="000F57D6"/>
    <w:rsid w:val="000F587F"/>
    <w:rsid w:val="000F5C6C"/>
    <w:rsid w:val="000F5D21"/>
    <w:rsid w:val="000F5DE4"/>
    <w:rsid w:val="000F5F10"/>
    <w:rsid w:val="000F5F2A"/>
    <w:rsid w:val="000F5FDC"/>
    <w:rsid w:val="000F66AA"/>
    <w:rsid w:val="000F66D7"/>
    <w:rsid w:val="000F6A58"/>
    <w:rsid w:val="000F6AD7"/>
    <w:rsid w:val="000F6EA9"/>
    <w:rsid w:val="000F74B9"/>
    <w:rsid w:val="001002F4"/>
    <w:rsid w:val="001003C9"/>
    <w:rsid w:val="00100416"/>
    <w:rsid w:val="0010078C"/>
    <w:rsid w:val="001008EF"/>
    <w:rsid w:val="00100A6F"/>
    <w:rsid w:val="00100AB4"/>
    <w:rsid w:val="00100C39"/>
    <w:rsid w:val="00101014"/>
    <w:rsid w:val="0010141C"/>
    <w:rsid w:val="00101442"/>
    <w:rsid w:val="0010154F"/>
    <w:rsid w:val="0010158B"/>
    <w:rsid w:val="001015EF"/>
    <w:rsid w:val="0010176F"/>
    <w:rsid w:val="001017C5"/>
    <w:rsid w:val="00101A2C"/>
    <w:rsid w:val="00101D0D"/>
    <w:rsid w:val="00101E9C"/>
    <w:rsid w:val="001024C9"/>
    <w:rsid w:val="001024F6"/>
    <w:rsid w:val="001025A6"/>
    <w:rsid w:val="001026C8"/>
    <w:rsid w:val="00102913"/>
    <w:rsid w:val="00102A14"/>
    <w:rsid w:val="00102E6E"/>
    <w:rsid w:val="00103025"/>
    <w:rsid w:val="00103151"/>
    <w:rsid w:val="001033B7"/>
    <w:rsid w:val="001037E7"/>
    <w:rsid w:val="0010391D"/>
    <w:rsid w:val="00103A2C"/>
    <w:rsid w:val="00103C02"/>
    <w:rsid w:val="00103C30"/>
    <w:rsid w:val="00103CF4"/>
    <w:rsid w:val="00103D97"/>
    <w:rsid w:val="00103DDA"/>
    <w:rsid w:val="00103E61"/>
    <w:rsid w:val="00103EB4"/>
    <w:rsid w:val="00103F34"/>
    <w:rsid w:val="00103F91"/>
    <w:rsid w:val="00103FB9"/>
    <w:rsid w:val="0010425D"/>
    <w:rsid w:val="001043EC"/>
    <w:rsid w:val="00104601"/>
    <w:rsid w:val="001046FA"/>
    <w:rsid w:val="00104726"/>
    <w:rsid w:val="00104E6D"/>
    <w:rsid w:val="00104FC1"/>
    <w:rsid w:val="001052DF"/>
    <w:rsid w:val="001053E6"/>
    <w:rsid w:val="00105640"/>
    <w:rsid w:val="00105773"/>
    <w:rsid w:val="00105A80"/>
    <w:rsid w:val="00105BAA"/>
    <w:rsid w:val="00105DF1"/>
    <w:rsid w:val="00105DF3"/>
    <w:rsid w:val="001060A5"/>
    <w:rsid w:val="00106232"/>
    <w:rsid w:val="00106315"/>
    <w:rsid w:val="00106395"/>
    <w:rsid w:val="00106398"/>
    <w:rsid w:val="001063A6"/>
    <w:rsid w:val="00106403"/>
    <w:rsid w:val="0010665D"/>
    <w:rsid w:val="00106A21"/>
    <w:rsid w:val="00106AFF"/>
    <w:rsid w:val="00106BB3"/>
    <w:rsid w:val="00106C15"/>
    <w:rsid w:val="00106CEF"/>
    <w:rsid w:val="00106F40"/>
    <w:rsid w:val="00106FD8"/>
    <w:rsid w:val="00106FE6"/>
    <w:rsid w:val="0010729B"/>
    <w:rsid w:val="001073D6"/>
    <w:rsid w:val="001073E3"/>
    <w:rsid w:val="001075D3"/>
    <w:rsid w:val="0010770A"/>
    <w:rsid w:val="001077E5"/>
    <w:rsid w:val="00107887"/>
    <w:rsid w:val="001078E7"/>
    <w:rsid w:val="00107914"/>
    <w:rsid w:val="001079D3"/>
    <w:rsid w:val="00107D3A"/>
    <w:rsid w:val="00107DFC"/>
    <w:rsid w:val="001101AE"/>
    <w:rsid w:val="001102F3"/>
    <w:rsid w:val="001104A3"/>
    <w:rsid w:val="001104D7"/>
    <w:rsid w:val="001106C6"/>
    <w:rsid w:val="00110C90"/>
    <w:rsid w:val="00110CB8"/>
    <w:rsid w:val="00110EF2"/>
    <w:rsid w:val="001114C6"/>
    <w:rsid w:val="0011155D"/>
    <w:rsid w:val="001116A8"/>
    <w:rsid w:val="00111CB6"/>
    <w:rsid w:val="00111EA1"/>
    <w:rsid w:val="00111F89"/>
    <w:rsid w:val="0011220B"/>
    <w:rsid w:val="0011254C"/>
    <w:rsid w:val="00112795"/>
    <w:rsid w:val="001129E9"/>
    <w:rsid w:val="00112C24"/>
    <w:rsid w:val="00112EA8"/>
    <w:rsid w:val="00112EB9"/>
    <w:rsid w:val="00112EC4"/>
    <w:rsid w:val="00113135"/>
    <w:rsid w:val="0011336D"/>
    <w:rsid w:val="00113376"/>
    <w:rsid w:val="001136E4"/>
    <w:rsid w:val="001137F5"/>
    <w:rsid w:val="00113822"/>
    <w:rsid w:val="00113E40"/>
    <w:rsid w:val="00113F88"/>
    <w:rsid w:val="001140CC"/>
    <w:rsid w:val="001144E9"/>
    <w:rsid w:val="0011454F"/>
    <w:rsid w:val="001148A3"/>
    <w:rsid w:val="00114B87"/>
    <w:rsid w:val="00115083"/>
    <w:rsid w:val="00115088"/>
    <w:rsid w:val="00115298"/>
    <w:rsid w:val="001152A2"/>
    <w:rsid w:val="0011530A"/>
    <w:rsid w:val="0011534C"/>
    <w:rsid w:val="00115570"/>
    <w:rsid w:val="00115678"/>
    <w:rsid w:val="001156B0"/>
    <w:rsid w:val="001157A9"/>
    <w:rsid w:val="00115B38"/>
    <w:rsid w:val="00115D84"/>
    <w:rsid w:val="00115F27"/>
    <w:rsid w:val="00115F8F"/>
    <w:rsid w:val="00116495"/>
    <w:rsid w:val="00116510"/>
    <w:rsid w:val="00116586"/>
    <w:rsid w:val="001166AE"/>
    <w:rsid w:val="001167CE"/>
    <w:rsid w:val="00116A9A"/>
    <w:rsid w:val="00116F76"/>
    <w:rsid w:val="0011710D"/>
    <w:rsid w:val="0011778A"/>
    <w:rsid w:val="00117804"/>
    <w:rsid w:val="001209AB"/>
    <w:rsid w:val="001209BF"/>
    <w:rsid w:val="00120A34"/>
    <w:rsid w:val="00120C8C"/>
    <w:rsid w:val="00120EFC"/>
    <w:rsid w:val="00120F1B"/>
    <w:rsid w:val="001210FF"/>
    <w:rsid w:val="001212F9"/>
    <w:rsid w:val="00121852"/>
    <w:rsid w:val="00121EF0"/>
    <w:rsid w:val="00122040"/>
    <w:rsid w:val="0012214F"/>
    <w:rsid w:val="001221B7"/>
    <w:rsid w:val="0012244E"/>
    <w:rsid w:val="00122482"/>
    <w:rsid w:val="001224B4"/>
    <w:rsid w:val="001225B0"/>
    <w:rsid w:val="001225F9"/>
    <w:rsid w:val="0012270F"/>
    <w:rsid w:val="0012273A"/>
    <w:rsid w:val="0012292C"/>
    <w:rsid w:val="0012294D"/>
    <w:rsid w:val="00122A5E"/>
    <w:rsid w:val="00122D04"/>
    <w:rsid w:val="001230DB"/>
    <w:rsid w:val="00123209"/>
    <w:rsid w:val="00123610"/>
    <w:rsid w:val="00123747"/>
    <w:rsid w:val="001238BC"/>
    <w:rsid w:val="00123AB7"/>
    <w:rsid w:val="00123C52"/>
    <w:rsid w:val="0012419F"/>
    <w:rsid w:val="001243E1"/>
    <w:rsid w:val="00124A02"/>
    <w:rsid w:val="00124BF5"/>
    <w:rsid w:val="00124EB0"/>
    <w:rsid w:val="00125126"/>
    <w:rsid w:val="00125839"/>
    <w:rsid w:val="001258FE"/>
    <w:rsid w:val="001259DB"/>
    <w:rsid w:val="00125A4C"/>
    <w:rsid w:val="00125B8D"/>
    <w:rsid w:val="00126067"/>
    <w:rsid w:val="00126437"/>
    <w:rsid w:val="00126844"/>
    <w:rsid w:val="001269D3"/>
    <w:rsid w:val="00126D21"/>
    <w:rsid w:val="00126D58"/>
    <w:rsid w:val="001271F1"/>
    <w:rsid w:val="001273CD"/>
    <w:rsid w:val="001276BF"/>
    <w:rsid w:val="00127E1F"/>
    <w:rsid w:val="001302A9"/>
    <w:rsid w:val="0013037E"/>
    <w:rsid w:val="001303FB"/>
    <w:rsid w:val="00130BC8"/>
    <w:rsid w:val="00130CCA"/>
    <w:rsid w:val="001310C0"/>
    <w:rsid w:val="001311EF"/>
    <w:rsid w:val="00131248"/>
    <w:rsid w:val="0013136D"/>
    <w:rsid w:val="0013144D"/>
    <w:rsid w:val="001318F0"/>
    <w:rsid w:val="00131BCF"/>
    <w:rsid w:val="00131C2E"/>
    <w:rsid w:val="00131D80"/>
    <w:rsid w:val="00131DEB"/>
    <w:rsid w:val="00131FCF"/>
    <w:rsid w:val="001320BF"/>
    <w:rsid w:val="00132310"/>
    <w:rsid w:val="00132422"/>
    <w:rsid w:val="0013248E"/>
    <w:rsid w:val="0013249D"/>
    <w:rsid w:val="001327E5"/>
    <w:rsid w:val="0013298B"/>
    <w:rsid w:val="00132A44"/>
    <w:rsid w:val="00132AA1"/>
    <w:rsid w:val="00132E05"/>
    <w:rsid w:val="00132EAD"/>
    <w:rsid w:val="00133057"/>
    <w:rsid w:val="00133078"/>
    <w:rsid w:val="001330B9"/>
    <w:rsid w:val="001331CA"/>
    <w:rsid w:val="00133223"/>
    <w:rsid w:val="00133277"/>
    <w:rsid w:val="00133642"/>
    <w:rsid w:val="00133749"/>
    <w:rsid w:val="0013375A"/>
    <w:rsid w:val="00133822"/>
    <w:rsid w:val="00133B18"/>
    <w:rsid w:val="00133CCF"/>
    <w:rsid w:val="00133D24"/>
    <w:rsid w:val="00133D43"/>
    <w:rsid w:val="00133E49"/>
    <w:rsid w:val="001340D4"/>
    <w:rsid w:val="001340E3"/>
    <w:rsid w:val="0013443F"/>
    <w:rsid w:val="001345A3"/>
    <w:rsid w:val="001346F8"/>
    <w:rsid w:val="00134824"/>
    <w:rsid w:val="001348FD"/>
    <w:rsid w:val="00135475"/>
    <w:rsid w:val="001354E3"/>
    <w:rsid w:val="001356E8"/>
    <w:rsid w:val="0013571A"/>
    <w:rsid w:val="00135B37"/>
    <w:rsid w:val="00135B81"/>
    <w:rsid w:val="00135EE7"/>
    <w:rsid w:val="00135F0C"/>
    <w:rsid w:val="00135F44"/>
    <w:rsid w:val="00135F58"/>
    <w:rsid w:val="001362F9"/>
    <w:rsid w:val="00136334"/>
    <w:rsid w:val="0013646A"/>
    <w:rsid w:val="0013683E"/>
    <w:rsid w:val="0013684D"/>
    <w:rsid w:val="0013692F"/>
    <w:rsid w:val="00136AB3"/>
    <w:rsid w:val="00136C0F"/>
    <w:rsid w:val="00136E84"/>
    <w:rsid w:val="001370C1"/>
    <w:rsid w:val="001372D3"/>
    <w:rsid w:val="001374D1"/>
    <w:rsid w:val="0013767F"/>
    <w:rsid w:val="0013791C"/>
    <w:rsid w:val="00137DAE"/>
    <w:rsid w:val="00137ED8"/>
    <w:rsid w:val="00137EF4"/>
    <w:rsid w:val="00137F0C"/>
    <w:rsid w:val="00140619"/>
    <w:rsid w:val="00140711"/>
    <w:rsid w:val="00140AE5"/>
    <w:rsid w:val="00140BF5"/>
    <w:rsid w:val="00140BF7"/>
    <w:rsid w:val="001410C8"/>
    <w:rsid w:val="0014120D"/>
    <w:rsid w:val="00141250"/>
    <w:rsid w:val="0014133C"/>
    <w:rsid w:val="0014139F"/>
    <w:rsid w:val="001414B9"/>
    <w:rsid w:val="001414EB"/>
    <w:rsid w:val="001415EE"/>
    <w:rsid w:val="0014166C"/>
    <w:rsid w:val="0014182F"/>
    <w:rsid w:val="00141F4A"/>
    <w:rsid w:val="00142288"/>
    <w:rsid w:val="0014254E"/>
    <w:rsid w:val="001425B2"/>
    <w:rsid w:val="001426D2"/>
    <w:rsid w:val="0014292E"/>
    <w:rsid w:val="00142AB2"/>
    <w:rsid w:val="00142BA0"/>
    <w:rsid w:val="00142D37"/>
    <w:rsid w:val="00143235"/>
    <w:rsid w:val="001432A8"/>
    <w:rsid w:val="00143412"/>
    <w:rsid w:val="0014353D"/>
    <w:rsid w:val="001438F9"/>
    <w:rsid w:val="0014392F"/>
    <w:rsid w:val="0014395F"/>
    <w:rsid w:val="00143A72"/>
    <w:rsid w:val="00143AB6"/>
    <w:rsid w:val="00143C9C"/>
    <w:rsid w:val="001440C7"/>
    <w:rsid w:val="0014436C"/>
    <w:rsid w:val="001446D9"/>
    <w:rsid w:val="001446EB"/>
    <w:rsid w:val="001449C3"/>
    <w:rsid w:val="00144AF0"/>
    <w:rsid w:val="00144C6C"/>
    <w:rsid w:val="00144D69"/>
    <w:rsid w:val="00144E3A"/>
    <w:rsid w:val="00144FDA"/>
    <w:rsid w:val="00145036"/>
    <w:rsid w:val="001450A6"/>
    <w:rsid w:val="0014547A"/>
    <w:rsid w:val="001454B1"/>
    <w:rsid w:val="0014567D"/>
    <w:rsid w:val="0014597C"/>
    <w:rsid w:val="0014599E"/>
    <w:rsid w:val="00146346"/>
    <w:rsid w:val="001463D9"/>
    <w:rsid w:val="00146441"/>
    <w:rsid w:val="00146B47"/>
    <w:rsid w:val="001470E1"/>
    <w:rsid w:val="0014739F"/>
    <w:rsid w:val="00147525"/>
    <w:rsid w:val="001479D6"/>
    <w:rsid w:val="00147BE1"/>
    <w:rsid w:val="00147CF5"/>
    <w:rsid w:val="00147E13"/>
    <w:rsid w:val="001500DF"/>
    <w:rsid w:val="0015019B"/>
    <w:rsid w:val="0015019E"/>
    <w:rsid w:val="00150237"/>
    <w:rsid w:val="00150285"/>
    <w:rsid w:val="001508EB"/>
    <w:rsid w:val="00150D5B"/>
    <w:rsid w:val="00150D89"/>
    <w:rsid w:val="001510E7"/>
    <w:rsid w:val="0015113A"/>
    <w:rsid w:val="001511E6"/>
    <w:rsid w:val="0015122C"/>
    <w:rsid w:val="001512A3"/>
    <w:rsid w:val="00151330"/>
    <w:rsid w:val="001514D3"/>
    <w:rsid w:val="00151614"/>
    <w:rsid w:val="0015162C"/>
    <w:rsid w:val="00151788"/>
    <w:rsid w:val="0015186A"/>
    <w:rsid w:val="00151B8A"/>
    <w:rsid w:val="00151C46"/>
    <w:rsid w:val="00151C74"/>
    <w:rsid w:val="00152332"/>
    <w:rsid w:val="00152563"/>
    <w:rsid w:val="00152700"/>
    <w:rsid w:val="00152AF4"/>
    <w:rsid w:val="00152E5A"/>
    <w:rsid w:val="00152FB4"/>
    <w:rsid w:val="0015302D"/>
    <w:rsid w:val="0015306E"/>
    <w:rsid w:val="001531A9"/>
    <w:rsid w:val="00153859"/>
    <w:rsid w:val="00153DF3"/>
    <w:rsid w:val="00153E59"/>
    <w:rsid w:val="00153F6E"/>
    <w:rsid w:val="001543C7"/>
    <w:rsid w:val="001546D3"/>
    <w:rsid w:val="00154761"/>
    <w:rsid w:val="0015495E"/>
    <w:rsid w:val="00154A48"/>
    <w:rsid w:val="00154BA0"/>
    <w:rsid w:val="00154C7A"/>
    <w:rsid w:val="00154E1D"/>
    <w:rsid w:val="00154E90"/>
    <w:rsid w:val="00154F79"/>
    <w:rsid w:val="00155294"/>
    <w:rsid w:val="0015542C"/>
    <w:rsid w:val="0015548A"/>
    <w:rsid w:val="00155549"/>
    <w:rsid w:val="00155676"/>
    <w:rsid w:val="001556EB"/>
    <w:rsid w:val="00155931"/>
    <w:rsid w:val="00155DA5"/>
    <w:rsid w:val="00155E75"/>
    <w:rsid w:val="0015638F"/>
    <w:rsid w:val="00156414"/>
    <w:rsid w:val="0015656D"/>
    <w:rsid w:val="00156648"/>
    <w:rsid w:val="001567C5"/>
    <w:rsid w:val="00156862"/>
    <w:rsid w:val="0015688E"/>
    <w:rsid w:val="001568E3"/>
    <w:rsid w:val="0015697A"/>
    <w:rsid w:val="00156B3F"/>
    <w:rsid w:val="00156BCD"/>
    <w:rsid w:val="00156C95"/>
    <w:rsid w:val="00156E2E"/>
    <w:rsid w:val="0015703F"/>
    <w:rsid w:val="0015706A"/>
    <w:rsid w:val="001570A3"/>
    <w:rsid w:val="001572C2"/>
    <w:rsid w:val="001572DE"/>
    <w:rsid w:val="00157426"/>
    <w:rsid w:val="001578C4"/>
    <w:rsid w:val="00157A6F"/>
    <w:rsid w:val="00157BEC"/>
    <w:rsid w:val="00157E87"/>
    <w:rsid w:val="00157EF6"/>
    <w:rsid w:val="00160558"/>
    <w:rsid w:val="00160B28"/>
    <w:rsid w:val="00160B79"/>
    <w:rsid w:val="00160D67"/>
    <w:rsid w:val="001615D9"/>
    <w:rsid w:val="001615F5"/>
    <w:rsid w:val="00161944"/>
    <w:rsid w:val="001619DE"/>
    <w:rsid w:val="00161E3B"/>
    <w:rsid w:val="00161FE4"/>
    <w:rsid w:val="001620FF"/>
    <w:rsid w:val="00162157"/>
    <w:rsid w:val="0016237A"/>
    <w:rsid w:val="00162412"/>
    <w:rsid w:val="001626D9"/>
    <w:rsid w:val="00162727"/>
    <w:rsid w:val="00162BE9"/>
    <w:rsid w:val="0016300B"/>
    <w:rsid w:val="00163242"/>
    <w:rsid w:val="0016395E"/>
    <w:rsid w:val="00163996"/>
    <w:rsid w:val="00163A57"/>
    <w:rsid w:val="00164183"/>
    <w:rsid w:val="0016425B"/>
    <w:rsid w:val="001644FF"/>
    <w:rsid w:val="00164798"/>
    <w:rsid w:val="00164922"/>
    <w:rsid w:val="00164988"/>
    <w:rsid w:val="001649B3"/>
    <w:rsid w:val="00164D7D"/>
    <w:rsid w:val="00165200"/>
    <w:rsid w:val="00165336"/>
    <w:rsid w:val="00165570"/>
    <w:rsid w:val="00165640"/>
    <w:rsid w:val="0016573C"/>
    <w:rsid w:val="00165754"/>
    <w:rsid w:val="001658F2"/>
    <w:rsid w:val="00165A2C"/>
    <w:rsid w:val="00165A57"/>
    <w:rsid w:val="00165AEA"/>
    <w:rsid w:val="001661A2"/>
    <w:rsid w:val="001661A3"/>
    <w:rsid w:val="00166221"/>
    <w:rsid w:val="001662DD"/>
    <w:rsid w:val="00166317"/>
    <w:rsid w:val="00166589"/>
    <w:rsid w:val="001667D7"/>
    <w:rsid w:val="00166867"/>
    <w:rsid w:val="00166998"/>
    <w:rsid w:val="00166F9B"/>
    <w:rsid w:val="001672A7"/>
    <w:rsid w:val="0016738A"/>
    <w:rsid w:val="001673C8"/>
    <w:rsid w:val="00167546"/>
    <w:rsid w:val="001676AD"/>
    <w:rsid w:val="00167770"/>
    <w:rsid w:val="0016781E"/>
    <w:rsid w:val="00167F27"/>
    <w:rsid w:val="0017006C"/>
    <w:rsid w:val="00170428"/>
    <w:rsid w:val="00170957"/>
    <w:rsid w:val="00170E43"/>
    <w:rsid w:val="001711FE"/>
    <w:rsid w:val="0017121D"/>
    <w:rsid w:val="00171403"/>
    <w:rsid w:val="00171C0A"/>
    <w:rsid w:val="00171E9D"/>
    <w:rsid w:val="001720E9"/>
    <w:rsid w:val="00172126"/>
    <w:rsid w:val="00172459"/>
    <w:rsid w:val="001725D6"/>
    <w:rsid w:val="0017264F"/>
    <w:rsid w:val="001728B0"/>
    <w:rsid w:val="001729AA"/>
    <w:rsid w:val="00172FCA"/>
    <w:rsid w:val="001731A5"/>
    <w:rsid w:val="00173605"/>
    <w:rsid w:val="00173712"/>
    <w:rsid w:val="00173F27"/>
    <w:rsid w:val="00174056"/>
    <w:rsid w:val="001747EB"/>
    <w:rsid w:val="00174B3B"/>
    <w:rsid w:val="00174BC6"/>
    <w:rsid w:val="001751FA"/>
    <w:rsid w:val="001752BD"/>
    <w:rsid w:val="001752DE"/>
    <w:rsid w:val="001753B2"/>
    <w:rsid w:val="0017541E"/>
    <w:rsid w:val="00175558"/>
    <w:rsid w:val="001755BE"/>
    <w:rsid w:val="0017572B"/>
    <w:rsid w:val="00175ACD"/>
    <w:rsid w:val="00175BD0"/>
    <w:rsid w:val="00175EF1"/>
    <w:rsid w:val="0017606B"/>
    <w:rsid w:val="001760AB"/>
    <w:rsid w:val="00176421"/>
    <w:rsid w:val="0017644B"/>
    <w:rsid w:val="001764F8"/>
    <w:rsid w:val="0017658F"/>
    <w:rsid w:val="0017659F"/>
    <w:rsid w:val="001766B1"/>
    <w:rsid w:val="0017673D"/>
    <w:rsid w:val="0017681D"/>
    <w:rsid w:val="00176B94"/>
    <w:rsid w:val="00176D70"/>
    <w:rsid w:val="00176E9F"/>
    <w:rsid w:val="00177136"/>
    <w:rsid w:val="00177308"/>
    <w:rsid w:val="00177479"/>
    <w:rsid w:val="001774F1"/>
    <w:rsid w:val="00177752"/>
    <w:rsid w:val="00177B02"/>
    <w:rsid w:val="00177CE9"/>
    <w:rsid w:val="00177F28"/>
    <w:rsid w:val="00180419"/>
    <w:rsid w:val="0018042A"/>
    <w:rsid w:val="001807E5"/>
    <w:rsid w:val="00180873"/>
    <w:rsid w:val="00180A03"/>
    <w:rsid w:val="00180B4C"/>
    <w:rsid w:val="00180F46"/>
    <w:rsid w:val="0018109D"/>
    <w:rsid w:val="00181327"/>
    <w:rsid w:val="00181672"/>
    <w:rsid w:val="00181A53"/>
    <w:rsid w:val="00181CC2"/>
    <w:rsid w:val="00181D96"/>
    <w:rsid w:val="00181DBE"/>
    <w:rsid w:val="00181E5B"/>
    <w:rsid w:val="00182116"/>
    <w:rsid w:val="0018235A"/>
    <w:rsid w:val="0018249D"/>
    <w:rsid w:val="001824E7"/>
    <w:rsid w:val="0018277C"/>
    <w:rsid w:val="00182843"/>
    <w:rsid w:val="00182B49"/>
    <w:rsid w:val="00182C09"/>
    <w:rsid w:val="00182F71"/>
    <w:rsid w:val="0018322F"/>
    <w:rsid w:val="00183378"/>
    <w:rsid w:val="0018366F"/>
    <w:rsid w:val="001836B1"/>
    <w:rsid w:val="0018388C"/>
    <w:rsid w:val="00183B0E"/>
    <w:rsid w:val="00183C2C"/>
    <w:rsid w:val="00183D17"/>
    <w:rsid w:val="0018403A"/>
    <w:rsid w:val="00184092"/>
    <w:rsid w:val="001841D4"/>
    <w:rsid w:val="00184308"/>
    <w:rsid w:val="00184333"/>
    <w:rsid w:val="001843EF"/>
    <w:rsid w:val="00184715"/>
    <w:rsid w:val="00184757"/>
    <w:rsid w:val="001849E4"/>
    <w:rsid w:val="00184D26"/>
    <w:rsid w:val="00184D53"/>
    <w:rsid w:val="00184DF6"/>
    <w:rsid w:val="00184FAA"/>
    <w:rsid w:val="001851DA"/>
    <w:rsid w:val="0018539A"/>
    <w:rsid w:val="0018558C"/>
    <w:rsid w:val="00185692"/>
    <w:rsid w:val="00185A97"/>
    <w:rsid w:val="0018633D"/>
    <w:rsid w:val="00186349"/>
    <w:rsid w:val="0018666C"/>
    <w:rsid w:val="00186A09"/>
    <w:rsid w:val="00186B59"/>
    <w:rsid w:val="00186E4C"/>
    <w:rsid w:val="0018707B"/>
    <w:rsid w:val="00187119"/>
    <w:rsid w:val="001871B2"/>
    <w:rsid w:val="001874BD"/>
    <w:rsid w:val="00187930"/>
    <w:rsid w:val="00187AB6"/>
    <w:rsid w:val="00187D92"/>
    <w:rsid w:val="0019004E"/>
    <w:rsid w:val="001901D4"/>
    <w:rsid w:val="00190348"/>
    <w:rsid w:val="00190523"/>
    <w:rsid w:val="00190C60"/>
    <w:rsid w:val="00190ED3"/>
    <w:rsid w:val="001911A7"/>
    <w:rsid w:val="00191404"/>
    <w:rsid w:val="001914CD"/>
    <w:rsid w:val="00191577"/>
    <w:rsid w:val="00191918"/>
    <w:rsid w:val="00191923"/>
    <w:rsid w:val="00191B04"/>
    <w:rsid w:val="00191B5C"/>
    <w:rsid w:val="00191BC6"/>
    <w:rsid w:val="00191E0B"/>
    <w:rsid w:val="00191E6E"/>
    <w:rsid w:val="0019209D"/>
    <w:rsid w:val="001921B5"/>
    <w:rsid w:val="001922F4"/>
    <w:rsid w:val="00192742"/>
    <w:rsid w:val="00192F18"/>
    <w:rsid w:val="0019306F"/>
    <w:rsid w:val="001930CA"/>
    <w:rsid w:val="00193223"/>
    <w:rsid w:val="0019332B"/>
    <w:rsid w:val="0019396B"/>
    <w:rsid w:val="00193B7D"/>
    <w:rsid w:val="00193C73"/>
    <w:rsid w:val="001940CF"/>
    <w:rsid w:val="0019432B"/>
    <w:rsid w:val="0019440A"/>
    <w:rsid w:val="00194549"/>
    <w:rsid w:val="00194755"/>
    <w:rsid w:val="001948A3"/>
    <w:rsid w:val="001949F6"/>
    <w:rsid w:val="00194A77"/>
    <w:rsid w:val="00194B72"/>
    <w:rsid w:val="00194DAF"/>
    <w:rsid w:val="00194DB5"/>
    <w:rsid w:val="00194E2D"/>
    <w:rsid w:val="001959F8"/>
    <w:rsid w:val="00195C7F"/>
    <w:rsid w:val="00195CC3"/>
    <w:rsid w:val="00195F6E"/>
    <w:rsid w:val="0019608F"/>
    <w:rsid w:val="001963A0"/>
    <w:rsid w:val="0019640A"/>
    <w:rsid w:val="001964DA"/>
    <w:rsid w:val="001965FC"/>
    <w:rsid w:val="001966D8"/>
    <w:rsid w:val="001968EE"/>
    <w:rsid w:val="00196922"/>
    <w:rsid w:val="0019692F"/>
    <w:rsid w:val="00196A61"/>
    <w:rsid w:val="00196B78"/>
    <w:rsid w:val="00196C1C"/>
    <w:rsid w:val="00196C33"/>
    <w:rsid w:val="00196E56"/>
    <w:rsid w:val="00196E6D"/>
    <w:rsid w:val="00196E94"/>
    <w:rsid w:val="00196F16"/>
    <w:rsid w:val="00196F1E"/>
    <w:rsid w:val="00197196"/>
    <w:rsid w:val="00197450"/>
    <w:rsid w:val="0019759D"/>
    <w:rsid w:val="00197BE6"/>
    <w:rsid w:val="00197D17"/>
    <w:rsid w:val="00197D37"/>
    <w:rsid w:val="00197F75"/>
    <w:rsid w:val="001A0348"/>
    <w:rsid w:val="001A038B"/>
    <w:rsid w:val="001A0442"/>
    <w:rsid w:val="001A08B4"/>
    <w:rsid w:val="001A10E0"/>
    <w:rsid w:val="001A1918"/>
    <w:rsid w:val="001A1DBC"/>
    <w:rsid w:val="001A23E9"/>
    <w:rsid w:val="001A2415"/>
    <w:rsid w:val="001A2483"/>
    <w:rsid w:val="001A2560"/>
    <w:rsid w:val="001A2CA2"/>
    <w:rsid w:val="001A2E7B"/>
    <w:rsid w:val="001A3021"/>
    <w:rsid w:val="001A3246"/>
    <w:rsid w:val="001A37E3"/>
    <w:rsid w:val="001A4085"/>
    <w:rsid w:val="001A438E"/>
    <w:rsid w:val="001A43C1"/>
    <w:rsid w:val="001A49D3"/>
    <w:rsid w:val="001A5544"/>
    <w:rsid w:val="001A580F"/>
    <w:rsid w:val="001A5837"/>
    <w:rsid w:val="001A5862"/>
    <w:rsid w:val="001A58CF"/>
    <w:rsid w:val="001A59D6"/>
    <w:rsid w:val="001A5B19"/>
    <w:rsid w:val="001A5C99"/>
    <w:rsid w:val="001A60AD"/>
    <w:rsid w:val="001A61ED"/>
    <w:rsid w:val="001A6238"/>
    <w:rsid w:val="001A64D7"/>
    <w:rsid w:val="001A66B3"/>
    <w:rsid w:val="001A66DC"/>
    <w:rsid w:val="001A696A"/>
    <w:rsid w:val="001A69FE"/>
    <w:rsid w:val="001A6BC1"/>
    <w:rsid w:val="001A6C93"/>
    <w:rsid w:val="001A6CF5"/>
    <w:rsid w:val="001A6D82"/>
    <w:rsid w:val="001A7136"/>
    <w:rsid w:val="001A7316"/>
    <w:rsid w:val="001A738B"/>
    <w:rsid w:val="001A7410"/>
    <w:rsid w:val="001A7690"/>
    <w:rsid w:val="001A77EB"/>
    <w:rsid w:val="001A77EE"/>
    <w:rsid w:val="001A7821"/>
    <w:rsid w:val="001A7E6E"/>
    <w:rsid w:val="001A7EF5"/>
    <w:rsid w:val="001B00F9"/>
    <w:rsid w:val="001B02BC"/>
    <w:rsid w:val="001B02C7"/>
    <w:rsid w:val="001B0641"/>
    <w:rsid w:val="001B08A5"/>
    <w:rsid w:val="001B091B"/>
    <w:rsid w:val="001B0C9C"/>
    <w:rsid w:val="001B0CFD"/>
    <w:rsid w:val="001B0D44"/>
    <w:rsid w:val="001B0D5A"/>
    <w:rsid w:val="001B0D8F"/>
    <w:rsid w:val="001B0F30"/>
    <w:rsid w:val="001B106B"/>
    <w:rsid w:val="001B1283"/>
    <w:rsid w:val="001B1358"/>
    <w:rsid w:val="001B13E2"/>
    <w:rsid w:val="001B140D"/>
    <w:rsid w:val="001B14EF"/>
    <w:rsid w:val="001B15B6"/>
    <w:rsid w:val="001B1834"/>
    <w:rsid w:val="001B18CE"/>
    <w:rsid w:val="001B18DB"/>
    <w:rsid w:val="001B19A2"/>
    <w:rsid w:val="001B1D08"/>
    <w:rsid w:val="001B1DE6"/>
    <w:rsid w:val="001B1E5A"/>
    <w:rsid w:val="001B1F60"/>
    <w:rsid w:val="001B264B"/>
    <w:rsid w:val="001B264F"/>
    <w:rsid w:val="001B281C"/>
    <w:rsid w:val="001B2EC8"/>
    <w:rsid w:val="001B2F89"/>
    <w:rsid w:val="001B310E"/>
    <w:rsid w:val="001B31D0"/>
    <w:rsid w:val="001B3464"/>
    <w:rsid w:val="001B3935"/>
    <w:rsid w:val="001B39C7"/>
    <w:rsid w:val="001B3ED6"/>
    <w:rsid w:val="001B4031"/>
    <w:rsid w:val="001B4109"/>
    <w:rsid w:val="001B4143"/>
    <w:rsid w:val="001B432D"/>
    <w:rsid w:val="001B4477"/>
    <w:rsid w:val="001B4CB5"/>
    <w:rsid w:val="001B5085"/>
    <w:rsid w:val="001B5155"/>
    <w:rsid w:val="001B525D"/>
    <w:rsid w:val="001B5FD9"/>
    <w:rsid w:val="001B6824"/>
    <w:rsid w:val="001B6D11"/>
    <w:rsid w:val="001B6D5B"/>
    <w:rsid w:val="001B6D7F"/>
    <w:rsid w:val="001B6E3B"/>
    <w:rsid w:val="001B74F0"/>
    <w:rsid w:val="001B78A3"/>
    <w:rsid w:val="001C02AA"/>
    <w:rsid w:val="001C04CB"/>
    <w:rsid w:val="001C0529"/>
    <w:rsid w:val="001C081D"/>
    <w:rsid w:val="001C0902"/>
    <w:rsid w:val="001C0B0A"/>
    <w:rsid w:val="001C0DEA"/>
    <w:rsid w:val="001C103F"/>
    <w:rsid w:val="001C1A65"/>
    <w:rsid w:val="001C1C13"/>
    <w:rsid w:val="001C24E1"/>
    <w:rsid w:val="001C255C"/>
    <w:rsid w:val="001C258F"/>
    <w:rsid w:val="001C2B89"/>
    <w:rsid w:val="001C2C13"/>
    <w:rsid w:val="001C2DA9"/>
    <w:rsid w:val="001C2E4E"/>
    <w:rsid w:val="001C36BC"/>
    <w:rsid w:val="001C387B"/>
    <w:rsid w:val="001C387D"/>
    <w:rsid w:val="001C3B01"/>
    <w:rsid w:val="001C3CAE"/>
    <w:rsid w:val="001C3F11"/>
    <w:rsid w:val="001C3FE5"/>
    <w:rsid w:val="001C4090"/>
    <w:rsid w:val="001C4541"/>
    <w:rsid w:val="001C4A38"/>
    <w:rsid w:val="001C4D73"/>
    <w:rsid w:val="001C4D9C"/>
    <w:rsid w:val="001C4F4B"/>
    <w:rsid w:val="001C5164"/>
    <w:rsid w:val="001C52A0"/>
    <w:rsid w:val="001C5527"/>
    <w:rsid w:val="001C57C9"/>
    <w:rsid w:val="001C57F1"/>
    <w:rsid w:val="001C5830"/>
    <w:rsid w:val="001C583F"/>
    <w:rsid w:val="001C5894"/>
    <w:rsid w:val="001C58E2"/>
    <w:rsid w:val="001C5A9B"/>
    <w:rsid w:val="001C5E1C"/>
    <w:rsid w:val="001C5EA3"/>
    <w:rsid w:val="001C5F1D"/>
    <w:rsid w:val="001C5FC5"/>
    <w:rsid w:val="001C600D"/>
    <w:rsid w:val="001C6450"/>
    <w:rsid w:val="001C669E"/>
    <w:rsid w:val="001C69BB"/>
    <w:rsid w:val="001C6A61"/>
    <w:rsid w:val="001C6ABF"/>
    <w:rsid w:val="001C6BF3"/>
    <w:rsid w:val="001C7031"/>
    <w:rsid w:val="001C71F1"/>
    <w:rsid w:val="001C7361"/>
    <w:rsid w:val="001C7655"/>
    <w:rsid w:val="001C7F62"/>
    <w:rsid w:val="001D0155"/>
    <w:rsid w:val="001D0571"/>
    <w:rsid w:val="001D0611"/>
    <w:rsid w:val="001D07BA"/>
    <w:rsid w:val="001D0856"/>
    <w:rsid w:val="001D0AA3"/>
    <w:rsid w:val="001D0B26"/>
    <w:rsid w:val="001D0B4B"/>
    <w:rsid w:val="001D11A7"/>
    <w:rsid w:val="001D15B2"/>
    <w:rsid w:val="001D17F2"/>
    <w:rsid w:val="001D1C48"/>
    <w:rsid w:val="001D1C70"/>
    <w:rsid w:val="001D1F4E"/>
    <w:rsid w:val="001D1FA2"/>
    <w:rsid w:val="001D1FFD"/>
    <w:rsid w:val="001D2452"/>
    <w:rsid w:val="001D25B3"/>
    <w:rsid w:val="001D2897"/>
    <w:rsid w:val="001D3019"/>
    <w:rsid w:val="001D303A"/>
    <w:rsid w:val="001D30FE"/>
    <w:rsid w:val="001D315A"/>
    <w:rsid w:val="001D3293"/>
    <w:rsid w:val="001D329C"/>
    <w:rsid w:val="001D3561"/>
    <w:rsid w:val="001D36E7"/>
    <w:rsid w:val="001D3A12"/>
    <w:rsid w:val="001D3FC4"/>
    <w:rsid w:val="001D4035"/>
    <w:rsid w:val="001D414B"/>
    <w:rsid w:val="001D4170"/>
    <w:rsid w:val="001D452F"/>
    <w:rsid w:val="001D46A8"/>
    <w:rsid w:val="001D46C4"/>
    <w:rsid w:val="001D4723"/>
    <w:rsid w:val="001D4770"/>
    <w:rsid w:val="001D47AB"/>
    <w:rsid w:val="001D48DD"/>
    <w:rsid w:val="001D4932"/>
    <w:rsid w:val="001D498B"/>
    <w:rsid w:val="001D4B7C"/>
    <w:rsid w:val="001D4DE3"/>
    <w:rsid w:val="001D4F36"/>
    <w:rsid w:val="001D519F"/>
    <w:rsid w:val="001D528A"/>
    <w:rsid w:val="001D52B8"/>
    <w:rsid w:val="001D542D"/>
    <w:rsid w:val="001D55D7"/>
    <w:rsid w:val="001D59B3"/>
    <w:rsid w:val="001D5CD3"/>
    <w:rsid w:val="001D5E3A"/>
    <w:rsid w:val="001D6010"/>
    <w:rsid w:val="001D6030"/>
    <w:rsid w:val="001D61E2"/>
    <w:rsid w:val="001D623A"/>
    <w:rsid w:val="001D6451"/>
    <w:rsid w:val="001D65BE"/>
    <w:rsid w:val="001D6661"/>
    <w:rsid w:val="001D667B"/>
    <w:rsid w:val="001D68AC"/>
    <w:rsid w:val="001D6A3F"/>
    <w:rsid w:val="001D6C1E"/>
    <w:rsid w:val="001D70AC"/>
    <w:rsid w:val="001D712A"/>
    <w:rsid w:val="001D7372"/>
    <w:rsid w:val="001D73D0"/>
    <w:rsid w:val="001D7429"/>
    <w:rsid w:val="001D7616"/>
    <w:rsid w:val="001D7958"/>
    <w:rsid w:val="001D7AAF"/>
    <w:rsid w:val="001D7BF5"/>
    <w:rsid w:val="001D7E58"/>
    <w:rsid w:val="001D7ED1"/>
    <w:rsid w:val="001E01C1"/>
    <w:rsid w:val="001E02E8"/>
    <w:rsid w:val="001E0AAB"/>
    <w:rsid w:val="001E0ACC"/>
    <w:rsid w:val="001E0AE4"/>
    <w:rsid w:val="001E0E72"/>
    <w:rsid w:val="001E1035"/>
    <w:rsid w:val="001E11B8"/>
    <w:rsid w:val="001E1546"/>
    <w:rsid w:val="001E1773"/>
    <w:rsid w:val="001E1917"/>
    <w:rsid w:val="001E1A5E"/>
    <w:rsid w:val="001E1B6E"/>
    <w:rsid w:val="001E216A"/>
    <w:rsid w:val="001E24D2"/>
    <w:rsid w:val="001E2BA4"/>
    <w:rsid w:val="001E32E1"/>
    <w:rsid w:val="001E3356"/>
    <w:rsid w:val="001E3378"/>
    <w:rsid w:val="001E389B"/>
    <w:rsid w:val="001E38DD"/>
    <w:rsid w:val="001E3A8F"/>
    <w:rsid w:val="001E3B1D"/>
    <w:rsid w:val="001E4010"/>
    <w:rsid w:val="001E403F"/>
    <w:rsid w:val="001E45B4"/>
    <w:rsid w:val="001E462A"/>
    <w:rsid w:val="001E4AE6"/>
    <w:rsid w:val="001E4E3A"/>
    <w:rsid w:val="001E5403"/>
    <w:rsid w:val="001E5C51"/>
    <w:rsid w:val="001E5C68"/>
    <w:rsid w:val="001E5CFF"/>
    <w:rsid w:val="001E5F97"/>
    <w:rsid w:val="001E6058"/>
    <w:rsid w:val="001E61AA"/>
    <w:rsid w:val="001E629A"/>
    <w:rsid w:val="001E640F"/>
    <w:rsid w:val="001E6502"/>
    <w:rsid w:val="001E6529"/>
    <w:rsid w:val="001E6665"/>
    <w:rsid w:val="001E6671"/>
    <w:rsid w:val="001E6929"/>
    <w:rsid w:val="001E6A78"/>
    <w:rsid w:val="001E6C75"/>
    <w:rsid w:val="001E6E7D"/>
    <w:rsid w:val="001E6EF0"/>
    <w:rsid w:val="001E6FF6"/>
    <w:rsid w:val="001E71CF"/>
    <w:rsid w:val="001E738B"/>
    <w:rsid w:val="001E73B2"/>
    <w:rsid w:val="001E7467"/>
    <w:rsid w:val="001E75F3"/>
    <w:rsid w:val="001E76B0"/>
    <w:rsid w:val="001E773A"/>
    <w:rsid w:val="001E77A5"/>
    <w:rsid w:val="001E77D8"/>
    <w:rsid w:val="001E7B69"/>
    <w:rsid w:val="001F0022"/>
    <w:rsid w:val="001F009F"/>
    <w:rsid w:val="001F04D0"/>
    <w:rsid w:val="001F055B"/>
    <w:rsid w:val="001F0901"/>
    <w:rsid w:val="001F0EB2"/>
    <w:rsid w:val="001F1123"/>
    <w:rsid w:val="001F11ED"/>
    <w:rsid w:val="001F1209"/>
    <w:rsid w:val="001F1612"/>
    <w:rsid w:val="001F16A6"/>
    <w:rsid w:val="001F16AB"/>
    <w:rsid w:val="001F16D0"/>
    <w:rsid w:val="001F1776"/>
    <w:rsid w:val="001F18FB"/>
    <w:rsid w:val="001F1C81"/>
    <w:rsid w:val="001F1F30"/>
    <w:rsid w:val="001F1FC2"/>
    <w:rsid w:val="001F21BB"/>
    <w:rsid w:val="001F231B"/>
    <w:rsid w:val="001F2682"/>
    <w:rsid w:val="001F2752"/>
    <w:rsid w:val="001F27C5"/>
    <w:rsid w:val="001F2B27"/>
    <w:rsid w:val="001F2C5D"/>
    <w:rsid w:val="001F2C6B"/>
    <w:rsid w:val="001F2D5B"/>
    <w:rsid w:val="001F3207"/>
    <w:rsid w:val="001F333D"/>
    <w:rsid w:val="001F3895"/>
    <w:rsid w:val="001F3DD8"/>
    <w:rsid w:val="001F3EA9"/>
    <w:rsid w:val="001F3EED"/>
    <w:rsid w:val="001F3F50"/>
    <w:rsid w:val="001F40E2"/>
    <w:rsid w:val="001F4354"/>
    <w:rsid w:val="001F43E6"/>
    <w:rsid w:val="001F44FA"/>
    <w:rsid w:val="001F48D2"/>
    <w:rsid w:val="001F49D3"/>
    <w:rsid w:val="001F4B74"/>
    <w:rsid w:val="001F4BAD"/>
    <w:rsid w:val="001F530A"/>
    <w:rsid w:val="001F537A"/>
    <w:rsid w:val="001F57B8"/>
    <w:rsid w:val="001F5980"/>
    <w:rsid w:val="001F5D49"/>
    <w:rsid w:val="001F5F36"/>
    <w:rsid w:val="001F5F9B"/>
    <w:rsid w:val="001F6346"/>
    <w:rsid w:val="001F63C8"/>
    <w:rsid w:val="001F649B"/>
    <w:rsid w:val="001F64F5"/>
    <w:rsid w:val="001F66EA"/>
    <w:rsid w:val="001F6C52"/>
    <w:rsid w:val="001F71CC"/>
    <w:rsid w:val="001F73F6"/>
    <w:rsid w:val="001F76DF"/>
    <w:rsid w:val="00200377"/>
    <w:rsid w:val="00200417"/>
    <w:rsid w:val="00200DAD"/>
    <w:rsid w:val="00200F97"/>
    <w:rsid w:val="00201263"/>
    <w:rsid w:val="00201486"/>
    <w:rsid w:val="002018EA"/>
    <w:rsid w:val="00201C02"/>
    <w:rsid w:val="00201C0B"/>
    <w:rsid w:val="00201C58"/>
    <w:rsid w:val="00202329"/>
    <w:rsid w:val="00202CDC"/>
    <w:rsid w:val="00202D5D"/>
    <w:rsid w:val="002036D3"/>
    <w:rsid w:val="0020379F"/>
    <w:rsid w:val="002037B5"/>
    <w:rsid w:val="00203A29"/>
    <w:rsid w:val="00203C77"/>
    <w:rsid w:val="00203D93"/>
    <w:rsid w:val="00203EF0"/>
    <w:rsid w:val="00204863"/>
    <w:rsid w:val="00204926"/>
    <w:rsid w:val="00204C5A"/>
    <w:rsid w:val="00204CD0"/>
    <w:rsid w:val="00204E19"/>
    <w:rsid w:val="00204F50"/>
    <w:rsid w:val="002050E4"/>
    <w:rsid w:val="00205265"/>
    <w:rsid w:val="00205582"/>
    <w:rsid w:val="002057F3"/>
    <w:rsid w:val="0020587A"/>
    <w:rsid w:val="002058E8"/>
    <w:rsid w:val="00205BCF"/>
    <w:rsid w:val="002062DB"/>
    <w:rsid w:val="0020677D"/>
    <w:rsid w:val="002067B2"/>
    <w:rsid w:val="00206E45"/>
    <w:rsid w:val="002077C6"/>
    <w:rsid w:val="0020796E"/>
    <w:rsid w:val="00207A3B"/>
    <w:rsid w:val="00207A4C"/>
    <w:rsid w:val="00207B0B"/>
    <w:rsid w:val="00207B3F"/>
    <w:rsid w:val="00207D4D"/>
    <w:rsid w:val="00207EE9"/>
    <w:rsid w:val="00207F0E"/>
    <w:rsid w:val="00210276"/>
    <w:rsid w:val="002103FB"/>
    <w:rsid w:val="00210785"/>
    <w:rsid w:val="0021095A"/>
    <w:rsid w:val="002109DC"/>
    <w:rsid w:val="00210AB6"/>
    <w:rsid w:val="00210E48"/>
    <w:rsid w:val="00211092"/>
    <w:rsid w:val="0021118E"/>
    <w:rsid w:val="002111FF"/>
    <w:rsid w:val="00211261"/>
    <w:rsid w:val="00211360"/>
    <w:rsid w:val="00211460"/>
    <w:rsid w:val="0021162A"/>
    <w:rsid w:val="00211924"/>
    <w:rsid w:val="00211E16"/>
    <w:rsid w:val="00211E32"/>
    <w:rsid w:val="0021200A"/>
    <w:rsid w:val="0021240E"/>
    <w:rsid w:val="00212916"/>
    <w:rsid w:val="00212B7F"/>
    <w:rsid w:val="00212D02"/>
    <w:rsid w:val="00212D16"/>
    <w:rsid w:val="00212F68"/>
    <w:rsid w:val="00213034"/>
    <w:rsid w:val="002130EC"/>
    <w:rsid w:val="002136E0"/>
    <w:rsid w:val="002137F0"/>
    <w:rsid w:val="00213860"/>
    <w:rsid w:val="00213BB0"/>
    <w:rsid w:val="00213C34"/>
    <w:rsid w:val="00213D0A"/>
    <w:rsid w:val="00213D95"/>
    <w:rsid w:val="00213E2F"/>
    <w:rsid w:val="00214336"/>
    <w:rsid w:val="00214C3D"/>
    <w:rsid w:val="00214C6E"/>
    <w:rsid w:val="00214E6E"/>
    <w:rsid w:val="00214FBD"/>
    <w:rsid w:val="0021517A"/>
    <w:rsid w:val="002151B2"/>
    <w:rsid w:val="0021571B"/>
    <w:rsid w:val="002157D3"/>
    <w:rsid w:val="00215B3B"/>
    <w:rsid w:val="00215DF5"/>
    <w:rsid w:val="0021704F"/>
    <w:rsid w:val="002170AA"/>
    <w:rsid w:val="00217250"/>
    <w:rsid w:val="0021729C"/>
    <w:rsid w:val="00217520"/>
    <w:rsid w:val="002175EE"/>
    <w:rsid w:val="002177E8"/>
    <w:rsid w:val="0021782B"/>
    <w:rsid w:val="002179A8"/>
    <w:rsid w:val="00217B40"/>
    <w:rsid w:val="00217C09"/>
    <w:rsid w:val="00217CCB"/>
    <w:rsid w:val="00217FD4"/>
    <w:rsid w:val="002203AA"/>
    <w:rsid w:val="00220514"/>
    <w:rsid w:val="0022057A"/>
    <w:rsid w:val="00220834"/>
    <w:rsid w:val="00220CE0"/>
    <w:rsid w:val="00220D93"/>
    <w:rsid w:val="00221154"/>
    <w:rsid w:val="00221C02"/>
    <w:rsid w:val="00221D2C"/>
    <w:rsid w:val="00221F9F"/>
    <w:rsid w:val="0022202F"/>
    <w:rsid w:val="0022205C"/>
    <w:rsid w:val="00222092"/>
    <w:rsid w:val="00222279"/>
    <w:rsid w:val="0022227F"/>
    <w:rsid w:val="00222456"/>
    <w:rsid w:val="00222AFA"/>
    <w:rsid w:val="00222DAB"/>
    <w:rsid w:val="0022307F"/>
    <w:rsid w:val="00223620"/>
    <w:rsid w:val="002238ED"/>
    <w:rsid w:val="00223B87"/>
    <w:rsid w:val="00223C78"/>
    <w:rsid w:val="00223CB6"/>
    <w:rsid w:val="00223D23"/>
    <w:rsid w:val="00223E8C"/>
    <w:rsid w:val="00223EC5"/>
    <w:rsid w:val="00224019"/>
    <w:rsid w:val="002241AE"/>
    <w:rsid w:val="002243CD"/>
    <w:rsid w:val="00224664"/>
    <w:rsid w:val="0022470D"/>
    <w:rsid w:val="00224895"/>
    <w:rsid w:val="00224C37"/>
    <w:rsid w:val="00224D58"/>
    <w:rsid w:val="00224F25"/>
    <w:rsid w:val="0022550B"/>
    <w:rsid w:val="002255DF"/>
    <w:rsid w:val="00225722"/>
    <w:rsid w:val="00225B61"/>
    <w:rsid w:val="00225C14"/>
    <w:rsid w:val="00225F0F"/>
    <w:rsid w:val="0022618B"/>
    <w:rsid w:val="002263D6"/>
    <w:rsid w:val="002263F0"/>
    <w:rsid w:val="00226507"/>
    <w:rsid w:val="0022653C"/>
    <w:rsid w:val="00226737"/>
    <w:rsid w:val="002268A3"/>
    <w:rsid w:val="00226BB9"/>
    <w:rsid w:val="00226EC3"/>
    <w:rsid w:val="00227013"/>
    <w:rsid w:val="002273AB"/>
    <w:rsid w:val="00227693"/>
    <w:rsid w:val="00227713"/>
    <w:rsid w:val="00227898"/>
    <w:rsid w:val="00227972"/>
    <w:rsid w:val="00227B94"/>
    <w:rsid w:val="00227CE6"/>
    <w:rsid w:val="00230244"/>
    <w:rsid w:val="0023071D"/>
    <w:rsid w:val="00230BE5"/>
    <w:rsid w:val="00230C89"/>
    <w:rsid w:val="00230CA2"/>
    <w:rsid w:val="00230D7A"/>
    <w:rsid w:val="00230EA8"/>
    <w:rsid w:val="00230EE2"/>
    <w:rsid w:val="00230EE6"/>
    <w:rsid w:val="002310DB"/>
    <w:rsid w:val="00231172"/>
    <w:rsid w:val="00231218"/>
    <w:rsid w:val="002312B2"/>
    <w:rsid w:val="002313B0"/>
    <w:rsid w:val="00231438"/>
    <w:rsid w:val="00231588"/>
    <w:rsid w:val="00231939"/>
    <w:rsid w:val="00231C11"/>
    <w:rsid w:val="00231F74"/>
    <w:rsid w:val="00231FC0"/>
    <w:rsid w:val="00232173"/>
    <w:rsid w:val="002321CE"/>
    <w:rsid w:val="00232297"/>
    <w:rsid w:val="00232DB8"/>
    <w:rsid w:val="002333F4"/>
    <w:rsid w:val="002333F5"/>
    <w:rsid w:val="00233417"/>
    <w:rsid w:val="00233543"/>
    <w:rsid w:val="00233656"/>
    <w:rsid w:val="0023378F"/>
    <w:rsid w:val="00233800"/>
    <w:rsid w:val="00233851"/>
    <w:rsid w:val="00233B2A"/>
    <w:rsid w:val="00233D3C"/>
    <w:rsid w:val="00233E52"/>
    <w:rsid w:val="0023413A"/>
    <w:rsid w:val="002344FD"/>
    <w:rsid w:val="002345A5"/>
    <w:rsid w:val="002347D3"/>
    <w:rsid w:val="002347E6"/>
    <w:rsid w:val="00234A4F"/>
    <w:rsid w:val="00234B7D"/>
    <w:rsid w:val="0023513C"/>
    <w:rsid w:val="002353B2"/>
    <w:rsid w:val="00235807"/>
    <w:rsid w:val="00235BD5"/>
    <w:rsid w:val="00235E84"/>
    <w:rsid w:val="002361C3"/>
    <w:rsid w:val="002363FC"/>
    <w:rsid w:val="0023642A"/>
    <w:rsid w:val="002364F2"/>
    <w:rsid w:val="00236AFC"/>
    <w:rsid w:val="00236BBB"/>
    <w:rsid w:val="00236DFC"/>
    <w:rsid w:val="00236FB0"/>
    <w:rsid w:val="00237174"/>
    <w:rsid w:val="002372BB"/>
    <w:rsid w:val="00237586"/>
    <w:rsid w:val="00237726"/>
    <w:rsid w:val="002400B0"/>
    <w:rsid w:val="0024037B"/>
    <w:rsid w:val="0024041A"/>
    <w:rsid w:val="00240769"/>
    <w:rsid w:val="00240A0E"/>
    <w:rsid w:val="00240E53"/>
    <w:rsid w:val="00241060"/>
    <w:rsid w:val="002411C8"/>
    <w:rsid w:val="00241263"/>
    <w:rsid w:val="00241264"/>
    <w:rsid w:val="002414A2"/>
    <w:rsid w:val="00241708"/>
    <w:rsid w:val="00241772"/>
    <w:rsid w:val="00241D88"/>
    <w:rsid w:val="00241E71"/>
    <w:rsid w:val="00242019"/>
    <w:rsid w:val="002423BB"/>
    <w:rsid w:val="002424C3"/>
    <w:rsid w:val="0024252C"/>
    <w:rsid w:val="00242614"/>
    <w:rsid w:val="00242661"/>
    <w:rsid w:val="00242C99"/>
    <w:rsid w:val="00242CEE"/>
    <w:rsid w:val="00242D57"/>
    <w:rsid w:val="00243071"/>
    <w:rsid w:val="002430CF"/>
    <w:rsid w:val="00243359"/>
    <w:rsid w:val="002433A5"/>
    <w:rsid w:val="002433AE"/>
    <w:rsid w:val="002434DD"/>
    <w:rsid w:val="002436CA"/>
    <w:rsid w:val="002436FD"/>
    <w:rsid w:val="00243729"/>
    <w:rsid w:val="00243A41"/>
    <w:rsid w:val="00243AE5"/>
    <w:rsid w:val="002441E3"/>
    <w:rsid w:val="002442EE"/>
    <w:rsid w:val="002443DD"/>
    <w:rsid w:val="002444FE"/>
    <w:rsid w:val="0024460B"/>
    <w:rsid w:val="002446DA"/>
    <w:rsid w:val="00244805"/>
    <w:rsid w:val="00244961"/>
    <w:rsid w:val="00244B8C"/>
    <w:rsid w:val="00244BC5"/>
    <w:rsid w:val="00244D0F"/>
    <w:rsid w:val="00244DF0"/>
    <w:rsid w:val="00244E65"/>
    <w:rsid w:val="002450BE"/>
    <w:rsid w:val="0024520E"/>
    <w:rsid w:val="00245449"/>
    <w:rsid w:val="00245AFD"/>
    <w:rsid w:val="00245B0F"/>
    <w:rsid w:val="00245DD9"/>
    <w:rsid w:val="00245F0B"/>
    <w:rsid w:val="002461AF"/>
    <w:rsid w:val="00246433"/>
    <w:rsid w:val="00246491"/>
    <w:rsid w:val="00246534"/>
    <w:rsid w:val="0024674B"/>
    <w:rsid w:val="0024678D"/>
    <w:rsid w:val="002467F3"/>
    <w:rsid w:val="00246C45"/>
    <w:rsid w:val="00246C8C"/>
    <w:rsid w:val="00246ECD"/>
    <w:rsid w:val="00246F23"/>
    <w:rsid w:val="00246FFC"/>
    <w:rsid w:val="00247196"/>
    <w:rsid w:val="002475C1"/>
    <w:rsid w:val="00247683"/>
    <w:rsid w:val="0024783D"/>
    <w:rsid w:val="00247ADB"/>
    <w:rsid w:val="00247D3B"/>
    <w:rsid w:val="00247F0D"/>
    <w:rsid w:val="002500D6"/>
    <w:rsid w:val="00250362"/>
    <w:rsid w:val="00250578"/>
    <w:rsid w:val="002509AC"/>
    <w:rsid w:val="00250ABD"/>
    <w:rsid w:val="00250BE1"/>
    <w:rsid w:val="00250CA2"/>
    <w:rsid w:val="00250CCA"/>
    <w:rsid w:val="00250E19"/>
    <w:rsid w:val="00250FF3"/>
    <w:rsid w:val="0025132E"/>
    <w:rsid w:val="00251355"/>
    <w:rsid w:val="00251442"/>
    <w:rsid w:val="0025157F"/>
    <w:rsid w:val="00251596"/>
    <w:rsid w:val="002519CD"/>
    <w:rsid w:val="00251AE3"/>
    <w:rsid w:val="00251C4A"/>
    <w:rsid w:val="00251D30"/>
    <w:rsid w:val="00252474"/>
    <w:rsid w:val="002524F1"/>
    <w:rsid w:val="00252921"/>
    <w:rsid w:val="002529E6"/>
    <w:rsid w:val="00252B96"/>
    <w:rsid w:val="00252DD5"/>
    <w:rsid w:val="00253099"/>
    <w:rsid w:val="00253443"/>
    <w:rsid w:val="002534A5"/>
    <w:rsid w:val="0025370D"/>
    <w:rsid w:val="0025385C"/>
    <w:rsid w:val="00253884"/>
    <w:rsid w:val="00253F88"/>
    <w:rsid w:val="00254004"/>
    <w:rsid w:val="0025411B"/>
    <w:rsid w:val="00254127"/>
    <w:rsid w:val="0025420A"/>
    <w:rsid w:val="002542D1"/>
    <w:rsid w:val="00254486"/>
    <w:rsid w:val="002545D0"/>
    <w:rsid w:val="002547D6"/>
    <w:rsid w:val="0025489F"/>
    <w:rsid w:val="0025493F"/>
    <w:rsid w:val="00254DAF"/>
    <w:rsid w:val="002555AC"/>
    <w:rsid w:val="00255640"/>
    <w:rsid w:val="00255ADC"/>
    <w:rsid w:val="00255AE1"/>
    <w:rsid w:val="00255E09"/>
    <w:rsid w:val="002565E2"/>
    <w:rsid w:val="002568C2"/>
    <w:rsid w:val="002568EA"/>
    <w:rsid w:val="00256AAA"/>
    <w:rsid w:val="00256C5A"/>
    <w:rsid w:val="00256E5B"/>
    <w:rsid w:val="00256EBC"/>
    <w:rsid w:val="00256F45"/>
    <w:rsid w:val="00257061"/>
    <w:rsid w:val="002570B0"/>
    <w:rsid w:val="002571F5"/>
    <w:rsid w:val="00257353"/>
    <w:rsid w:val="002573DD"/>
    <w:rsid w:val="00257C03"/>
    <w:rsid w:val="00257C82"/>
    <w:rsid w:val="00257DEC"/>
    <w:rsid w:val="00257E7B"/>
    <w:rsid w:val="0026010F"/>
    <w:rsid w:val="002603D7"/>
    <w:rsid w:val="00260464"/>
    <w:rsid w:val="002609B0"/>
    <w:rsid w:val="00260AC6"/>
    <w:rsid w:val="00260B4A"/>
    <w:rsid w:val="00260B6D"/>
    <w:rsid w:val="00260EB8"/>
    <w:rsid w:val="00260F20"/>
    <w:rsid w:val="00260F77"/>
    <w:rsid w:val="0026111E"/>
    <w:rsid w:val="002614A0"/>
    <w:rsid w:val="002616B7"/>
    <w:rsid w:val="002616EB"/>
    <w:rsid w:val="00261711"/>
    <w:rsid w:val="00261796"/>
    <w:rsid w:val="00261BBF"/>
    <w:rsid w:val="00261BC4"/>
    <w:rsid w:val="002620FA"/>
    <w:rsid w:val="0026228D"/>
    <w:rsid w:val="00262390"/>
    <w:rsid w:val="002623B8"/>
    <w:rsid w:val="00262585"/>
    <w:rsid w:val="002625A6"/>
    <w:rsid w:val="002625BF"/>
    <w:rsid w:val="002628A8"/>
    <w:rsid w:val="00262DB5"/>
    <w:rsid w:val="00262DE8"/>
    <w:rsid w:val="00262E79"/>
    <w:rsid w:val="00262EFA"/>
    <w:rsid w:val="0026324A"/>
    <w:rsid w:val="002634FA"/>
    <w:rsid w:val="00263626"/>
    <w:rsid w:val="00263632"/>
    <w:rsid w:val="002638F0"/>
    <w:rsid w:val="00263968"/>
    <w:rsid w:val="00263A01"/>
    <w:rsid w:val="00263AD8"/>
    <w:rsid w:val="00263C78"/>
    <w:rsid w:val="00263DB5"/>
    <w:rsid w:val="00263F78"/>
    <w:rsid w:val="00264AE8"/>
    <w:rsid w:val="00264D58"/>
    <w:rsid w:val="00264E1B"/>
    <w:rsid w:val="00264FBE"/>
    <w:rsid w:val="002659A9"/>
    <w:rsid w:val="00265CA6"/>
    <w:rsid w:val="00265D95"/>
    <w:rsid w:val="00265DDB"/>
    <w:rsid w:val="00265F3E"/>
    <w:rsid w:val="00266090"/>
    <w:rsid w:val="00266185"/>
    <w:rsid w:val="00266226"/>
    <w:rsid w:val="002664CF"/>
    <w:rsid w:val="0026666E"/>
    <w:rsid w:val="002667FC"/>
    <w:rsid w:val="00266B20"/>
    <w:rsid w:val="00266B3D"/>
    <w:rsid w:val="00266BF7"/>
    <w:rsid w:val="00266E00"/>
    <w:rsid w:val="00267317"/>
    <w:rsid w:val="0026736E"/>
    <w:rsid w:val="00267812"/>
    <w:rsid w:val="00270017"/>
    <w:rsid w:val="00270362"/>
    <w:rsid w:val="00270683"/>
    <w:rsid w:val="00270786"/>
    <w:rsid w:val="00270A42"/>
    <w:rsid w:val="00270C3D"/>
    <w:rsid w:val="00270C75"/>
    <w:rsid w:val="00270C86"/>
    <w:rsid w:val="00270CED"/>
    <w:rsid w:val="00270D31"/>
    <w:rsid w:val="00270DDF"/>
    <w:rsid w:val="002711D7"/>
    <w:rsid w:val="00271376"/>
    <w:rsid w:val="00271C6F"/>
    <w:rsid w:val="00272019"/>
    <w:rsid w:val="002724AA"/>
    <w:rsid w:val="0027250F"/>
    <w:rsid w:val="00272AD0"/>
    <w:rsid w:val="00272B8F"/>
    <w:rsid w:val="00272F16"/>
    <w:rsid w:val="0027301B"/>
    <w:rsid w:val="00273094"/>
    <w:rsid w:val="0027311B"/>
    <w:rsid w:val="00273252"/>
    <w:rsid w:val="0027326F"/>
    <w:rsid w:val="002735E6"/>
    <w:rsid w:val="00273814"/>
    <w:rsid w:val="0027385E"/>
    <w:rsid w:val="00273D58"/>
    <w:rsid w:val="00274056"/>
    <w:rsid w:val="0027439F"/>
    <w:rsid w:val="002745F1"/>
    <w:rsid w:val="0027481A"/>
    <w:rsid w:val="00274935"/>
    <w:rsid w:val="002749CA"/>
    <w:rsid w:val="00274C6F"/>
    <w:rsid w:val="00274DDA"/>
    <w:rsid w:val="00274DEE"/>
    <w:rsid w:val="00274F3B"/>
    <w:rsid w:val="00275052"/>
    <w:rsid w:val="002750AF"/>
    <w:rsid w:val="002752EC"/>
    <w:rsid w:val="00275379"/>
    <w:rsid w:val="002753CB"/>
    <w:rsid w:val="002755A6"/>
    <w:rsid w:val="00275851"/>
    <w:rsid w:val="00275EB6"/>
    <w:rsid w:val="0027607B"/>
    <w:rsid w:val="002761A1"/>
    <w:rsid w:val="00276445"/>
    <w:rsid w:val="002768F9"/>
    <w:rsid w:val="00276978"/>
    <w:rsid w:val="00276B37"/>
    <w:rsid w:val="00276B9A"/>
    <w:rsid w:val="00276CA5"/>
    <w:rsid w:val="00276F27"/>
    <w:rsid w:val="002774F3"/>
    <w:rsid w:val="00277508"/>
    <w:rsid w:val="002776C2"/>
    <w:rsid w:val="002777E0"/>
    <w:rsid w:val="00277813"/>
    <w:rsid w:val="00277CBB"/>
    <w:rsid w:val="00277F05"/>
    <w:rsid w:val="00277FEA"/>
    <w:rsid w:val="002804A1"/>
    <w:rsid w:val="002804B2"/>
    <w:rsid w:val="002805DC"/>
    <w:rsid w:val="002806E8"/>
    <w:rsid w:val="00280881"/>
    <w:rsid w:val="002809E5"/>
    <w:rsid w:val="00280A3F"/>
    <w:rsid w:val="00281545"/>
    <w:rsid w:val="0028191C"/>
    <w:rsid w:val="00281B25"/>
    <w:rsid w:val="00281CEB"/>
    <w:rsid w:val="00281F05"/>
    <w:rsid w:val="00282649"/>
    <w:rsid w:val="0028289C"/>
    <w:rsid w:val="00282A1F"/>
    <w:rsid w:val="00282C93"/>
    <w:rsid w:val="00282CCB"/>
    <w:rsid w:val="00282CF8"/>
    <w:rsid w:val="00282D50"/>
    <w:rsid w:val="00282DCC"/>
    <w:rsid w:val="00282EF7"/>
    <w:rsid w:val="0028328A"/>
    <w:rsid w:val="002836E7"/>
    <w:rsid w:val="00283715"/>
    <w:rsid w:val="00283B71"/>
    <w:rsid w:val="00283E25"/>
    <w:rsid w:val="00284212"/>
    <w:rsid w:val="002842E4"/>
    <w:rsid w:val="002842F7"/>
    <w:rsid w:val="002843B3"/>
    <w:rsid w:val="002843F5"/>
    <w:rsid w:val="00284908"/>
    <w:rsid w:val="00284B22"/>
    <w:rsid w:val="00284DFD"/>
    <w:rsid w:val="00284E40"/>
    <w:rsid w:val="00284E94"/>
    <w:rsid w:val="00285589"/>
    <w:rsid w:val="002856B2"/>
    <w:rsid w:val="00285B33"/>
    <w:rsid w:val="00285C8C"/>
    <w:rsid w:val="00285D99"/>
    <w:rsid w:val="00285E1C"/>
    <w:rsid w:val="00285EAF"/>
    <w:rsid w:val="002860B6"/>
    <w:rsid w:val="002861CE"/>
    <w:rsid w:val="002866E6"/>
    <w:rsid w:val="002869DD"/>
    <w:rsid w:val="00286A00"/>
    <w:rsid w:val="00286A23"/>
    <w:rsid w:val="00286C1E"/>
    <w:rsid w:val="00286E1D"/>
    <w:rsid w:val="00286E90"/>
    <w:rsid w:val="00286F1E"/>
    <w:rsid w:val="00286F61"/>
    <w:rsid w:val="00286FAE"/>
    <w:rsid w:val="002871EB"/>
    <w:rsid w:val="00287724"/>
    <w:rsid w:val="002877EB"/>
    <w:rsid w:val="00287894"/>
    <w:rsid w:val="00287BAB"/>
    <w:rsid w:val="00287BC5"/>
    <w:rsid w:val="00290025"/>
    <w:rsid w:val="002902AA"/>
    <w:rsid w:val="00290333"/>
    <w:rsid w:val="002905C7"/>
    <w:rsid w:val="0029092A"/>
    <w:rsid w:val="00290A2B"/>
    <w:rsid w:val="00290CB0"/>
    <w:rsid w:val="00290CE8"/>
    <w:rsid w:val="00290FF7"/>
    <w:rsid w:val="0029104A"/>
    <w:rsid w:val="002911B7"/>
    <w:rsid w:val="00291357"/>
    <w:rsid w:val="002917D9"/>
    <w:rsid w:val="002918ED"/>
    <w:rsid w:val="00291A72"/>
    <w:rsid w:val="00291ABF"/>
    <w:rsid w:val="00291BAF"/>
    <w:rsid w:val="00291DDB"/>
    <w:rsid w:val="00292240"/>
    <w:rsid w:val="00292500"/>
    <w:rsid w:val="00292718"/>
    <w:rsid w:val="00292CF2"/>
    <w:rsid w:val="00292EF2"/>
    <w:rsid w:val="00293502"/>
    <w:rsid w:val="00293574"/>
    <w:rsid w:val="0029369F"/>
    <w:rsid w:val="0029387B"/>
    <w:rsid w:val="002938E7"/>
    <w:rsid w:val="0029390F"/>
    <w:rsid w:val="00293D06"/>
    <w:rsid w:val="0029413C"/>
    <w:rsid w:val="0029450F"/>
    <w:rsid w:val="00294570"/>
    <w:rsid w:val="002947BA"/>
    <w:rsid w:val="002947C1"/>
    <w:rsid w:val="00294BA5"/>
    <w:rsid w:val="00294CB2"/>
    <w:rsid w:val="00294E5C"/>
    <w:rsid w:val="002951A8"/>
    <w:rsid w:val="002952CB"/>
    <w:rsid w:val="002955D9"/>
    <w:rsid w:val="0029569D"/>
    <w:rsid w:val="00295BEF"/>
    <w:rsid w:val="00295E3F"/>
    <w:rsid w:val="00295E73"/>
    <w:rsid w:val="00295EE7"/>
    <w:rsid w:val="00296037"/>
    <w:rsid w:val="002960C5"/>
    <w:rsid w:val="0029630C"/>
    <w:rsid w:val="002963C2"/>
    <w:rsid w:val="0029689F"/>
    <w:rsid w:val="00296989"/>
    <w:rsid w:val="00296CC0"/>
    <w:rsid w:val="00296D17"/>
    <w:rsid w:val="00296F4E"/>
    <w:rsid w:val="002973A3"/>
    <w:rsid w:val="002975FC"/>
    <w:rsid w:val="002979C5"/>
    <w:rsid w:val="00297BC8"/>
    <w:rsid w:val="002A0080"/>
    <w:rsid w:val="002A0227"/>
    <w:rsid w:val="002A05EA"/>
    <w:rsid w:val="002A0AA5"/>
    <w:rsid w:val="002A0F8A"/>
    <w:rsid w:val="002A1003"/>
    <w:rsid w:val="002A1034"/>
    <w:rsid w:val="002A1035"/>
    <w:rsid w:val="002A14F7"/>
    <w:rsid w:val="002A16E0"/>
    <w:rsid w:val="002A1736"/>
    <w:rsid w:val="002A1A0B"/>
    <w:rsid w:val="002A1D0A"/>
    <w:rsid w:val="002A1F10"/>
    <w:rsid w:val="002A214A"/>
    <w:rsid w:val="002A2709"/>
    <w:rsid w:val="002A27F4"/>
    <w:rsid w:val="002A2DD7"/>
    <w:rsid w:val="002A3188"/>
    <w:rsid w:val="002A3281"/>
    <w:rsid w:val="002A35CC"/>
    <w:rsid w:val="002A3CC0"/>
    <w:rsid w:val="002A3D55"/>
    <w:rsid w:val="002A40C5"/>
    <w:rsid w:val="002A413F"/>
    <w:rsid w:val="002A444D"/>
    <w:rsid w:val="002A4539"/>
    <w:rsid w:val="002A4588"/>
    <w:rsid w:val="002A4589"/>
    <w:rsid w:val="002A47BA"/>
    <w:rsid w:val="002A48A9"/>
    <w:rsid w:val="002A4B7D"/>
    <w:rsid w:val="002A4B85"/>
    <w:rsid w:val="002A4E71"/>
    <w:rsid w:val="002A4FA3"/>
    <w:rsid w:val="002A504F"/>
    <w:rsid w:val="002A51E2"/>
    <w:rsid w:val="002A56F1"/>
    <w:rsid w:val="002A5868"/>
    <w:rsid w:val="002A59EF"/>
    <w:rsid w:val="002A5D44"/>
    <w:rsid w:val="002A62C6"/>
    <w:rsid w:val="002A63CE"/>
    <w:rsid w:val="002A6728"/>
    <w:rsid w:val="002A6740"/>
    <w:rsid w:val="002A6FB2"/>
    <w:rsid w:val="002A7152"/>
    <w:rsid w:val="002A72B3"/>
    <w:rsid w:val="002A7509"/>
    <w:rsid w:val="002A75AB"/>
    <w:rsid w:val="002A76F6"/>
    <w:rsid w:val="002A7B64"/>
    <w:rsid w:val="002A7E1A"/>
    <w:rsid w:val="002B00C5"/>
    <w:rsid w:val="002B0355"/>
    <w:rsid w:val="002B11F5"/>
    <w:rsid w:val="002B1372"/>
    <w:rsid w:val="002B1687"/>
    <w:rsid w:val="002B180F"/>
    <w:rsid w:val="002B1867"/>
    <w:rsid w:val="002B1912"/>
    <w:rsid w:val="002B1CDC"/>
    <w:rsid w:val="002B1D08"/>
    <w:rsid w:val="002B1D17"/>
    <w:rsid w:val="002B1D93"/>
    <w:rsid w:val="002B1E4D"/>
    <w:rsid w:val="002B1F62"/>
    <w:rsid w:val="002B1FC3"/>
    <w:rsid w:val="002B2019"/>
    <w:rsid w:val="002B2286"/>
    <w:rsid w:val="002B2506"/>
    <w:rsid w:val="002B25A6"/>
    <w:rsid w:val="002B2C25"/>
    <w:rsid w:val="002B2F2B"/>
    <w:rsid w:val="002B333A"/>
    <w:rsid w:val="002B34A8"/>
    <w:rsid w:val="002B3567"/>
    <w:rsid w:val="002B35D7"/>
    <w:rsid w:val="002B3772"/>
    <w:rsid w:val="002B3866"/>
    <w:rsid w:val="002B38AE"/>
    <w:rsid w:val="002B39BA"/>
    <w:rsid w:val="002B3A8B"/>
    <w:rsid w:val="002B3D78"/>
    <w:rsid w:val="002B3FA8"/>
    <w:rsid w:val="002B43E3"/>
    <w:rsid w:val="002B4789"/>
    <w:rsid w:val="002B49EB"/>
    <w:rsid w:val="002B4B73"/>
    <w:rsid w:val="002B4C56"/>
    <w:rsid w:val="002B4C8A"/>
    <w:rsid w:val="002B4E66"/>
    <w:rsid w:val="002B4ED7"/>
    <w:rsid w:val="002B4F83"/>
    <w:rsid w:val="002B5209"/>
    <w:rsid w:val="002B52BF"/>
    <w:rsid w:val="002B53C8"/>
    <w:rsid w:val="002B5454"/>
    <w:rsid w:val="002B55AF"/>
    <w:rsid w:val="002B5AD4"/>
    <w:rsid w:val="002B5F26"/>
    <w:rsid w:val="002B60C5"/>
    <w:rsid w:val="002B6307"/>
    <w:rsid w:val="002B69FF"/>
    <w:rsid w:val="002B6BB6"/>
    <w:rsid w:val="002B6D19"/>
    <w:rsid w:val="002B6F8C"/>
    <w:rsid w:val="002B738C"/>
    <w:rsid w:val="002B7451"/>
    <w:rsid w:val="002B7643"/>
    <w:rsid w:val="002B7715"/>
    <w:rsid w:val="002B78F4"/>
    <w:rsid w:val="002B7BFB"/>
    <w:rsid w:val="002B7D5D"/>
    <w:rsid w:val="002B7F81"/>
    <w:rsid w:val="002C040A"/>
    <w:rsid w:val="002C065F"/>
    <w:rsid w:val="002C0779"/>
    <w:rsid w:val="002C099F"/>
    <w:rsid w:val="002C0BEF"/>
    <w:rsid w:val="002C113E"/>
    <w:rsid w:val="002C16D7"/>
    <w:rsid w:val="002C1774"/>
    <w:rsid w:val="002C17E2"/>
    <w:rsid w:val="002C19E4"/>
    <w:rsid w:val="002C1A3D"/>
    <w:rsid w:val="002C1D4C"/>
    <w:rsid w:val="002C1DC4"/>
    <w:rsid w:val="002C1DE4"/>
    <w:rsid w:val="002C1F14"/>
    <w:rsid w:val="002C2065"/>
    <w:rsid w:val="002C220A"/>
    <w:rsid w:val="002C227A"/>
    <w:rsid w:val="002C236E"/>
    <w:rsid w:val="002C24C5"/>
    <w:rsid w:val="002C2542"/>
    <w:rsid w:val="002C267F"/>
    <w:rsid w:val="002C27DA"/>
    <w:rsid w:val="002C29D1"/>
    <w:rsid w:val="002C2A47"/>
    <w:rsid w:val="002C2AB8"/>
    <w:rsid w:val="002C2B8B"/>
    <w:rsid w:val="002C2D13"/>
    <w:rsid w:val="002C308F"/>
    <w:rsid w:val="002C317B"/>
    <w:rsid w:val="002C3518"/>
    <w:rsid w:val="002C3922"/>
    <w:rsid w:val="002C3B1C"/>
    <w:rsid w:val="002C41BA"/>
    <w:rsid w:val="002C4267"/>
    <w:rsid w:val="002C42EE"/>
    <w:rsid w:val="002C433C"/>
    <w:rsid w:val="002C43D5"/>
    <w:rsid w:val="002C4633"/>
    <w:rsid w:val="002C472B"/>
    <w:rsid w:val="002C47E3"/>
    <w:rsid w:val="002C4A2C"/>
    <w:rsid w:val="002C4F74"/>
    <w:rsid w:val="002C504E"/>
    <w:rsid w:val="002C513E"/>
    <w:rsid w:val="002C54E2"/>
    <w:rsid w:val="002C5503"/>
    <w:rsid w:val="002C5920"/>
    <w:rsid w:val="002C5ACB"/>
    <w:rsid w:val="002C5BC3"/>
    <w:rsid w:val="002C5BF7"/>
    <w:rsid w:val="002C5C8A"/>
    <w:rsid w:val="002C640C"/>
    <w:rsid w:val="002C65ED"/>
    <w:rsid w:val="002C6949"/>
    <w:rsid w:val="002C6FF5"/>
    <w:rsid w:val="002C70D1"/>
    <w:rsid w:val="002C7170"/>
    <w:rsid w:val="002C7566"/>
    <w:rsid w:val="002C7A06"/>
    <w:rsid w:val="002C7A82"/>
    <w:rsid w:val="002C7BFA"/>
    <w:rsid w:val="002C7C83"/>
    <w:rsid w:val="002C7FED"/>
    <w:rsid w:val="002D00DC"/>
    <w:rsid w:val="002D0228"/>
    <w:rsid w:val="002D0325"/>
    <w:rsid w:val="002D04F4"/>
    <w:rsid w:val="002D05A2"/>
    <w:rsid w:val="002D05C2"/>
    <w:rsid w:val="002D06D6"/>
    <w:rsid w:val="002D0826"/>
    <w:rsid w:val="002D0885"/>
    <w:rsid w:val="002D0B07"/>
    <w:rsid w:val="002D0BED"/>
    <w:rsid w:val="002D0CFF"/>
    <w:rsid w:val="002D0D6F"/>
    <w:rsid w:val="002D0F0A"/>
    <w:rsid w:val="002D0FA3"/>
    <w:rsid w:val="002D1097"/>
    <w:rsid w:val="002D10EF"/>
    <w:rsid w:val="002D1215"/>
    <w:rsid w:val="002D156C"/>
    <w:rsid w:val="002D1740"/>
    <w:rsid w:val="002D19EC"/>
    <w:rsid w:val="002D1C73"/>
    <w:rsid w:val="002D1D1B"/>
    <w:rsid w:val="002D1DBD"/>
    <w:rsid w:val="002D223C"/>
    <w:rsid w:val="002D2341"/>
    <w:rsid w:val="002D251B"/>
    <w:rsid w:val="002D2691"/>
    <w:rsid w:val="002D29B5"/>
    <w:rsid w:val="002D2A62"/>
    <w:rsid w:val="002D2AA1"/>
    <w:rsid w:val="002D2B5A"/>
    <w:rsid w:val="002D2E9E"/>
    <w:rsid w:val="002D2F3C"/>
    <w:rsid w:val="002D30D0"/>
    <w:rsid w:val="002D3221"/>
    <w:rsid w:val="002D36D4"/>
    <w:rsid w:val="002D3766"/>
    <w:rsid w:val="002D3886"/>
    <w:rsid w:val="002D38BB"/>
    <w:rsid w:val="002D3D14"/>
    <w:rsid w:val="002D3D79"/>
    <w:rsid w:val="002D3E1E"/>
    <w:rsid w:val="002D4308"/>
    <w:rsid w:val="002D44DE"/>
    <w:rsid w:val="002D4718"/>
    <w:rsid w:val="002D47BF"/>
    <w:rsid w:val="002D495E"/>
    <w:rsid w:val="002D4977"/>
    <w:rsid w:val="002D4F11"/>
    <w:rsid w:val="002D51D2"/>
    <w:rsid w:val="002D51E8"/>
    <w:rsid w:val="002D529B"/>
    <w:rsid w:val="002D53F4"/>
    <w:rsid w:val="002D5B11"/>
    <w:rsid w:val="002D5E6C"/>
    <w:rsid w:val="002D62C3"/>
    <w:rsid w:val="002D62F7"/>
    <w:rsid w:val="002D630E"/>
    <w:rsid w:val="002D63C7"/>
    <w:rsid w:val="002D644D"/>
    <w:rsid w:val="002D656F"/>
    <w:rsid w:val="002D6889"/>
    <w:rsid w:val="002D6C05"/>
    <w:rsid w:val="002D6C86"/>
    <w:rsid w:val="002D6F83"/>
    <w:rsid w:val="002D6FE6"/>
    <w:rsid w:val="002D6FF8"/>
    <w:rsid w:val="002D7B6C"/>
    <w:rsid w:val="002D7BD6"/>
    <w:rsid w:val="002D7C96"/>
    <w:rsid w:val="002D7EE3"/>
    <w:rsid w:val="002E07FA"/>
    <w:rsid w:val="002E082F"/>
    <w:rsid w:val="002E0B7B"/>
    <w:rsid w:val="002E0EBC"/>
    <w:rsid w:val="002E1170"/>
    <w:rsid w:val="002E137D"/>
    <w:rsid w:val="002E13B6"/>
    <w:rsid w:val="002E156F"/>
    <w:rsid w:val="002E1636"/>
    <w:rsid w:val="002E1968"/>
    <w:rsid w:val="002E1BEF"/>
    <w:rsid w:val="002E1CC9"/>
    <w:rsid w:val="002E1F83"/>
    <w:rsid w:val="002E203A"/>
    <w:rsid w:val="002E289F"/>
    <w:rsid w:val="002E2C36"/>
    <w:rsid w:val="002E3514"/>
    <w:rsid w:val="002E38B1"/>
    <w:rsid w:val="002E38BA"/>
    <w:rsid w:val="002E3AD0"/>
    <w:rsid w:val="002E3B0F"/>
    <w:rsid w:val="002E3D13"/>
    <w:rsid w:val="002E3EAD"/>
    <w:rsid w:val="002E4704"/>
    <w:rsid w:val="002E4801"/>
    <w:rsid w:val="002E4934"/>
    <w:rsid w:val="002E4ACA"/>
    <w:rsid w:val="002E4BD2"/>
    <w:rsid w:val="002E4C5E"/>
    <w:rsid w:val="002E5186"/>
    <w:rsid w:val="002E51E4"/>
    <w:rsid w:val="002E56F5"/>
    <w:rsid w:val="002E5C3E"/>
    <w:rsid w:val="002E5C7F"/>
    <w:rsid w:val="002E5D2B"/>
    <w:rsid w:val="002E5F76"/>
    <w:rsid w:val="002E60D0"/>
    <w:rsid w:val="002E610E"/>
    <w:rsid w:val="002E6358"/>
    <w:rsid w:val="002E6833"/>
    <w:rsid w:val="002E6881"/>
    <w:rsid w:val="002E69A0"/>
    <w:rsid w:val="002E71E6"/>
    <w:rsid w:val="002E72B7"/>
    <w:rsid w:val="002E72E6"/>
    <w:rsid w:val="002E74ED"/>
    <w:rsid w:val="002E76C8"/>
    <w:rsid w:val="002E7C99"/>
    <w:rsid w:val="002E7CCA"/>
    <w:rsid w:val="002F038B"/>
    <w:rsid w:val="002F03AE"/>
    <w:rsid w:val="002F040E"/>
    <w:rsid w:val="002F0C92"/>
    <w:rsid w:val="002F0E28"/>
    <w:rsid w:val="002F0E42"/>
    <w:rsid w:val="002F0E59"/>
    <w:rsid w:val="002F0F1C"/>
    <w:rsid w:val="002F10BD"/>
    <w:rsid w:val="002F122B"/>
    <w:rsid w:val="002F12AC"/>
    <w:rsid w:val="002F1431"/>
    <w:rsid w:val="002F16A0"/>
    <w:rsid w:val="002F1890"/>
    <w:rsid w:val="002F18E9"/>
    <w:rsid w:val="002F1ABC"/>
    <w:rsid w:val="002F1BB5"/>
    <w:rsid w:val="002F216D"/>
    <w:rsid w:val="002F224F"/>
    <w:rsid w:val="002F238D"/>
    <w:rsid w:val="002F2720"/>
    <w:rsid w:val="002F27DC"/>
    <w:rsid w:val="002F2A7B"/>
    <w:rsid w:val="002F2C3F"/>
    <w:rsid w:val="002F3181"/>
    <w:rsid w:val="002F32BA"/>
    <w:rsid w:val="002F355F"/>
    <w:rsid w:val="002F35B3"/>
    <w:rsid w:val="002F388B"/>
    <w:rsid w:val="002F3B38"/>
    <w:rsid w:val="002F3BED"/>
    <w:rsid w:val="002F3CC1"/>
    <w:rsid w:val="002F3F17"/>
    <w:rsid w:val="002F42EB"/>
    <w:rsid w:val="002F44D9"/>
    <w:rsid w:val="002F4531"/>
    <w:rsid w:val="002F494F"/>
    <w:rsid w:val="002F4E61"/>
    <w:rsid w:val="002F4E68"/>
    <w:rsid w:val="002F50EF"/>
    <w:rsid w:val="002F52D8"/>
    <w:rsid w:val="002F5458"/>
    <w:rsid w:val="002F5701"/>
    <w:rsid w:val="002F5759"/>
    <w:rsid w:val="002F5B41"/>
    <w:rsid w:val="002F5C7B"/>
    <w:rsid w:val="002F5E67"/>
    <w:rsid w:val="002F60AD"/>
    <w:rsid w:val="002F60B4"/>
    <w:rsid w:val="002F6465"/>
    <w:rsid w:val="002F6562"/>
    <w:rsid w:val="002F6564"/>
    <w:rsid w:val="002F656F"/>
    <w:rsid w:val="002F66B6"/>
    <w:rsid w:val="002F6D45"/>
    <w:rsid w:val="002F6FE3"/>
    <w:rsid w:val="002F70DB"/>
    <w:rsid w:val="002F72C4"/>
    <w:rsid w:val="002F7787"/>
    <w:rsid w:val="002F79B6"/>
    <w:rsid w:val="002F7B22"/>
    <w:rsid w:val="002F7D82"/>
    <w:rsid w:val="003000EA"/>
    <w:rsid w:val="00300AFE"/>
    <w:rsid w:val="00300E08"/>
    <w:rsid w:val="003010D7"/>
    <w:rsid w:val="00301107"/>
    <w:rsid w:val="003012DC"/>
    <w:rsid w:val="003014C6"/>
    <w:rsid w:val="00301AEC"/>
    <w:rsid w:val="00301BBB"/>
    <w:rsid w:val="00301D28"/>
    <w:rsid w:val="00301E34"/>
    <w:rsid w:val="003020A6"/>
    <w:rsid w:val="003022C6"/>
    <w:rsid w:val="0030236E"/>
    <w:rsid w:val="0030249E"/>
    <w:rsid w:val="0030283A"/>
    <w:rsid w:val="00302B3B"/>
    <w:rsid w:val="00302E74"/>
    <w:rsid w:val="00303023"/>
    <w:rsid w:val="00303071"/>
    <w:rsid w:val="003035B2"/>
    <w:rsid w:val="00303759"/>
    <w:rsid w:val="00303863"/>
    <w:rsid w:val="00303B3E"/>
    <w:rsid w:val="00303D5A"/>
    <w:rsid w:val="00304159"/>
    <w:rsid w:val="00304351"/>
    <w:rsid w:val="003047D1"/>
    <w:rsid w:val="00304841"/>
    <w:rsid w:val="00304906"/>
    <w:rsid w:val="00304D8E"/>
    <w:rsid w:val="00304DB6"/>
    <w:rsid w:val="00304E2F"/>
    <w:rsid w:val="0030501A"/>
    <w:rsid w:val="0030511C"/>
    <w:rsid w:val="003052BD"/>
    <w:rsid w:val="00305B44"/>
    <w:rsid w:val="00305E54"/>
    <w:rsid w:val="00305F9E"/>
    <w:rsid w:val="0030629B"/>
    <w:rsid w:val="003062FA"/>
    <w:rsid w:val="003065EF"/>
    <w:rsid w:val="00306766"/>
    <w:rsid w:val="003067BC"/>
    <w:rsid w:val="00306B32"/>
    <w:rsid w:val="00306DDD"/>
    <w:rsid w:val="00306E26"/>
    <w:rsid w:val="0030727B"/>
    <w:rsid w:val="00307389"/>
    <w:rsid w:val="003075BB"/>
    <w:rsid w:val="00307936"/>
    <w:rsid w:val="00307C03"/>
    <w:rsid w:val="00307E45"/>
    <w:rsid w:val="00307E86"/>
    <w:rsid w:val="00310199"/>
    <w:rsid w:val="0031091F"/>
    <w:rsid w:val="00311321"/>
    <w:rsid w:val="003115D7"/>
    <w:rsid w:val="003117DD"/>
    <w:rsid w:val="00311844"/>
    <w:rsid w:val="00311E47"/>
    <w:rsid w:val="003122E7"/>
    <w:rsid w:val="00312928"/>
    <w:rsid w:val="0031295D"/>
    <w:rsid w:val="003129B1"/>
    <w:rsid w:val="00312A87"/>
    <w:rsid w:val="00312ADD"/>
    <w:rsid w:val="00312C1E"/>
    <w:rsid w:val="00312D79"/>
    <w:rsid w:val="00312E94"/>
    <w:rsid w:val="00312FF9"/>
    <w:rsid w:val="00313003"/>
    <w:rsid w:val="003132E0"/>
    <w:rsid w:val="00313760"/>
    <w:rsid w:val="003137AF"/>
    <w:rsid w:val="00313ACD"/>
    <w:rsid w:val="00313AF9"/>
    <w:rsid w:val="00313C4D"/>
    <w:rsid w:val="00313F9A"/>
    <w:rsid w:val="0031408C"/>
    <w:rsid w:val="00314105"/>
    <w:rsid w:val="00314782"/>
    <w:rsid w:val="003148F9"/>
    <w:rsid w:val="00314D59"/>
    <w:rsid w:val="00314E91"/>
    <w:rsid w:val="0031510C"/>
    <w:rsid w:val="0031511E"/>
    <w:rsid w:val="00315139"/>
    <w:rsid w:val="0031535B"/>
    <w:rsid w:val="003153DC"/>
    <w:rsid w:val="0031551E"/>
    <w:rsid w:val="00315661"/>
    <w:rsid w:val="00315A45"/>
    <w:rsid w:val="00315D7B"/>
    <w:rsid w:val="00315D85"/>
    <w:rsid w:val="00315DFB"/>
    <w:rsid w:val="00315F42"/>
    <w:rsid w:val="0031621B"/>
    <w:rsid w:val="00316259"/>
    <w:rsid w:val="0031644C"/>
    <w:rsid w:val="003165BD"/>
    <w:rsid w:val="00316809"/>
    <w:rsid w:val="00316C1D"/>
    <w:rsid w:val="00316E02"/>
    <w:rsid w:val="00316E9C"/>
    <w:rsid w:val="00316F4A"/>
    <w:rsid w:val="00317556"/>
    <w:rsid w:val="0031767B"/>
    <w:rsid w:val="00317F73"/>
    <w:rsid w:val="00317F8E"/>
    <w:rsid w:val="00317FD9"/>
    <w:rsid w:val="00320024"/>
    <w:rsid w:val="00320245"/>
    <w:rsid w:val="00320485"/>
    <w:rsid w:val="00320776"/>
    <w:rsid w:val="0032093D"/>
    <w:rsid w:val="00321087"/>
    <w:rsid w:val="00321132"/>
    <w:rsid w:val="0032116E"/>
    <w:rsid w:val="00321460"/>
    <w:rsid w:val="00321489"/>
    <w:rsid w:val="0032189D"/>
    <w:rsid w:val="00321961"/>
    <w:rsid w:val="00321BFB"/>
    <w:rsid w:val="00321C40"/>
    <w:rsid w:val="00321FEA"/>
    <w:rsid w:val="00322197"/>
    <w:rsid w:val="0032227E"/>
    <w:rsid w:val="0032234B"/>
    <w:rsid w:val="003223D1"/>
    <w:rsid w:val="003223EA"/>
    <w:rsid w:val="003228B6"/>
    <w:rsid w:val="0032290D"/>
    <w:rsid w:val="00322CD6"/>
    <w:rsid w:val="00322E01"/>
    <w:rsid w:val="00323092"/>
    <w:rsid w:val="0032321F"/>
    <w:rsid w:val="00323284"/>
    <w:rsid w:val="0032347B"/>
    <w:rsid w:val="003236C9"/>
    <w:rsid w:val="003238DB"/>
    <w:rsid w:val="003238F6"/>
    <w:rsid w:val="00323E8B"/>
    <w:rsid w:val="0032422E"/>
    <w:rsid w:val="003242CD"/>
    <w:rsid w:val="003244B6"/>
    <w:rsid w:val="00324664"/>
    <w:rsid w:val="003248F0"/>
    <w:rsid w:val="00324A0B"/>
    <w:rsid w:val="00325009"/>
    <w:rsid w:val="0032502E"/>
    <w:rsid w:val="003252DA"/>
    <w:rsid w:val="00325881"/>
    <w:rsid w:val="00325A9D"/>
    <w:rsid w:val="00325C10"/>
    <w:rsid w:val="00326400"/>
    <w:rsid w:val="003268EF"/>
    <w:rsid w:val="003269C8"/>
    <w:rsid w:val="00326A1B"/>
    <w:rsid w:val="00326CF5"/>
    <w:rsid w:val="00326EA7"/>
    <w:rsid w:val="00327395"/>
    <w:rsid w:val="003276CF"/>
    <w:rsid w:val="0032784A"/>
    <w:rsid w:val="00327B12"/>
    <w:rsid w:val="00330022"/>
    <w:rsid w:val="003300C7"/>
    <w:rsid w:val="00330102"/>
    <w:rsid w:val="003303BD"/>
    <w:rsid w:val="00330767"/>
    <w:rsid w:val="00330787"/>
    <w:rsid w:val="00330A7F"/>
    <w:rsid w:val="00330B34"/>
    <w:rsid w:val="00330C24"/>
    <w:rsid w:val="00330D4C"/>
    <w:rsid w:val="00330EDC"/>
    <w:rsid w:val="00330F25"/>
    <w:rsid w:val="00330F6D"/>
    <w:rsid w:val="0033120C"/>
    <w:rsid w:val="00331260"/>
    <w:rsid w:val="003312C7"/>
    <w:rsid w:val="003315F7"/>
    <w:rsid w:val="0033199C"/>
    <w:rsid w:val="00331C5C"/>
    <w:rsid w:val="00331ED8"/>
    <w:rsid w:val="00332487"/>
    <w:rsid w:val="00332759"/>
    <w:rsid w:val="003327A9"/>
    <w:rsid w:val="00332829"/>
    <w:rsid w:val="003329B0"/>
    <w:rsid w:val="00332ADF"/>
    <w:rsid w:val="00333295"/>
    <w:rsid w:val="003335DB"/>
    <w:rsid w:val="003336F6"/>
    <w:rsid w:val="00333BE4"/>
    <w:rsid w:val="0033406A"/>
    <w:rsid w:val="0033414D"/>
    <w:rsid w:val="00334233"/>
    <w:rsid w:val="003345A0"/>
    <w:rsid w:val="003345A2"/>
    <w:rsid w:val="00334826"/>
    <w:rsid w:val="00334A31"/>
    <w:rsid w:val="00334BBE"/>
    <w:rsid w:val="00334F07"/>
    <w:rsid w:val="0033505B"/>
    <w:rsid w:val="003351D9"/>
    <w:rsid w:val="00335216"/>
    <w:rsid w:val="0033530F"/>
    <w:rsid w:val="00335438"/>
    <w:rsid w:val="0033596A"/>
    <w:rsid w:val="00335AA5"/>
    <w:rsid w:val="00335BB1"/>
    <w:rsid w:val="00335BFB"/>
    <w:rsid w:val="00335D65"/>
    <w:rsid w:val="00335E0D"/>
    <w:rsid w:val="003360D2"/>
    <w:rsid w:val="003361CE"/>
    <w:rsid w:val="003366D1"/>
    <w:rsid w:val="003367EF"/>
    <w:rsid w:val="00336890"/>
    <w:rsid w:val="0033697D"/>
    <w:rsid w:val="00336F22"/>
    <w:rsid w:val="00337350"/>
    <w:rsid w:val="003374D0"/>
    <w:rsid w:val="0033783F"/>
    <w:rsid w:val="0033787C"/>
    <w:rsid w:val="00337CA0"/>
    <w:rsid w:val="00337E0B"/>
    <w:rsid w:val="00340099"/>
    <w:rsid w:val="003400C3"/>
    <w:rsid w:val="00340187"/>
    <w:rsid w:val="00340350"/>
    <w:rsid w:val="00340627"/>
    <w:rsid w:val="00340853"/>
    <w:rsid w:val="00340899"/>
    <w:rsid w:val="00340ECB"/>
    <w:rsid w:val="00340ED7"/>
    <w:rsid w:val="00340EF3"/>
    <w:rsid w:val="00340F17"/>
    <w:rsid w:val="003410E1"/>
    <w:rsid w:val="00341272"/>
    <w:rsid w:val="00341460"/>
    <w:rsid w:val="00341492"/>
    <w:rsid w:val="00341BAA"/>
    <w:rsid w:val="00342064"/>
    <w:rsid w:val="003420F2"/>
    <w:rsid w:val="00342959"/>
    <w:rsid w:val="00342BC9"/>
    <w:rsid w:val="00342E78"/>
    <w:rsid w:val="003430B3"/>
    <w:rsid w:val="0034380A"/>
    <w:rsid w:val="0034397D"/>
    <w:rsid w:val="003439F6"/>
    <w:rsid w:val="00343B45"/>
    <w:rsid w:val="00343B6D"/>
    <w:rsid w:val="00343BE7"/>
    <w:rsid w:val="00343C6E"/>
    <w:rsid w:val="00343C7F"/>
    <w:rsid w:val="003440BC"/>
    <w:rsid w:val="003440CF"/>
    <w:rsid w:val="003442A1"/>
    <w:rsid w:val="00344310"/>
    <w:rsid w:val="00344327"/>
    <w:rsid w:val="00344519"/>
    <w:rsid w:val="0034493E"/>
    <w:rsid w:val="00344F9C"/>
    <w:rsid w:val="00345218"/>
    <w:rsid w:val="003452B7"/>
    <w:rsid w:val="003455A3"/>
    <w:rsid w:val="003456B4"/>
    <w:rsid w:val="00345AF7"/>
    <w:rsid w:val="00345D68"/>
    <w:rsid w:val="00345DB8"/>
    <w:rsid w:val="00345EAA"/>
    <w:rsid w:val="00345F23"/>
    <w:rsid w:val="00346406"/>
    <w:rsid w:val="0034671D"/>
    <w:rsid w:val="00346C60"/>
    <w:rsid w:val="00346FA2"/>
    <w:rsid w:val="00346FB3"/>
    <w:rsid w:val="003471EC"/>
    <w:rsid w:val="00347386"/>
    <w:rsid w:val="0034741D"/>
    <w:rsid w:val="003474DD"/>
    <w:rsid w:val="0034753B"/>
    <w:rsid w:val="0034756A"/>
    <w:rsid w:val="003476A2"/>
    <w:rsid w:val="00347744"/>
    <w:rsid w:val="0034781E"/>
    <w:rsid w:val="00347846"/>
    <w:rsid w:val="00347D67"/>
    <w:rsid w:val="00347D8B"/>
    <w:rsid w:val="00347E2E"/>
    <w:rsid w:val="00347ED8"/>
    <w:rsid w:val="00347FF5"/>
    <w:rsid w:val="0035010E"/>
    <w:rsid w:val="003506E4"/>
    <w:rsid w:val="00350A4D"/>
    <w:rsid w:val="00350AF1"/>
    <w:rsid w:val="00350C32"/>
    <w:rsid w:val="00350DB3"/>
    <w:rsid w:val="00350EA0"/>
    <w:rsid w:val="00351010"/>
    <w:rsid w:val="00351191"/>
    <w:rsid w:val="003511A3"/>
    <w:rsid w:val="003515D3"/>
    <w:rsid w:val="0035177A"/>
    <w:rsid w:val="003518D8"/>
    <w:rsid w:val="00351CA0"/>
    <w:rsid w:val="00351F18"/>
    <w:rsid w:val="003522F6"/>
    <w:rsid w:val="003525F8"/>
    <w:rsid w:val="003527E3"/>
    <w:rsid w:val="00352895"/>
    <w:rsid w:val="00352907"/>
    <w:rsid w:val="00352CFB"/>
    <w:rsid w:val="00352D21"/>
    <w:rsid w:val="00352E1A"/>
    <w:rsid w:val="003530F6"/>
    <w:rsid w:val="00353377"/>
    <w:rsid w:val="0035351E"/>
    <w:rsid w:val="00353623"/>
    <w:rsid w:val="0035375C"/>
    <w:rsid w:val="00354127"/>
    <w:rsid w:val="0035422E"/>
    <w:rsid w:val="0035439D"/>
    <w:rsid w:val="003544CA"/>
    <w:rsid w:val="00354887"/>
    <w:rsid w:val="00354AC5"/>
    <w:rsid w:val="00354BA2"/>
    <w:rsid w:val="00354BD7"/>
    <w:rsid w:val="00354E9A"/>
    <w:rsid w:val="0035511D"/>
    <w:rsid w:val="003554D9"/>
    <w:rsid w:val="0035559E"/>
    <w:rsid w:val="00355757"/>
    <w:rsid w:val="00355831"/>
    <w:rsid w:val="00355A33"/>
    <w:rsid w:val="00355AB0"/>
    <w:rsid w:val="00355D5A"/>
    <w:rsid w:val="003567AF"/>
    <w:rsid w:val="00356879"/>
    <w:rsid w:val="00356FFE"/>
    <w:rsid w:val="00357B98"/>
    <w:rsid w:val="00357DD0"/>
    <w:rsid w:val="00360053"/>
    <w:rsid w:val="00360355"/>
    <w:rsid w:val="0036059E"/>
    <w:rsid w:val="00360A98"/>
    <w:rsid w:val="00360C3B"/>
    <w:rsid w:val="003611EF"/>
    <w:rsid w:val="003617F0"/>
    <w:rsid w:val="003617FD"/>
    <w:rsid w:val="003617FF"/>
    <w:rsid w:val="00361A25"/>
    <w:rsid w:val="00362239"/>
    <w:rsid w:val="00362302"/>
    <w:rsid w:val="00362577"/>
    <w:rsid w:val="003628A1"/>
    <w:rsid w:val="00362BBD"/>
    <w:rsid w:val="00362DAD"/>
    <w:rsid w:val="00362FAC"/>
    <w:rsid w:val="00363560"/>
    <w:rsid w:val="003636D0"/>
    <w:rsid w:val="0036384A"/>
    <w:rsid w:val="00363BB0"/>
    <w:rsid w:val="00363D50"/>
    <w:rsid w:val="00364080"/>
    <w:rsid w:val="0036415E"/>
    <w:rsid w:val="0036434A"/>
    <w:rsid w:val="0036466E"/>
    <w:rsid w:val="003647F7"/>
    <w:rsid w:val="003648B0"/>
    <w:rsid w:val="00364E84"/>
    <w:rsid w:val="00364EA0"/>
    <w:rsid w:val="00364FC3"/>
    <w:rsid w:val="00365541"/>
    <w:rsid w:val="0036567C"/>
    <w:rsid w:val="00365821"/>
    <w:rsid w:val="00365863"/>
    <w:rsid w:val="003658A2"/>
    <w:rsid w:val="00365C90"/>
    <w:rsid w:val="00365EEF"/>
    <w:rsid w:val="003660D5"/>
    <w:rsid w:val="00366387"/>
    <w:rsid w:val="003668B1"/>
    <w:rsid w:val="003668E9"/>
    <w:rsid w:val="003669BF"/>
    <w:rsid w:val="00366B2E"/>
    <w:rsid w:val="00366B59"/>
    <w:rsid w:val="00366E3A"/>
    <w:rsid w:val="00366E6C"/>
    <w:rsid w:val="00366E8A"/>
    <w:rsid w:val="00367042"/>
    <w:rsid w:val="0036711E"/>
    <w:rsid w:val="00367212"/>
    <w:rsid w:val="00367298"/>
    <w:rsid w:val="00367D34"/>
    <w:rsid w:val="00367E48"/>
    <w:rsid w:val="00367F6B"/>
    <w:rsid w:val="00370054"/>
    <w:rsid w:val="003700BF"/>
    <w:rsid w:val="003701FB"/>
    <w:rsid w:val="00370255"/>
    <w:rsid w:val="00370F6F"/>
    <w:rsid w:val="00370FC6"/>
    <w:rsid w:val="003712FD"/>
    <w:rsid w:val="00371451"/>
    <w:rsid w:val="00371545"/>
    <w:rsid w:val="00371B86"/>
    <w:rsid w:val="0037210E"/>
    <w:rsid w:val="0037274F"/>
    <w:rsid w:val="0037289E"/>
    <w:rsid w:val="003728D9"/>
    <w:rsid w:val="00372A68"/>
    <w:rsid w:val="00372B79"/>
    <w:rsid w:val="00372B9A"/>
    <w:rsid w:val="00372DCB"/>
    <w:rsid w:val="00372FD7"/>
    <w:rsid w:val="0037304E"/>
    <w:rsid w:val="003730F4"/>
    <w:rsid w:val="00373192"/>
    <w:rsid w:val="0037336E"/>
    <w:rsid w:val="003734EA"/>
    <w:rsid w:val="00373545"/>
    <w:rsid w:val="00373864"/>
    <w:rsid w:val="003739D4"/>
    <w:rsid w:val="00373D72"/>
    <w:rsid w:val="00373DB8"/>
    <w:rsid w:val="00373E83"/>
    <w:rsid w:val="00374111"/>
    <w:rsid w:val="003742F6"/>
    <w:rsid w:val="0037436D"/>
    <w:rsid w:val="00374462"/>
    <w:rsid w:val="003744E0"/>
    <w:rsid w:val="00374624"/>
    <w:rsid w:val="00374963"/>
    <w:rsid w:val="00374EEB"/>
    <w:rsid w:val="00375062"/>
    <w:rsid w:val="003750C7"/>
    <w:rsid w:val="003750C9"/>
    <w:rsid w:val="00375249"/>
    <w:rsid w:val="00375633"/>
    <w:rsid w:val="003757F0"/>
    <w:rsid w:val="003758C0"/>
    <w:rsid w:val="00375AED"/>
    <w:rsid w:val="00375F5B"/>
    <w:rsid w:val="0037682B"/>
    <w:rsid w:val="00376AF4"/>
    <w:rsid w:val="00376DB8"/>
    <w:rsid w:val="00376DD1"/>
    <w:rsid w:val="00377112"/>
    <w:rsid w:val="003773C6"/>
    <w:rsid w:val="00377729"/>
    <w:rsid w:val="003778EB"/>
    <w:rsid w:val="00377942"/>
    <w:rsid w:val="003779E3"/>
    <w:rsid w:val="00377ADE"/>
    <w:rsid w:val="00377D02"/>
    <w:rsid w:val="00377EE3"/>
    <w:rsid w:val="00380594"/>
    <w:rsid w:val="00380739"/>
    <w:rsid w:val="003807E8"/>
    <w:rsid w:val="00380922"/>
    <w:rsid w:val="00380C0C"/>
    <w:rsid w:val="00380FCF"/>
    <w:rsid w:val="00381058"/>
    <w:rsid w:val="00381449"/>
    <w:rsid w:val="0038192C"/>
    <w:rsid w:val="0038193E"/>
    <w:rsid w:val="00381981"/>
    <w:rsid w:val="00381A2A"/>
    <w:rsid w:val="00381E5F"/>
    <w:rsid w:val="003821BB"/>
    <w:rsid w:val="0038223E"/>
    <w:rsid w:val="00382997"/>
    <w:rsid w:val="00382A64"/>
    <w:rsid w:val="00382C69"/>
    <w:rsid w:val="00382CDA"/>
    <w:rsid w:val="00383672"/>
    <w:rsid w:val="00383B74"/>
    <w:rsid w:val="00383C3C"/>
    <w:rsid w:val="00383D16"/>
    <w:rsid w:val="00383D99"/>
    <w:rsid w:val="0038414A"/>
    <w:rsid w:val="00384162"/>
    <w:rsid w:val="003846B1"/>
    <w:rsid w:val="00384718"/>
    <w:rsid w:val="00384801"/>
    <w:rsid w:val="00384BEB"/>
    <w:rsid w:val="003850CB"/>
    <w:rsid w:val="0038511C"/>
    <w:rsid w:val="003851A0"/>
    <w:rsid w:val="0038538F"/>
    <w:rsid w:val="003853E4"/>
    <w:rsid w:val="00385436"/>
    <w:rsid w:val="0038550E"/>
    <w:rsid w:val="00385727"/>
    <w:rsid w:val="00385C7C"/>
    <w:rsid w:val="00385FD0"/>
    <w:rsid w:val="003865DC"/>
    <w:rsid w:val="0038675F"/>
    <w:rsid w:val="00386821"/>
    <w:rsid w:val="00386B90"/>
    <w:rsid w:val="00386CF9"/>
    <w:rsid w:val="00386FCA"/>
    <w:rsid w:val="00387009"/>
    <w:rsid w:val="0038709A"/>
    <w:rsid w:val="003871C4"/>
    <w:rsid w:val="0038763B"/>
    <w:rsid w:val="003876CD"/>
    <w:rsid w:val="003879F9"/>
    <w:rsid w:val="0039017F"/>
    <w:rsid w:val="0039041B"/>
    <w:rsid w:val="0039047F"/>
    <w:rsid w:val="003905A2"/>
    <w:rsid w:val="003906D5"/>
    <w:rsid w:val="00390B97"/>
    <w:rsid w:val="00390C0A"/>
    <w:rsid w:val="00390E5E"/>
    <w:rsid w:val="00391401"/>
    <w:rsid w:val="003917A6"/>
    <w:rsid w:val="00391988"/>
    <w:rsid w:val="00391A83"/>
    <w:rsid w:val="00391BA3"/>
    <w:rsid w:val="00391F49"/>
    <w:rsid w:val="00391FB1"/>
    <w:rsid w:val="00392429"/>
    <w:rsid w:val="003924CA"/>
    <w:rsid w:val="00392644"/>
    <w:rsid w:val="003928D0"/>
    <w:rsid w:val="00392975"/>
    <w:rsid w:val="00392A25"/>
    <w:rsid w:val="00392D04"/>
    <w:rsid w:val="00392EC4"/>
    <w:rsid w:val="0039343A"/>
    <w:rsid w:val="0039364F"/>
    <w:rsid w:val="0039390A"/>
    <w:rsid w:val="00393B2F"/>
    <w:rsid w:val="00393F27"/>
    <w:rsid w:val="003941C7"/>
    <w:rsid w:val="003943F2"/>
    <w:rsid w:val="003944F3"/>
    <w:rsid w:val="003946C8"/>
    <w:rsid w:val="00394743"/>
    <w:rsid w:val="0039484D"/>
    <w:rsid w:val="00394A90"/>
    <w:rsid w:val="00394AC1"/>
    <w:rsid w:val="00394AFC"/>
    <w:rsid w:val="00394E1E"/>
    <w:rsid w:val="00394FDA"/>
    <w:rsid w:val="00395311"/>
    <w:rsid w:val="00395747"/>
    <w:rsid w:val="00395773"/>
    <w:rsid w:val="00395851"/>
    <w:rsid w:val="00395970"/>
    <w:rsid w:val="003959B3"/>
    <w:rsid w:val="003959C0"/>
    <w:rsid w:val="003959D4"/>
    <w:rsid w:val="00395A21"/>
    <w:rsid w:val="00396096"/>
    <w:rsid w:val="003963C8"/>
    <w:rsid w:val="003967B8"/>
    <w:rsid w:val="00396B65"/>
    <w:rsid w:val="00396CAF"/>
    <w:rsid w:val="00396F29"/>
    <w:rsid w:val="003971F1"/>
    <w:rsid w:val="003977FA"/>
    <w:rsid w:val="00397952"/>
    <w:rsid w:val="0039796E"/>
    <w:rsid w:val="003979B8"/>
    <w:rsid w:val="00397BF0"/>
    <w:rsid w:val="00397C0B"/>
    <w:rsid w:val="003A0454"/>
    <w:rsid w:val="003A0B5E"/>
    <w:rsid w:val="003A0C63"/>
    <w:rsid w:val="003A0E5A"/>
    <w:rsid w:val="003A0F6A"/>
    <w:rsid w:val="003A0F74"/>
    <w:rsid w:val="003A1112"/>
    <w:rsid w:val="003A1193"/>
    <w:rsid w:val="003A11CE"/>
    <w:rsid w:val="003A1215"/>
    <w:rsid w:val="003A14E5"/>
    <w:rsid w:val="003A1512"/>
    <w:rsid w:val="003A197C"/>
    <w:rsid w:val="003A1D77"/>
    <w:rsid w:val="003A209A"/>
    <w:rsid w:val="003A21AC"/>
    <w:rsid w:val="003A22BF"/>
    <w:rsid w:val="003A2334"/>
    <w:rsid w:val="003A23BF"/>
    <w:rsid w:val="003A243F"/>
    <w:rsid w:val="003A24E3"/>
    <w:rsid w:val="003A24FD"/>
    <w:rsid w:val="003A25F6"/>
    <w:rsid w:val="003A2664"/>
    <w:rsid w:val="003A2A4F"/>
    <w:rsid w:val="003A2A8A"/>
    <w:rsid w:val="003A2B0A"/>
    <w:rsid w:val="003A2C48"/>
    <w:rsid w:val="003A2D33"/>
    <w:rsid w:val="003A2E35"/>
    <w:rsid w:val="003A2EB0"/>
    <w:rsid w:val="003A2F43"/>
    <w:rsid w:val="003A316A"/>
    <w:rsid w:val="003A31CB"/>
    <w:rsid w:val="003A377E"/>
    <w:rsid w:val="003A39C8"/>
    <w:rsid w:val="003A3AB1"/>
    <w:rsid w:val="003A3B5C"/>
    <w:rsid w:val="003A3D3E"/>
    <w:rsid w:val="003A3D4F"/>
    <w:rsid w:val="003A3F78"/>
    <w:rsid w:val="003A435C"/>
    <w:rsid w:val="003A490B"/>
    <w:rsid w:val="003A502F"/>
    <w:rsid w:val="003A5257"/>
    <w:rsid w:val="003A5328"/>
    <w:rsid w:val="003A5488"/>
    <w:rsid w:val="003A54ED"/>
    <w:rsid w:val="003A55FF"/>
    <w:rsid w:val="003A57D8"/>
    <w:rsid w:val="003A5C10"/>
    <w:rsid w:val="003A5CFA"/>
    <w:rsid w:val="003A5D78"/>
    <w:rsid w:val="003A5FEE"/>
    <w:rsid w:val="003A604C"/>
    <w:rsid w:val="003A61FA"/>
    <w:rsid w:val="003A638B"/>
    <w:rsid w:val="003A6405"/>
    <w:rsid w:val="003A679B"/>
    <w:rsid w:val="003A67FC"/>
    <w:rsid w:val="003A6A28"/>
    <w:rsid w:val="003A6D71"/>
    <w:rsid w:val="003A6F03"/>
    <w:rsid w:val="003A7543"/>
    <w:rsid w:val="003A776E"/>
    <w:rsid w:val="003A78CA"/>
    <w:rsid w:val="003A7C47"/>
    <w:rsid w:val="003A7C71"/>
    <w:rsid w:val="003B01A9"/>
    <w:rsid w:val="003B0603"/>
    <w:rsid w:val="003B0855"/>
    <w:rsid w:val="003B08CD"/>
    <w:rsid w:val="003B09D7"/>
    <w:rsid w:val="003B0B81"/>
    <w:rsid w:val="003B0CCA"/>
    <w:rsid w:val="003B0F7F"/>
    <w:rsid w:val="003B1192"/>
    <w:rsid w:val="003B11CC"/>
    <w:rsid w:val="003B1267"/>
    <w:rsid w:val="003B1518"/>
    <w:rsid w:val="003B1863"/>
    <w:rsid w:val="003B18AB"/>
    <w:rsid w:val="003B18C7"/>
    <w:rsid w:val="003B1AAE"/>
    <w:rsid w:val="003B1C2E"/>
    <w:rsid w:val="003B1C5B"/>
    <w:rsid w:val="003B1D67"/>
    <w:rsid w:val="003B1E05"/>
    <w:rsid w:val="003B1ED5"/>
    <w:rsid w:val="003B1FB3"/>
    <w:rsid w:val="003B2090"/>
    <w:rsid w:val="003B225C"/>
    <w:rsid w:val="003B231D"/>
    <w:rsid w:val="003B2472"/>
    <w:rsid w:val="003B2757"/>
    <w:rsid w:val="003B275F"/>
    <w:rsid w:val="003B2BB4"/>
    <w:rsid w:val="003B3395"/>
    <w:rsid w:val="003B37CB"/>
    <w:rsid w:val="003B3874"/>
    <w:rsid w:val="003B3B64"/>
    <w:rsid w:val="003B4112"/>
    <w:rsid w:val="003B4513"/>
    <w:rsid w:val="003B4633"/>
    <w:rsid w:val="003B47A3"/>
    <w:rsid w:val="003B4C23"/>
    <w:rsid w:val="003B4CB0"/>
    <w:rsid w:val="003B4D3F"/>
    <w:rsid w:val="003B4DBD"/>
    <w:rsid w:val="003B50C4"/>
    <w:rsid w:val="003B57F0"/>
    <w:rsid w:val="003B5C0F"/>
    <w:rsid w:val="003B5C79"/>
    <w:rsid w:val="003B5CDD"/>
    <w:rsid w:val="003B5DB2"/>
    <w:rsid w:val="003B639E"/>
    <w:rsid w:val="003B69C9"/>
    <w:rsid w:val="003B6B55"/>
    <w:rsid w:val="003B734A"/>
    <w:rsid w:val="003B7AB0"/>
    <w:rsid w:val="003C0264"/>
    <w:rsid w:val="003C0823"/>
    <w:rsid w:val="003C0854"/>
    <w:rsid w:val="003C0C6B"/>
    <w:rsid w:val="003C0EB7"/>
    <w:rsid w:val="003C0EDA"/>
    <w:rsid w:val="003C0F40"/>
    <w:rsid w:val="003C0F4B"/>
    <w:rsid w:val="003C1139"/>
    <w:rsid w:val="003C13B6"/>
    <w:rsid w:val="003C1492"/>
    <w:rsid w:val="003C14E3"/>
    <w:rsid w:val="003C18F8"/>
    <w:rsid w:val="003C1900"/>
    <w:rsid w:val="003C1962"/>
    <w:rsid w:val="003C1ACA"/>
    <w:rsid w:val="003C1E92"/>
    <w:rsid w:val="003C1EB7"/>
    <w:rsid w:val="003C2451"/>
    <w:rsid w:val="003C258C"/>
    <w:rsid w:val="003C260F"/>
    <w:rsid w:val="003C2E99"/>
    <w:rsid w:val="003C31A0"/>
    <w:rsid w:val="003C31A6"/>
    <w:rsid w:val="003C3360"/>
    <w:rsid w:val="003C3A9F"/>
    <w:rsid w:val="003C3E86"/>
    <w:rsid w:val="003C4503"/>
    <w:rsid w:val="003C4B03"/>
    <w:rsid w:val="003C4B56"/>
    <w:rsid w:val="003C51F4"/>
    <w:rsid w:val="003C57AD"/>
    <w:rsid w:val="003C5806"/>
    <w:rsid w:val="003C58BC"/>
    <w:rsid w:val="003C5B97"/>
    <w:rsid w:val="003C5BED"/>
    <w:rsid w:val="003C5CD8"/>
    <w:rsid w:val="003C5D27"/>
    <w:rsid w:val="003C5F1E"/>
    <w:rsid w:val="003C60A0"/>
    <w:rsid w:val="003C6425"/>
    <w:rsid w:val="003C6473"/>
    <w:rsid w:val="003C658A"/>
    <w:rsid w:val="003C65C6"/>
    <w:rsid w:val="003C68EC"/>
    <w:rsid w:val="003C69B6"/>
    <w:rsid w:val="003C6FB6"/>
    <w:rsid w:val="003C7036"/>
    <w:rsid w:val="003C7347"/>
    <w:rsid w:val="003C7428"/>
    <w:rsid w:val="003C74CC"/>
    <w:rsid w:val="003C758A"/>
    <w:rsid w:val="003C7A56"/>
    <w:rsid w:val="003C7B28"/>
    <w:rsid w:val="003C7BDD"/>
    <w:rsid w:val="003C7DE8"/>
    <w:rsid w:val="003C7F20"/>
    <w:rsid w:val="003C7F67"/>
    <w:rsid w:val="003D066D"/>
    <w:rsid w:val="003D0693"/>
    <w:rsid w:val="003D0969"/>
    <w:rsid w:val="003D0AF6"/>
    <w:rsid w:val="003D0BED"/>
    <w:rsid w:val="003D0CDE"/>
    <w:rsid w:val="003D0D5F"/>
    <w:rsid w:val="003D0FAB"/>
    <w:rsid w:val="003D1083"/>
    <w:rsid w:val="003D1781"/>
    <w:rsid w:val="003D1C17"/>
    <w:rsid w:val="003D1D9C"/>
    <w:rsid w:val="003D1E05"/>
    <w:rsid w:val="003D1EEA"/>
    <w:rsid w:val="003D209D"/>
    <w:rsid w:val="003D2297"/>
    <w:rsid w:val="003D23B9"/>
    <w:rsid w:val="003D24C7"/>
    <w:rsid w:val="003D253E"/>
    <w:rsid w:val="003D2733"/>
    <w:rsid w:val="003D2A1D"/>
    <w:rsid w:val="003D2A50"/>
    <w:rsid w:val="003D2CD8"/>
    <w:rsid w:val="003D2E80"/>
    <w:rsid w:val="003D30FB"/>
    <w:rsid w:val="003D35C5"/>
    <w:rsid w:val="003D3772"/>
    <w:rsid w:val="003D3903"/>
    <w:rsid w:val="003D3A3B"/>
    <w:rsid w:val="003D3B86"/>
    <w:rsid w:val="003D3F39"/>
    <w:rsid w:val="003D419A"/>
    <w:rsid w:val="003D4440"/>
    <w:rsid w:val="003D45D0"/>
    <w:rsid w:val="003D48B4"/>
    <w:rsid w:val="003D4943"/>
    <w:rsid w:val="003D4998"/>
    <w:rsid w:val="003D4B60"/>
    <w:rsid w:val="003D4B72"/>
    <w:rsid w:val="003D4EDA"/>
    <w:rsid w:val="003D4F22"/>
    <w:rsid w:val="003D5159"/>
    <w:rsid w:val="003D57B1"/>
    <w:rsid w:val="003D5955"/>
    <w:rsid w:val="003D5CBD"/>
    <w:rsid w:val="003D5FF8"/>
    <w:rsid w:val="003D64FE"/>
    <w:rsid w:val="003D6B8A"/>
    <w:rsid w:val="003D6BD5"/>
    <w:rsid w:val="003D6C01"/>
    <w:rsid w:val="003D6D11"/>
    <w:rsid w:val="003D6FA9"/>
    <w:rsid w:val="003D70BB"/>
    <w:rsid w:val="003D71F0"/>
    <w:rsid w:val="003D72AC"/>
    <w:rsid w:val="003D731B"/>
    <w:rsid w:val="003D75B5"/>
    <w:rsid w:val="003D786E"/>
    <w:rsid w:val="003D78D3"/>
    <w:rsid w:val="003D79D2"/>
    <w:rsid w:val="003D7FF8"/>
    <w:rsid w:val="003E03A8"/>
    <w:rsid w:val="003E0486"/>
    <w:rsid w:val="003E0529"/>
    <w:rsid w:val="003E05F8"/>
    <w:rsid w:val="003E0918"/>
    <w:rsid w:val="003E09FD"/>
    <w:rsid w:val="003E0AA3"/>
    <w:rsid w:val="003E0B74"/>
    <w:rsid w:val="003E0C00"/>
    <w:rsid w:val="003E0C78"/>
    <w:rsid w:val="003E0EBB"/>
    <w:rsid w:val="003E1526"/>
    <w:rsid w:val="003E1567"/>
    <w:rsid w:val="003E1848"/>
    <w:rsid w:val="003E1A3F"/>
    <w:rsid w:val="003E1B48"/>
    <w:rsid w:val="003E1CA1"/>
    <w:rsid w:val="003E1D53"/>
    <w:rsid w:val="003E1FCD"/>
    <w:rsid w:val="003E2189"/>
    <w:rsid w:val="003E2226"/>
    <w:rsid w:val="003E2350"/>
    <w:rsid w:val="003E250E"/>
    <w:rsid w:val="003E26AB"/>
    <w:rsid w:val="003E2842"/>
    <w:rsid w:val="003E2A71"/>
    <w:rsid w:val="003E2A7E"/>
    <w:rsid w:val="003E2C24"/>
    <w:rsid w:val="003E30C1"/>
    <w:rsid w:val="003E32B8"/>
    <w:rsid w:val="003E330D"/>
    <w:rsid w:val="003E34E1"/>
    <w:rsid w:val="003E3A35"/>
    <w:rsid w:val="003E3AA1"/>
    <w:rsid w:val="003E3C14"/>
    <w:rsid w:val="003E44AE"/>
    <w:rsid w:val="003E461C"/>
    <w:rsid w:val="003E499D"/>
    <w:rsid w:val="003E4AB9"/>
    <w:rsid w:val="003E4B1E"/>
    <w:rsid w:val="003E4E58"/>
    <w:rsid w:val="003E4EB7"/>
    <w:rsid w:val="003E534F"/>
    <w:rsid w:val="003E5FCD"/>
    <w:rsid w:val="003E6296"/>
    <w:rsid w:val="003E6300"/>
    <w:rsid w:val="003E6389"/>
    <w:rsid w:val="003E67CC"/>
    <w:rsid w:val="003E6806"/>
    <w:rsid w:val="003E6A84"/>
    <w:rsid w:val="003E6B46"/>
    <w:rsid w:val="003E6B74"/>
    <w:rsid w:val="003E6D04"/>
    <w:rsid w:val="003E6DB5"/>
    <w:rsid w:val="003E7058"/>
    <w:rsid w:val="003E7415"/>
    <w:rsid w:val="003E7660"/>
    <w:rsid w:val="003E779B"/>
    <w:rsid w:val="003E791C"/>
    <w:rsid w:val="003E7B66"/>
    <w:rsid w:val="003E7D80"/>
    <w:rsid w:val="003E7EB5"/>
    <w:rsid w:val="003F0049"/>
    <w:rsid w:val="003F03AC"/>
    <w:rsid w:val="003F0448"/>
    <w:rsid w:val="003F05CE"/>
    <w:rsid w:val="003F06A6"/>
    <w:rsid w:val="003F0838"/>
    <w:rsid w:val="003F0C83"/>
    <w:rsid w:val="003F0EEC"/>
    <w:rsid w:val="003F0F82"/>
    <w:rsid w:val="003F1008"/>
    <w:rsid w:val="003F10A1"/>
    <w:rsid w:val="003F1148"/>
    <w:rsid w:val="003F1258"/>
    <w:rsid w:val="003F14E8"/>
    <w:rsid w:val="003F19EE"/>
    <w:rsid w:val="003F202C"/>
    <w:rsid w:val="003F2329"/>
    <w:rsid w:val="003F25BF"/>
    <w:rsid w:val="003F2916"/>
    <w:rsid w:val="003F2AC1"/>
    <w:rsid w:val="003F2F71"/>
    <w:rsid w:val="003F2FC8"/>
    <w:rsid w:val="003F3224"/>
    <w:rsid w:val="003F35E3"/>
    <w:rsid w:val="003F3DA4"/>
    <w:rsid w:val="003F3DB2"/>
    <w:rsid w:val="003F4405"/>
    <w:rsid w:val="003F466B"/>
    <w:rsid w:val="003F4785"/>
    <w:rsid w:val="003F4B7E"/>
    <w:rsid w:val="003F4B9E"/>
    <w:rsid w:val="003F4D29"/>
    <w:rsid w:val="003F4E03"/>
    <w:rsid w:val="003F4E7D"/>
    <w:rsid w:val="003F50DE"/>
    <w:rsid w:val="003F52A4"/>
    <w:rsid w:val="003F5323"/>
    <w:rsid w:val="003F5B71"/>
    <w:rsid w:val="003F5DA6"/>
    <w:rsid w:val="003F5FD2"/>
    <w:rsid w:val="003F6186"/>
    <w:rsid w:val="003F6379"/>
    <w:rsid w:val="003F659F"/>
    <w:rsid w:val="003F66D1"/>
    <w:rsid w:val="003F67B0"/>
    <w:rsid w:val="003F6834"/>
    <w:rsid w:val="003F69F9"/>
    <w:rsid w:val="003F6AC7"/>
    <w:rsid w:val="003F6B61"/>
    <w:rsid w:val="003F6B89"/>
    <w:rsid w:val="003F6CE3"/>
    <w:rsid w:val="003F6DC1"/>
    <w:rsid w:val="003F7269"/>
    <w:rsid w:val="003F7270"/>
    <w:rsid w:val="003F72DB"/>
    <w:rsid w:val="003F74FC"/>
    <w:rsid w:val="003F7B8D"/>
    <w:rsid w:val="003F7E0D"/>
    <w:rsid w:val="0040000F"/>
    <w:rsid w:val="004006DB"/>
    <w:rsid w:val="00400831"/>
    <w:rsid w:val="0040098E"/>
    <w:rsid w:val="00400E0A"/>
    <w:rsid w:val="00400E35"/>
    <w:rsid w:val="00400FF0"/>
    <w:rsid w:val="00401042"/>
    <w:rsid w:val="004011C3"/>
    <w:rsid w:val="004018C7"/>
    <w:rsid w:val="00401B17"/>
    <w:rsid w:val="00401D01"/>
    <w:rsid w:val="00401DCE"/>
    <w:rsid w:val="00401E60"/>
    <w:rsid w:val="00401E8B"/>
    <w:rsid w:val="00401F6B"/>
    <w:rsid w:val="0040233D"/>
    <w:rsid w:val="00402370"/>
    <w:rsid w:val="004027D7"/>
    <w:rsid w:val="0040298A"/>
    <w:rsid w:val="0040316B"/>
    <w:rsid w:val="004031D7"/>
    <w:rsid w:val="00403883"/>
    <w:rsid w:val="004038FC"/>
    <w:rsid w:val="004039E0"/>
    <w:rsid w:val="00403A53"/>
    <w:rsid w:val="00403AE8"/>
    <w:rsid w:val="00403C4B"/>
    <w:rsid w:val="004042D4"/>
    <w:rsid w:val="0040453D"/>
    <w:rsid w:val="004048A8"/>
    <w:rsid w:val="00404D8A"/>
    <w:rsid w:val="00404DD2"/>
    <w:rsid w:val="004050D5"/>
    <w:rsid w:val="004051E3"/>
    <w:rsid w:val="00405626"/>
    <w:rsid w:val="00405877"/>
    <w:rsid w:val="00405D06"/>
    <w:rsid w:val="00405FC0"/>
    <w:rsid w:val="004060D2"/>
    <w:rsid w:val="00406142"/>
    <w:rsid w:val="00406383"/>
    <w:rsid w:val="00406385"/>
    <w:rsid w:val="004066F7"/>
    <w:rsid w:val="00406CFB"/>
    <w:rsid w:val="00406D07"/>
    <w:rsid w:val="00406D71"/>
    <w:rsid w:val="0040703B"/>
    <w:rsid w:val="00407130"/>
    <w:rsid w:val="0040714D"/>
    <w:rsid w:val="0040715F"/>
    <w:rsid w:val="004075D8"/>
    <w:rsid w:val="004077A4"/>
    <w:rsid w:val="0040783E"/>
    <w:rsid w:val="00407C59"/>
    <w:rsid w:val="00407D2A"/>
    <w:rsid w:val="00407EBC"/>
    <w:rsid w:val="004101D8"/>
    <w:rsid w:val="00410372"/>
    <w:rsid w:val="004106B9"/>
    <w:rsid w:val="0041080D"/>
    <w:rsid w:val="004108FA"/>
    <w:rsid w:val="00410A85"/>
    <w:rsid w:val="00410B5C"/>
    <w:rsid w:val="00410CDF"/>
    <w:rsid w:val="00410CE2"/>
    <w:rsid w:val="00410E03"/>
    <w:rsid w:val="00410E53"/>
    <w:rsid w:val="00410EC7"/>
    <w:rsid w:val="00411119"/>
    <w:rsid w:val="004111F3"/>
    <w:rsid w:val="00411205"/>
    <w:rsid w:val="00411216"/>
    <w:rsid w:val="00411412"/>
    <w:rsid w:val="004114E4"/>
    <w:rsid w:val="00411575"/>
    <w:rsid w:val="0041163E"/>
    <w:rsid w:val="00411779"/>
    <w:rsid w:val="004119FE"/>
    <w:rsid w:val="00411A5A"/>
    <w:rsid w:val="00411A65"/>
    <w:rsid w:val="00411AF1"/>
    <w:rsid w:val="00411B5B"/>
    <w:rsid w:val="00411C67"/>
    <w:rsid w:val="00411CC1"/>
    <w:rsid w:val="00412081"/>
    <w:rsid w:val="00412227"/>
    <w:rsid w:val="00412644"/>
    <w:rsid w:val="004129DB"/>
    <w:rsid w:val="00412AFF"/>
    <w:rsid w:val="00412BD1"/>
    <w:rsid w:val="00412BF2"/>
    <w:rsid w:val="00412C85"/>
    <w:rsid w:val="004133C2"/>
    <w:rsid w:val="004137E3"/>
    <w:rsid w:val="004138FF"/>
    <w:rsid w:val="00413996"/>
    <w:rsid w:val="004139D4"/>
    <w:rsid w:val="00413B65"/>
    <w:rsid w:val="004141F0"/>
    <w:rsid w:val="00414235"/>
    <w:rsid w:val="00414701"/>
    <w:rsid w:val="004147B3"/>
    <w:rsid w:val="00414AC9"/>
    <w:rsid w:val="00414E72"/>
    <w:rsid w:val="004154B7"/>
    <w:rsid w:val="004154BE"/>
    <w:rsid w:val="0041550D"/>
    <w:rsid w:val="00415581"/>
    <w:rsid w:val="004155B4"/>
    <w:rsid w:val="00415957"/>
    <w:rsid w:val="00415C01"/>
    <w:rsid w:val="0041654D"/>
    <w:rsid w:val="0041695A"/>
    <w:rsid w:val="00416C9F"/>
    <w:rsid w:val="00416D44"/>
    <w:rsid w:val="00416DB8"/>
    <w:rsid w:val="00416FAF"/>
    <w:rsid w:val="004170AA"/>
    <w:rsid w:val="00417129"/>
    <w:rsid w:val="0041747F"/>
    <w:rsid w:val="00417849"/>
    <w:rsid w:val="00417930"/>
    <w:rsid w:val="00417A3B"/>
    <w:rsid w:val="00417BF0"/>
    <w:rsid w:val="00417E0F"/>
    <w:rsid w:val="00420119"/>
    <w:rsid w:val="00420194"/>
    <w:rsid w:val="0042047C"/>
    <w:rsid w:val="004204E5"/>
    <w:rsid w:val="004205FA"/>
    <w:rsid w:val="00420742"/>
    <w:rsid w:val="004208D4"/>
    <w:rsid w:val="00420AFC"/>
    <w:rsid w:val="0042117B"/>
    <w:rsid w:val="004212B2"/>
    <w:rsid w:val="004212E4"/>
    <w:rsid w:val="004214B5"/>
    <w:rsid w:val="004214DB"/>
    <w:rsid w:val="0042158A"/>
    <w:rsid w:val="0042188B"/>
    <w:rsid w:val="00421D66"/>
    <w:rsid w:val="00421EC9"/>
    <w:rsid w:val="00422090"/>
    <w:rsid w:val="004222A4"/>
    <w:rsid w:val="00422530"/>
    <w:rsid w:val="00422557"/>
    <w:rsid w:val="00422B97"/>
    <w:rsid w:val="00422E62"/>
    <w:rsid w:val="00422EB9"/>
    <w:rsid w:val="004233AC"/>
    <w:rsid w:val="004235E9"/>
    <w:rsid w:val="00423870"/>
    <w:rsid w:val="0042394B"/>
    <w:rsid w:val="00423B0A"/>
    <w:rsid w:val="00423EEC"/>
    <w:rsid w:val="00423FAD"/>
    <w:rsid w:val="0042422B"/>
    <w:rsid w:val="004243AC"/>
    <w:rsid w:val="00424644"/>
    <w:rsid w:val="004247F6"/>
    <w:rsid w:val="00424821"/>
    <w:rsid w:val="004248A4"/>
    <w:rsid w:val="00424DC6"/>
    <w:rsid w:val="00425080"/>
    <w:rsid w:val="00425283"/>
    <w:rsid w:val="00425314"/>
    <w:rsid w:val="004254F3"/>
    <w:rsid w:val="004257C3"/>
    <w:rsid w:val="00425A80"/>
    <w:rsid w:val="00425B77"/>
    <w:rsid w:val="00425D22"/>
    <w:rsid w:val="00426145"/>
    <w:rsid w:val="00426489"/>
    <w:rsid w:val="00426833"/>
    <w:rsid w:val="004268F0"/>
    <w:rsid w:val="004269D2"/>
    <w:rsid w:val="004269E8"/>
    <w:rsid w:val="00426FE2"/>
    <w:rsid w:val="004275C9"/>
    <w:rsid w:val="004277EC"/>
    <w:rsid w:val="00427800"/>
    <w:rsid w:val="00427DBF"/>
    <w:rsid w:val="00427FCD"/>
    <w:rsid w:val="0043020D"/>
    <w:rsid w:val="00430B23"/>
    <w:rsid w:val="00430EBA"/>
    <w:rsid w:val="004310C0"/>
    <w:rsid w:val="00431107"/>
    <w:rsid w:val="00431154"/>
    <w:rsid w:val="004315BF"/>
    <w:rsid w:val="004315EC"/>
    <w:rsid w:val="00431676"/>
    <w:rsid w:val="0043193B"/>
    <w:rsid w:val="00432031"/>
    <w:rsid w:val="00432504"/>
    <w:rsid w:val="004327C1"/>
    <w:rsid w:val="004328D2"/>
    <w:rsid w:val="00432B20"/>
    <w:rsid w:val="00432D40"/>
    <w:rsid w:val="00432E16"/>
    <w:rsid w:val="00432EF6"/>
    <w:rsid w:val="00432F70"/>
    <w:rsid w:val="004330E1"/>
    <w:rsid w:val="00433163"/>
    <w:rsid w:val="0043357B"/>
    <w:rsid w:val="004337CC"/>
    <w:rsid w:val="00433AAF"/>
    <w:rsid w:val="00433B00"/>
    <w:rsid w:val="00433E34"/>
    <w:rsid w:val="004343C0"/>
    <w:rsid w:val="0043463A"/>
    <w:rsid w:val="0043487E"/>
    <w:rsid w:val="004348A5"/>
    <w:rsid w:val="00434B82"/>
    <w:rsid w:val="00434C44"/>
    <w:rsid w:val="00434D7D"/>
    <w:rsid w:val="00434F31"/>
    <w:rsid w:val="0043519E"/>
    <w:rsid w:val="00435412"/>
    <w:rsid w:val="0043554D"/>
    <w:rsid w:val="004358F4"/>
    <w:rsid w:val="00435A43"/>
    <w:rsid w:val="00435B70"/>
    <w:rsid w:val="00435B73"/>
    <w:rsid w:val="00435B9A"/>
    <w:rsid w:val="00435F98"/>
    <w:rsid w:val="00436123"/>
    <w:rsid w:val="00436136"/>
    <w:rsid w:val="0043656B"/>
    <w:rsid w:val="004369FB"/>
    <w:rsid w:val="00436FFB"/>
    <w:rsid w:val="00437125"/>
    <w:rsid w:val="0043736F"/>
    <w:rsid w:val="0043745E"/>
    <w:rsid w:val="0043798A"/>
    <w:rsid w:val="00437E53"/>
    <w:rsid w:val="004405D0"/>
    <w:rsid w:val="004405D4"/>
    <w:rsid w:val="00440651"/>
    <w:rsid w:val="004408E4"/>
    <w:rsid w:val="00440A23"/>
    <w:rsid w:val="00440BDF"/>
    <w:rsid w:val="004412FA"/>
    <w:rsid w:val="00441345"/>
    <w:rsid w:val="00441521"/>
    <w:rsid w:val="00441529"/>
    <w:rsid w:val="004417EF"/>
    <w:rsid w:val="00441B77"/>
    <w:rsid w:val="00441C6B"/>
    <w:rsid w:val="00441F20"/>
    <w:rsid w:val="00442104"/>
    <w:rsid w:val="00442207"/>
    <w:rsid w:val="0044220F"/>
    <w:rsid w:val="0044230D"/>
    <w:rsid w:val="00442523"/>
    <w:rsid w:val="0044283C"/>
    <w:rsid w:val="004428FC"/>
    <w:rsid w:val="00442AA2"/>
    <w:rsid w:val="00442B74"/>
    <w:rsid w:val="00442DAA"/>
    <w:rsid w:val="00442E5F"/>
    <w:rsid w:val="00442F01"/>
    <w:rsid w:val="00442FD1"/>
    <w:rsid w:val="00443090"/>
    <w:rsid w:val="00443092"/>
    <w:rsid w:val="004430DE"/>
    <w:rsid w:val="0044310B"/>
    <w:rsid w:val="00443118"/>
    <w:rsid w:val="00443211"/>
    <w:rsid w:val="0044351B"/>
    <w:rsid w:val="004435C4"/>
    <w:rsid w:val="0044364B"/>
    <w:rsid w:val="004439B5"/>
    <w:rsid w:val="00443D0C"/>
    <w:rsid w:val="00443F89"/>
    <w:rsid w:val="004441D5"/>
    <w:rsid w:val="00444287"/>
    <w:rsid w:val="00444AC8"/>
    <w:rsid w:val="00445230"/>
    <w:rsid w:val="004455E5"/>
    <w:rsid w:val="004457FA"/>
    <w:rsid w:val="00445C6C"/>
    <w:rsid w:val="00445CF9"/>
    <w:rsid w:val="00445D84"/>
    <w:rsid w:val="00445DD1"/>
    <w:rsid w:val="0044627C"/>
    <w:rsid w:val="00446878"/>
    <w:rsid w:val="0044689B"/>
    <w:rsid w:val="00446A3B"/>
    <w:rsid w:val="00446B6F"/>
    <w:rsid w:val="00446BE5"/>
    <w:rsid w:val="00446D1D"/>
    <w:rsid w:val="00446D93"/>
    <w:rsid w:val="0044700A"/>
    <w:rsid w:val="004471A4"/>
    <w:rsid w:val="00447426"/>
    <w:rsid w:val="0044780D"/>
    <w:rsid w:val="00447B59"/>
    <w:rsid w:val="00447C62"/>
    <w:rsid w:val="00447ED0"/>
    <w:rsid w:val="00447FFA"/>
    <w:rsid w:val="004500DC"/>
    <w:rsid w:val="0045051F"/>
    <w:rsid w:val="0045055C"/>
    <w:rsid w:val="004505E7"/>
    <w:rsid w:val="00450671"/>
    <w:rsid w:val="004507C2"/>
    <w:rsid w:val="00450D3C"/>
    <w:rsid w:val="0045101A"/>
    <w:rsid w:val="0045103B"/>
    <w:rsid w:val="0045134B"/>
    <w:rsid w:val="004515A9"/>
    <w:rsid w:val="00451692"/>
    <w:rsid w:val="004516DB"/>
    <w:rsid w:val="0045177D"/>
    <w:rsid w:val="00451C0C"/>
    <w:rsid w:val="00451CE8"/>
    <w:rsid w:val="00451D41"/>
    <w:rsid w:val="00451DA1"/>
    <w:rsid w:val="004520A9"/>
    <w:rsid w:val="004521AF"/>
    <w:rsid w:val="00452439"/>
    <w:rsid w:val="0045259E"/>
    <w:rsid w:val="00452658"/>
    <w:rsid w:val="0045275F"/>
    <w:rsid w:val="004527ED"/>
    <w:rsid w:val="0045292C"/>
    <w:rsid w:val="00452CC3"/>
    <w:rsid w:val="00452E03"/>
    <w:rsid w:val="00452E3C"/>
    <w:rsid w:val="00452E94"/>
    <w:rsid w:val="00452F0F"/>
    <w:rsid w:val="00452FB7"/>
    <w:rsid w:val="004533CF"/>
    <w:rsid w:val="004533FB"/>
    <w:rsid w:val="004535B5"/>
    <w:rsid w:val="00453665"/>
    <w:rsid w:val="0045374C"/>
    <w:rsid w:val="00453BC1"/>
    <w:rsid w:val="00453C0E"/>
    <w:rsid w:val="00453CC2"/>
    <w:rsid w:val="00454194"/>
    <w:rsid w:val="00454412"/>
    <w:rsid w:val="004544F7"/>
    <w:rsid w:val="00454926"/>
    <w:rsid w:val="00454B99"/>
    <w:rsid w:val="00454C8B"/>
    <w:rsid w:val="00454FAA"/>
    <w:rsid w:val="00455072"/>
    <w:rsid w:val="0045546D"/>
    <w:rsid w:val="00455692"/>
    <w:rsid w:val="0045581E"/>
    <w:rsid w:val="00455A17"/>
    <w:rsid w:val="00455C06"/>
    <w:rsid w:val="00455C52"/>
    <w:rsid w:val="00455E04"/>
    <w:rsid w:val="00455F9A"/>
    <w:rsid w:val="0045603F"/>
    <w:rsid w:val="00456671"/>
    <w:rsid w:val="00456C4E"/>
    <w:rsid w:val="00456EC0"/>
    <w:rsid w:val="0045701F"/>
    <w:rsid w:val="0045726A"/>
    <w:rsid w:val="00457293"/>
    <w:rsid w:val="00457319"/>
    <w:rsid w:val="004575DF"/>
    <w:rsid w:val="004576AE"/>
    <w:rsid w:val="004576B8"/>
    <w:rsid w:val="00457883"/>
    <w:rsid w:val="00457AE3"/>
    <w:rsid w:val="00457AF7"/>
    <w:rsid w:val="00460849"/>
    <w:rsid w:val="00460AEF"/>
    <w:rsid w:val="00460DB7"/>
    <w:rsid w:val="004610ED"/>
    <w:rsid w:val="00461324"/>
    <w:rsid w:val="0046158F"/>
    <w:rsid w:val="004618E7"/>
    <w:rsid w:val="00461942"/>
    <w:rsid w:val="00461C4B"/>
    <w:rsid w:val="0046280C"/>
    <w:rsid w:val="0046284F"/>
    <w:rsid w:val="0046285B"/>
    <w:rsid w:val="0046297A"/>
    <w:rsid w:val="00462B52"/>
    <w:rsid w:val="00462C09"/>
    <w:rsid w:val="00462CC3"/>
    <w:rsid w:val="00462F6D"/>
    <w:rsid w:val="00463380"/>
    <w:rsid w:val="00463551"/>
    <w:rsid w:val="00463721"/>
    <w:rsid w:val="00463841"/>
    <w:rsid w:val="00463848"/>
    <w:rsid w:val="00463A99"/>
    <w:rsid w:val="00464254"/>
    <w:rsid w:val="004645A1"/>
    <w:rsid w:val="0046487D"/>
    <w:rsid w:val="00464C1F"/>
    <w:rsid w:val="00464F73"/>
    <w:rsid w:val="00465000"/>
    <w:rsid w:val="00465071"/>
    <w:rsid w:val="004651EE"/>
    <w:rsid w:val="004653D1"/>
    <w:rsid w:val="00465629"/>
    <w:rsid w:val="004657FE"/>
    <w:rsid w:val="00465884"/>
    <w:rsid w:val="00465ABE"/>
    <w:rsid w:val="00465B0A"/>
    <w:rsid w:val="00465D1F"/>
    <w:rsid w:val="00466233"/>
    <w:rsid w:val="00466266"/>
    <w:rsid w:val="004662AD"/>
    <w:rsid w:val="00466687"/>
    <w:rsid w:val="00466787"/>
    <w:rsid w:val="004669AE"/>
    <w:rsid w:val="00466BBA"/>
    <w:rsid w:val="00466CAB"/>
    <w:rsid w:val="00466DFE"/>
    <w:rsid w:val="00466EC2"/>
    <w:rsid w:val="0046709A"/>
    <w:rsid w:val="00467284"/>
    <w:rsid w:val="004672AA"/>
    <w:rsid w:val="004674AA"/>
    <w:rsid w:val="0046759E"/>
    <w:rsid w:val="0046765B"/>
    <w:rsid w:val="004679F6"/>
    <w:rsid w:val="00467A1F"/>
    <w:rsid w:val="00467CEB"/>
    <w:rsid w:val="00467DEE"/>
    <w:rsid w:val="00467EA2"/>
    <w:rsid w:val="00467F52"/>
    <w:rsid w:val="00470214"/>
    <w:rsid w:val="00470270"/>
    <w:rsid w:val="004702DD"/>
    <w:rsid w:val="00470766"/>
    <w:rsid w:val="00471113"/>
    <w:rsid w:val="00471122"/>
    <w:rsid w:val="00471256"/>
    <w:rsid w:val="004714FA"/>
    <w:rsid w:val="004718A4"/>
    <w:rsid w:val="00471C7F"/>
    <w:rsid w:val="00471CB9"/>
    <w:rsid w:val="00471DC9"/>
    <w:rsid w:val="00471E95"/>
    <w:rsid w:val="00471FBB"/>
    <w:rsid w:val="00472039"/>
    <w:rsid w:val="00472059"/>
    <w:rsid w:val="00472106"/>
    <w:rsid w:val="00472315"/>
    <w:rsid w:val="0047237A"/>
    <w:rsid w:val="004723FA"/>
    <w:rsid w:val="004728F8"/>
    <w:rsid w:val="00472B08"/>
    <w:rsid w:val="00472E0C"/>
    <w:rsid w:val="00472E0F"/>
    <w:rsid w:val="00473154"/>
    <w:rsid w:val="004737ED"/>
    <w:rsid w:val="00473967"/>
    <w:rsid w:val="00473D96"/>
    <w:rsid w:val="00473FF0"/>
    <w:rsid w:val="0047435D"/>
    <w:rsid w:val="004744FB"/>
    <w:rsid w:val="0047450E"/>
    <w:rsid w:val="00474598"/>
    <w:rsid w:val="004745A7"/>
    <w:rsid w:val="00474652"/>
    <w:rsid w:val="004747DD"/>
    <w:rsid w:val="00474D38"/>
    <w:rsid w:val="00475117"/>
    <w:rsid w:val="00475227"/>
    <w:rsid w:val="004754CD"/>
    <w:rsid w:val="004755D0"/>
    <w:rsid w:val="00475C50"/>
    <w:rsid w:val="00475D5A"/>
    <w:rsid w:val="00475F54"/>
    <w:rsid w:val="004761DB"/>
    <w:rsid w:val="0047647B"/>
    <w:rsid w:val="0047651B"/>
    <w:rsid w:val="004766F6"/>
    <w:rsid w:val="00476765"/>
    <w:rsid w:val="00476CA2"/>
    <w:rsid w:val="00476E6C"/>
    <w:rsid w:val="00476F19"/>
    <w:rsid w:val="004773DE"/>
    <w:rsid w:val="00477507"/>
    <w:rsid w:val="004775CC"/>
    <w:rsid w:val="0047764A"/>
    <w:rsid w:val="0047782D"/>
    <w:rsid w:val="0047784E"/>
    <w:rsid w:val="00480199"/>
    <w:rsid w:val="00480302"/>
    <w:rsid w:val="00480468"/>
    <w:rsid w:val="00480A9D"/>
    <w:rsid w:val="00480BCA"/>
    <w:rsid w:val="00480C71"/>
    <w:rsid w:val="00480D88"/>
    <w:rsid w:val="00480F8A"/>
    <w:rsid w:val="004810C6"/>
    <w:rsid w:val="00481116"/>
    <w:rsid w:val="00481604"/>
    <w:rsid w:val="0048199C"/>
    <w:rsid w:val="004819FD"/>
    <w:rsid w:val="00481ABD"/>
    <w:rsid w:val="00481CB8"/>
    <w:rsid w:val="00481CD0"/>
    <w:rsid w:val="00482776"/>
    <w:rsid w:val="00482ABA"/>
    <w:rsid w:val="00482C6D"/>
    <w:rsid w:val="00482E1A"/>
    <w:rsid w:val="00482F0F"/>
    <w:rsid w:val="0048316C"/>
    <w:rsid w:val="004831EB"/>
    <w:rsid w:val="004835C5"/>
    <w:rsid w:val="004836D5"/>
    <w:rsid w:val="004839C4"/>
    <w:rsid w:val="00483A31"/>
    <w:rsid w:val="00483AE8"/>
    <w:rsid w:val="00483B59"/>
    <w:rsid w:val="00483D4C"/>
    <w:rsid w:val="00483F49"/>
    <w:rsid w:val="00484654"/>
    <w:rsid w:val="0048471C"/>
    <w:rsid w:val="0048471F"/>
    <w:rsid w:val="004847E1"/>
    <w:rsid w:val="004849E1"/>
    <w:rsid w:val="00484B78"/>
    <w:rsid w:val="00484E74"/>
    <w:rsid w:val="00485051"/>
    <w:rsid w:val="00485696"/>
    <w:rsid w:val="004856E4"/>
    <w:rsid w:val="0048570A"/>
    <w:rsid w:val="004857F6"/>
    <w:rsid w:val="00485893"/>
    <w:rsid w:val="00485D99"/>
    <w:rsid w:val="00485E22"/>
    <w:rsid w:val="00485E8B"/>
    <w:rsid w:val="0048626C"/>
    <w:rsid w:val="00486326"/>
    <w:rsid w:val="0048642F"/>
    <w:rsid w:val="00486723"/>
    <w:rsid w:val="00487065"/>
    <w:rsid w:val="004871B8"/>
    <w:rsid w:val="0048775F"/>
    <w:rsid w:val="00487936"/>
    <w:rsid w:val="004879F9"/>
    <w:rsid w:val="00487A24"/>
    <w:rsid w:val="00487C14"/>
    <w:rsid w:val="00487C33"/>
    <w:rsid w:val="00487FCD"/>
    <w:rsid w:val="004900E5"/>
    <w:rsid w:val="004902A3"/>
    <w:rsid w:val="0049051C"/>
    <w:rsid w:val="0049060C"/>
    <w:rsid w:val="0049069B"/>
    <w:rsid w:val="004906B2"/>
    <w:rsid w:val="004907A8"/>
    <w:rsid w:val="00490D9A"/>
    <w:rsid w:val="00490EAC"/>
    <w:rsid w:val="004913D0"/>
    <w:rsid w:val="00491463"/>
    <w:rsid w:val="00491910"/>
    <w:rsid w:val="004919E3"/>
    <w:rsid w:val="00491A93"/>
    <w:rsid w:val="00491BB8"/>
    <w:rsid w:val="00491C8D"/>
    <w:rsid w:val="0049211E"/>
    <w:rsid w:val="00492160"/>
    <w:rsid w:val="0049222A"/>
    <w:rsid w:val="00492230"/>
    <w:rsid w:val="004922A0"/>
    <w:rsid w:val="0049264F"/>
    <w:rsid w:val="00492821"/>
    <w:rsid w:val="00492A04"/>
    <w:rsid w:val="004932CB"/>
    <w:rsid w:val="004933DD"/>
    <w:rsid w:val="0049348C"/>
    <w:rsid w:val="0049348D"/>
    <w:rsid w:val="00493A6D"/>
    <w:rsid w:val="00493B6F"/>
    <w:rsid w:val="00493D20"/>
    <w:rsid w:val="00493E05"/>
    <w:rsid w:val="00494468"/>
    <w:rsid w:val="00494491"/>
    <w:rsid w:val="004944DD"/>
    <w:rsid w:val="0049482E"/>
    <w:rsid w:val="00494B4A"/>
    <w:rsid w:val="00494CE7"/>
    <w:rsid w:val="00494DC8"/>
    <w:rsid w:val="00494F0E"/>
    <w:rsid w:val="00495085"/>
    <w:rsid w:val="004951F7"/>
    <w:rsid w:val="0049524C"/>
    <w:rsid w:val="004952A1"/>
    <w:rsid w:val="00495472"/>
    <w:rsid w:val="004954D1"/>
    <w:rsid w:val="00495697"/>
    <w:rsid w:val="004956DC"/>
    <w:rsid w:val="00495BBF"/>
    <w:rsid w:val="00496103"/>
    <w:rsid w:val="0049640F"/>
    <w:rsid w:val="00496482"/>
    <w:rsid w:val="004965B6"/>
    <w:rsid w:val="00496637"/>
    <w:rsid w:val="00496642"/>
    <w:rsid w:val="004966C2"/>
    <w:rsid w:val="00496834"/>
    <w:rsid w:val="004969F9"/>
    <w:rsid w:val="00496ADF"/>
    <w:rsid w:val="00496C1A"/>
    <w:rsid w:val="00496C7C"/>
    <w:rsid w:val="0049738D"/>
    <w:rsid w:val="00497678"/>
    <w:rsid w:val="00497BEB"/>
    <w:rsid w:val="004A0291"/>
    <w:rsid w:val="004A02B1"/>
    <w:rsid w:val="004A0382"/>
    <w:rsid w:val="004A0388"/>
    <w:rsid w:val="004A048D"/>
    <w:rsid w:val="004A051F"/>
    <w:rsid w:val="004A05EE"/>
    <w:rsid w:val="004A0703"/>
    <w:rsid w:val="004A0C38"/>
    <w:rsid w:val="004A0F2D"/>
    <w:rsid w:val="004A1575"/>
    <w:rsid w:val="004A1935"/>
    <w:rsid w:val="004A19D0"/>
    <w:rsid w:val="004A1BF4"/>
    <w:rsid w:val="004A2535"/>
    <w:rsid w:val="004A2679"/>
    <w:rsid w:val="004A27E4"/>
    <w:rsid w:val="004A2A35"/>
    <w:rsid w:val="004A2A4F"/>
    <w:rsid w:val="004A2CD8"/>
    <w:rsid w:val="004A2D90"/>
    <w:rsid w:val="004A3007"/>
    <w:rsid w:val="004A31F0"/>
    <w:rsid w:val="004A3454"/>
    <w:rsid w:val="004A34FD"/>
    <w:rsid w:val="004A358E"/>
    <w:rsid w:val="004A3A24"/>
    <w:rsid w:val="004A3CED"/>
    <w:rsid w:val="004A3E48"/>
    <w:rsid w:val="004A3E84"/>
    <w:rsid w:val="004A3EF8"/>
    <w:rsid w:val="004A3F82"/>
    <w:rsid w:val="004A413A"/>
    <w:rsid w:val="004A43CC"/>
    <w:rsid w:val="004A476B"/>
    <w:rsid w:val="004A47C4"/>
    <w:rsid w:val="004A4823"/>
    <w:rsid w:val="004A48FE"/>
    <w:rsid w:val="004A4918"/>
    <w:rsid w:val="004A49AE"/>
    <w:rsid w:val="004A4A9E"/>
    <w:rsid w:val="004A5144"/>
    <w:rsid w:val="004A51C0"/>
    <w:rsid w:val="004A5985"/>
    <w:rsid w:val="004A59FC"/>
    <w:rsid w:val="004A5C04"/>
    <w:rsid w:val="004A5CBB"/>
    <w:rsid w:val="004A5DB2"/>
    <w:rsid w:val="004A5F41"/>
    <w:rsid w:val="004A61ED"/>
    <w:rsid w:val="004A66B4"/>
    <w:rsid w:val="004A6797"/>
    <w:rsid w:val="004A68CD"/>
    <w:rsid w:val="004A6DA3"/>
    <w:rsid w:val="004A6E93"/>
    <w:rsid w:val="004A6E9B"/>
    <w:rsid w:val="004A729D"/>
    <w:rsid w:val="004A73E1"/>
    <w:rsid w:val="004A73E6"/>
    <w:rsid w:val="004A781C"/>
    <w:rsid w:val="004B022A"/>
    <w:rsid w:val="004B03DE"/>
    <w:rsid w:val="004B09B9"/>
    <w:rsid w:val="004B0A6A"/>
    <w:rsid w:val="004B0BDE"/>
    <w:rsid w:val="004B10DF"/>
    <w:rsid w:val="004B1203"/>
    <w:rsid w:val="004B1363"/>
    <w:rsid w:val="004B1626"/>
    <w:rsid w:val="004B1692"/>
    <w:rsid w:val="004B1929"/>
    <w:rsid w:val="004B198F"/>
    <w:rsid w:val="004B19AC"/>
    <w:rsid w:val="004B1A06"/>
    <w:rsid w:val="004B1A5C"/>
    <w:rsid w:val="004B1ABD"/>
    <w:rsid w:val="004B1B24"/>
    <w:rsid w:val="004B1CC4"/>
    <w:rsid w:val="004B24F5"/>
    <w:rsid w:val="004B285C"/>
    <w:rsid w:val="004B2A34"/>
    <w:rsid w:val="004B2CC2"/>
    <w:rsid w:val="004B2D99"/>
    <w:rsid w:val="004B2DB6"/>
    <w:rsid w:val="004B3284"/>
    <w:rsid w:val="004B3520"/>
    <w:rsid w:val="004B365B"/>
    <w:rsid w:val="004B384C"/>
    <w:rsid w:val="004B3891"/>
    <w:rsid w:val="004B3B1B"/>
    <w:rsid w:val="004B3BEB"/>
    <w:rsid w:val="004B4279"/>
    <w:rsid w:val="004B44F8"/>
    <w:rsid w:val="004B4A0D"/>
    <w:rsid w:val="004B4B64"/>
    <w:rsid w:val="004B5016"/>
    <w:rsid w:val="004B5058"/>
    <w:rsid w:val="004B50D2"/>
    <w:rsid w:val="004B51FE"/>
    <w:rsid w:val="004B5577"/>
    <w:rsid w:val="004B558E"/>
    <w:rsid w:val="004B55D2"/>
    <w:rsid w:val="004B55E1"/>
    <w:rsid w:val="004B55EB"/>
    <w:rsid w:val="004B5626"/>
    <w:rsid w:val="004B5701"/>
    <w:rsid w:val="004B58B4"/>
    <w:rsid w:val="004B5B3E"/>
    <w:rsid w:val="004B5E83"/>
    <w:rsid w:val="004B6472"/>
    <w:rsid w:val="004B6945"/>
    <w:rsid w:val="004B6977"/>
    <w:rsid w:val="004B6EAF"/>
    <w:rsid w:val="004B7088"/>
    <w:rsid w:val="004B75D4"/>
    <w:rsid w:val="004B75FA"/>
    <w:rsid w:val="004B7668"/>
    <w:rsid w:val="004B7DE3"/>
    <w:rsid w:val="004C03A0"/>
    <w:rsid w:val="004C0559"/>
    <w:rsid w:val="004C0757"/>
    <w:rsid w:val="004C079C"/>
    <w:rsid w:val="004C0ABE"/>
    <w:rsid w:val="004C0B98"/>
    <w:rsid w:val="004C0EF2"/>
    <w:rsid w:val="004C155B"/>
    <w:rsid w:val="004C1787"/>
    <w:rsid w:val="004C1B3D"/>
    <w:rsid w:val="004C1E8E"/>
    <w:rsid w:val="004C1EAF"/>
    <w:rsid w:val="004C1F58"/>
    <w:rsid w:val="004C2047"/>
    <w:rsid w:val="004C248B"/>
    <w:rsid w:val="004C24BD"/>
    <w:rsid w:val="004C270F"/>
    <w:rsid w:val="004C2A5E"/>
    <w:rsid w:val="004C2BA8"/>
    <w:rsid w:val="004C2E02"/>
    <w:rsid w:val="004C2FBD"/>
    <w:rsid w:val="004C3288"/>
    <w:rsid w:val="004C33AC"/>
    <w:rsid w:val="004C39D0"/>
    <w:rsid w:val="004C39EA"/>
    <w:rsid w:val="004C3B0C"/>
    <w:rsid w:val="004C3BF8"/>
    <w:rsid w:val="004C3CC3"/>
    <w:rsid w:val="004C3DE5"/>
    <w:rsid w:val="004C3E4E"/>
    <w:rsid w:val="004C4715"/>
    <w:rsid w:val="004C5570"/>
    <w:rsid w:val="004C56FA"/>
    <w:rsid w:val="004C58EF"/>
    <w:rsid w:val="004C59DB"/>
    <w:rsid w:val="004C5A50"/>
    <w:rsid w:val="004C5B92"/>
    <w:rsid w:val="004C5CDA"/>
    <w:rsid w:val="004C5D65"/>
    <w:rsid w:val="004C5DD6"/>
    <w:rsid w:val="004C5E67"/>
    <w:rsid w:val="004C5F61"/>
    <w:rsid w:val="004C61DD"/>
    <w:rsid w:val="004C627C"/>
    <w:rsid w:val="004C62B2"/>
    <w:rsid w:val="004C650F"/>
    <w:rsid w:val="004C68A9"/>
    <w:rsid w:val="004C68CE"/>
    <w:rsid w:val="004C69C5"/>
    <w:rsid w:val="004C6ACD"/>
    <w:rsid w:val="004C6B35"/>
    <w:rsid w:val="004C6D4E"/>
    <w:rsid w:val="004C6D66"/>
    <w:rsid w:val="004C6D73"/>
    <w:rsid w:val="004C6DD3"/>
    <w:rsid w:val="004C6E48"/>
    <w:rsid w:val="004C7107"/>
    <w:rsid w:val="004C734E"/>
    <w:rsid w:val="004C7746"/>
    <w:rsid w:val="004C7900"/>
    <w:rsid w:val="004D0180"/>
    <w:rsid w:val="004D0294"/>
    <w:rsid w:val="004D090B"/>
    <w:rsid w:val="004D09E6"/>
    <w:rsid w:val="004D0B13"/>
    <w:rsid w:val="004D0B3F"/>
    <w:rsid w:val="004D0BDD"/>
    <w:rsid w:val="004D0CB3"/>
    <w:rsid w:val="004D145A"/>
    <w:rsid w:val="004D190F"/>
    <w:rsid w:val="004D1E48"/>
    <w:rsid w:val="004D1FAF"/>
    <w:rsid w:val="004D252A"/>
    <w:rsid w:val="004D2743"/>
    <w:rsid w:val="004D2A15"/>
    <w:rsid w:val="004D2BA1"/>
    <w:rsid w:val="004D2C8A"/>
    <w:rsid w:val="004D2F19"/>
    <w:rsid w:val="004D304D"/>
    <w:rsid w:val="004D319D"/>
    <w:rsid w:val="004D31E1"/>
    <w:rsid w:val="004D34B8"/>
    <w:rsid w:val="004D35F5"/>
    <w:rsid w:val="004D37DA"/>
    <w:rsid w:val="004D38F0"/>
    <w:rsid w:val="004D39EF"/>
    <w:rsid w:val="004D3D0D"/>
    <w:rsid w:val="004D3D5C"/>
    <w:rsid w:val="004D3E0B"/>
    <w:rsid w:val="004D3EC7"/>
    <w:rsid w:val="004D3F21"/>
    <w:rsid w:val="004D4637"/>
    <w:rsid w:val="004D48BC"/>
    <w:rsid w:val="004D48EE"/>
    <w:rsid w:val="004D4A42"/>
    <w:rsid w:val="004D4B04"/>
    <w:rsid w:val="004D4D12"/>
    <w:rsid w:val="004D4D77"/>
    <w:rsid w:val="004D4EEE"/>
    <w:rsid w:val="004D5124"/>
    <w:rsid w:val="004D5274"/>
    <w:rsid w:val="004D5292"/>
    <w:rsid w:val="004D54A0"/>
    <w:rsid w:val="004D54FF"/>
    <w:rsid w:val="004D57B5"/>
    <w:rsid w:val="004D594D"/>
    <w:rsid w:val="004D5978"/>
    <w:rsid w:val="004D60D1"/>
    <w:rsid w:val="004D62B4"/>
    <w:rsid w:val="004D68E6"/>
    <w:rsid w:val="004D6D4F"/>
    <w:rsid w:val="004D6D99"/>
    <w:rsid w:val="004D7061"/>
    <w:rsid w:val="004D739D"/>
    <w:rsid w:val="004D73E2"/>
    <w:rsid w:val="004D7465"/>
    <w:rsid w:val="004D74B3"/>
    <w:rsid w:val="004D7DAB"/>
    <w:rsid w:val="004D7FED"/>
    <w:rsid w:val="004E0037"/>
    <w:rsid w:val="004E0267"/>
    <w:rsid w:val="004E028B"/>
    <w:rsid w:val="004E043A"/>
    <w:rsid w:val="004E06DA"/>
    <w:rsid w:val="004E0BB2"/>
    <w:rsid w:val="004E0EEB"/>
    <w:rsid w:val="004E1229"/>
    <w:rsid w:val="004E15D7"/>
    <w:rsid w:val="004E1729"/>
    <w:rsid w:val="004E1761"/>
    <w:rsid w:val="004E1A02"/>
    <w:rsid w:val="004E1ABD"/>
    <w:rsid w:val="004E2A6E"/>
    <w:rsid w:val="004E2F58"/>
    <w:rsid w:val="004E33E3"/>
    <w:rsid w:val="004E35E3"/>
    <w:rsid w:val="004E3649"/>
    <w:rsid w:val="004E37AC"/>
    <w:rsid w:val="004E37BF"/>
    <w:rsid w:val="004E3D10"/>
    <w:rsid w:val="004E3D45"/>
    <w:rsid w:val="004E4798"/>
    <w:rsid w:val="004E4B3B"/>
    <w:rsid w:val="004E4BCB"/>
    <w:rsid w:val="004E50AA"/>
    <w:rsid w:val="004E50E1"/>
    <w:rsid w:val="004E5111"/>
    <w:rsid w:val="004E5282"/>
    <w:rsid w:val="004E5335"/>
    <w:rsid w:val="004E573E"/>
    <w:rsid w:val="004E5A89"/>
    <w:rsid w:val="004E5AC1"/>
    <w:rsid w:val="004E5BD6"/>
    <w:rsid w:val="004E5CF5"/>
    <w:rsid w:val="004E64B6"/>
    <w:rsid w:val="004E6744"/>
    <w:rsid w:val="004E6762"/>
    <w:rsid w:val="004E6D4B"/>
    <w:rsid w:val="004E6EE1"/>
    <w:rsid w:val="004E700C"/>
    <w:rsid w:val="004E712B"/>
    <w:rsid w:val="004E7443"/>
    <w:rsid w:val="004E7629"/>
    <w:rsid w:val="004E783D"/>
    <w:rsid w:val="004E7869"/>
    <w:rsid w:val="004E799A"/>
    <w:rsid w:val="004E7DCF"/>
    <w:rsid w:val="004F0331"/>
    <w:rsid w:val="004F0794"/>
    <w:rsid w:val="004F096E"/>
    <w:rsid w:val="004F09C0"/>
    <w:rsid w:val="004F0C26"/>
    <w:rsid w:val="004F0F1A"/>
    <w:rsid w:val="004F15A6"/>
    <w:rsid w:val="004F1B19"/>
    <w:rsid w:val="004F1B4E"/>
    <w:rsid w:val="004F1C31"/>
    <w:rsid w:val="004F1CAE"/>
    <w:rsid w:val="004F1D58"/>
    <w:rsid w:val="004F2143"/>
    <w:rsid w:val="004F22F3"/>
    <w:rsid w:val="004F244F"/>
    <w:rsid w:val="004F2875"/>
    <w:rsid w:val="004F2882"/>
    <w:rsid w:val="004F2A07"/>
    <w:rsid w:val="004F2A34"/>
    <w:rsid w:val="004F3071"/>
    <w:rsid w:val="004F329D"/>
    <w:rsid w:val="004F3736"/>
    <w:rsid w:val="004F3A52"/>
    <w:rsid w:val="004F3BDB"/>
    <w:rsid w:val="004F3C2C"/>
    <w:rsid w:val="004F3FFE"/>
    <w:rsid w:val="004F406F"/>
    <w:rsid w:val="004F4111"/>
    <w:rsid w:val="004F44E8"/>
    <w:rsid w:val="004F45AB"/>
    <w:rsid w:val="004F4A4E"/>
    <w:rsid w:val="004F5231"/>
    <w:rsid w:val="004F529E"/>
    <w:rsid w:val="004F5363"/>
    <w:rsid w:val="004F53D2"/>
    <w:rsid w:val="004F5997"/>
    <w:rsid w:val="004F5998"/>
    <w:rsid w:val="004F5F5D"/>
    <w:rsid w:val="004F5F67"/>
    <w:rsid w:val="004F626D"/>
    <w:rsid w:val="004F635D"/>
    <w:rsid w:val="004F664C"/>
    <w:rsid w:val="004F66DE"/>
    <w:rsid w:val="004F70C8"/>
    <w:rsid w:val="004F77D9"/>
    <w:rsid w:val="004F7A3B"/>
    <w:rsid w:val="004F7AB9"/>
    <w:rsid w:val="004F7DFF"/>
    <w:rsid w:val="00500046"/>
    <w:rsid w:val="0050019E"/>
    <w:rsid w:val="0050033D"/>
    <w:rsid w:val="00500341"/>
    <w:rsid w:val="00500407"/>
    <w:rsid w:val="00500620"/>
    <w:rsid w:val="00500856"/>
    <w:rsid w:val="00500965"/>
    <w:rsid w:val="00500D2D"/>
    <w:rsid w:val="00500EAF"/>
    <w:rsid w:val="00500EE0"/>
    <w:rsid w:val="00500F40"/>
    <w:rsid w:val="00500FBB"/>
    <w:rsid w:val="0050135E"/>
    <w:rsid w:val="0050166F"/>
    <w:rsid w:val="00501674"/>
    <w:rsid w:val="0050182F"/>
    <w:rsid w:val="00501C69"/>
    <w:rsid w:val="00501D13"/>
    <w:rsid w:val="00501E03"/>
    <w:rsid w:val="00502416"/>
    <w:rsid w:val="00502473"/>
    <w:rsid w:val="005024C2"/>
    <w:rsid w:val="0050255C"/>
    <w:rsid w:val="005025A1"/>
    <w:rsid w:val="005025FF"/>
    <w:rsid w:val="00502B6D"/>
    <w:rsid w:val="00502B82"/>
    <w:rsid w:val="00502E62"/>
    <w:rsid w:val="00502E88"/>
    <w:rsid w:val="00502E9B"/>
    <w:rsid w:val="00502EDA"/>
    <w:rsid w:val="00503060"/>
    <w:rsid w:val="00503351"/>
    <w:rsid w:val="0050346C"/>
    <w:rsid w:val="00503A4D"/>
    <w:rsid w:val="00503AA4"/>
    <w:rsid w:val="00503B9E"/>
    <w:rsid w:val="00503C2D"/>
    <w:rsid w:val="00503D0F"/>
    <w:rsid w:val="00503EA2"/>
    <w:rsid w:val="005041EE"/>
    <w:rsid w:val="00504554"/>
    <w:rsid w:val="00504AB5"/>
    <w:rsid w:val="00504FBB"/>
    <w:rsid w:val="005050E1"/>
    <w:rsid w:val="0050535C"/>
    <w:rsid w:val="005054E2"/>
    <w:rsid w:val="00505651"/>
    <w:rsid w:val="00505656"/>
    <w:rsid w:val="005056DD"/>
    <w:rsid w:val="0050581B"/>
    <w:rsid w:val="00505A38"/>
    <w:rsid w:val="00505BBE"/>
    <w:rsid w:val="00505BF9"/>
    <w:rsid w:val="00505CE5"/>
    <w:rsid w:val="00505F94"/>
    <w:rsid w:val="005061EF"/>
    <w:rsid w:val="00506242"/>
    <w:rsid w:val="00506275"/>
    <w:rsid w:val="005064EF"/>
    <w:rsid w:val="005067E0"/>
    <w:rsid w:val="00506847"/>
    <w:rsid w:val="00506850"/>
    <w:rsid w:val="00506A5A"/>
    <w:rsid w:val="00506B47"/>
    <w:rsid w:val="00506C23"/>
    <w:rsid w:val="00506C28"/>
    <w:rsid w:val="00506C73"/>
    <w:rsid w:val="00506D52"/>
    <w:rsid w:val="005071E2"/>
    <w:rsid w:val="005071ED"/>
    <w:rsid w:val="005073FD"/>
    <w:rsid w:val="0050741F"/>
    <w:rsid w:val="005074DF"/>
    <w:rsid w:val="00507588"/>
    <w:rsid w:val="005079F5"/>
    <w:rsid w:val="00507F67"/>
    <w:rsid w:val="005101F7"/>
    <w:rsid w:val="00510290"/>
    <w:rsid w:val="00510616"/>
    <w:rsid w:val="005107B4"/>
    <w:rsid w:val="005107E4"/>
    <w:rsid w:val="0051082D"/>
    <w:rsid w:val="00510E3E"/>
    <w:rsid w:val="00510F98"/>
    <w:rsid w:val="0051107F"/>
    <w:rsid w:val="00511124"/>
    <w:rsid w:val="005111BC"/>
    <w:rsid w:val="00511295"/>
    <w:rsid w:val="00511393"/>
    <w:rsid w:val="00511864"/>
    <w:rsid w:val="005119A1"/>
    <w:rsid w:val="00511A32"/>
    <w:rsid w:val="00511EFD"/>
    <w:rsid w:val="00511F16"/>
    <w:rsid w:val="00511F35"/>
    <w:rsid w:val="00512199"/>
    <w:rsid w:val="0051224C"/>
    <w:rsid w:val="0051255A"/>
    <w:rsid w:val="00512AD1"/>
    <w:rsid w:val="00512B96"/>
    <w:rsid w:val="00512C0B"/>
    <w:rsid w:val="00512D2F"/>
    <w:rsid w:val="00512D96"/>
    <w:rsid w:val="00512E21"/>
    <w:rsid w:val="00513107"/>
    <w:rsid w:val="005131A1"/>
    <w:rsid w:val="005131C6"/>
    <w:rsid w:val="00513266"/>
    <w:rsid w:val="005135E7"/>
    <w:rsid w:val="005135EB"/>
    <w:rsid w:val="0051381B"/>
    <w:rsid w:val="00513AF7"/>
    <w:rsid w:val="00513D3E"/>
    <w:rsid w:val="00513E83"/>
    <w:rsid w:val="005144BC"/>
    <w:rsid w:val="005145DE"/>
    <w:rsid w:val="00514765"/>
    <w:rsid w:val="0051493D"/>
    <w:rsid w:val="005149BE"/>
    <w:rsid w:val="00514AA6"/>
    <w:rsid w:val="00514B1F"/>
    <w:rsid w:val="00514BE9"/>
    <w:rsid w:val="00514BFE"/>
    <w:rsid w:val="00514CDF"/>
    <w:rsid w:val="00514FD1"/>
    <w:rsid w:val="005150C9"/>
    <w:rsid w:val="00515946"/>
    <w:rsid w:val="00515C11"/>
    <w:rsid w:val="00515CB8"/>
    <w:rsid w:val="00516492"/>
    <w:rsid w:val="00517144"/>
    <w:rsid w:val="005173A7"/>
    <w:rsid w:val="00517C6D"/>
    <w:rsid w:val="00517EDD"/>
    <w:rsid w:val="005201AF"/>
    <w:rsid w:val="005202E4"/>
    <w:rsid w:val="00520366"/>
    <w:rsid w:val="00520527"/>
    <w:rsid w:val="005205C8"/>
    <w:rsid w:val="005206DC"/>
    <w:rsid w:val="00520B4F"/>
    <w:rsid w:val="00520D2A"/>
    <w:rsid w:val="00520DD4"/>
    <w:rsid w:val="005212A8"/>
    <w:rsid w:val="00521830"/>
    <w:rsid w:val="00521A4E"/>
    <w:rsid w:val="00521B8F"/>
    <w:rsid w:val="00521F6C"/>
    <w:rsid w:val="00522439"/>
    <w:rsid w:val="00522942"/>
    <w:rsid w:val="00522980"/>
    <w:rsid w:val="00522F93"/>
    <w:rsid w:val="005233EE"/>
    <w:rsid w:val="005234E2"/>
    <w:rsid w:val="00523790"/>
    <w:rsid w:val="00523860"/>
    <w:rsid w:val="00523A7E"/>
    <w:rsid w:val="00523DE6"/>
    <w:rsid w:val="00524484"/>
    <w:rsid w:val="00524595"/>
    <w:rsid w:val="005247BB"/>
    <w:rsid w:val="00524A44"/>
    <w:rsid w:val="00524E80"/>
    <w:rsid w:val="00524ED2"/>
    <w:rsid w:val="00525322"/>
    <w:rsid w:val="005255DC"/>
    <w:rsid w:val="00525912"/>
    <w:rsid w:val="00525CC0"/>
    <w:rsid w:val="00525E3E"/>
    <w:rsid w:val="00526257"/>
    <w:rsid w:val="0052641A"/>
    <w:rsid w:val="00526420"/>
    <w:rsid w:val="005264AE"/>
    <w:rsid w:val="005265EF"/>
    <w:rsid w:val="00526621"/>
    <w:rsid w:val="005266AF"/>
    <w:rsid w:val="005267BC"/>
    <w:rsid w:val="00526B36"/>
    <w:rsid w:val="00526B61"/>
    <w:rsid w:val="00526D6B"/>
    <w:rsid w:val="00526FC9"/>
    <w:rsid w:val="0052728E"/>
    <w:rsid w:val="00527376"/>
    <w:rsid w:val="0052742D"/>
    <w:rsid w:val="00527671"/>
    <w:rsid w:val="005278EF"/>
    <w:rsid w:val="00527C56"/>
    <w:rsid w:val="00527C7B"/>
    <w:rsid w:val="00527D3F"/>
    <w:rsid w:val="00527D42"/>
    <w:rsid w:val="00527D4E"/>
    <w:rsid w:val="00527E36"/>
    <w:rsid w:val="00527E9F"/>
    <w:rsid w:val="00527F07"/>
    <w:rsid w:val="00527F3A"/>
    <w:rsid w:val="0053030A"/>
    <w:rsid w:val="005303E3"/>
    <w:rsid w:val="005305F3"/>
    <w:rsid w:val="0053061E"/>
    <w:rsid w:val="00530673"/>
    <w:rsid w:val="00530D4A"/>
    <w:rsid w:val="00530FE8"/>
    <w:rsid w:val="00531065"/>
    <w:rsid w:val="0053128A"/>
    <w:rsid w:val="005312EA"/>
    <w:rsid w:val="00531526"/>
    <w:rsid w:val="00531B64"/>
    <w:rsid w:val="00531EB3"/>
    <w:rsid w:val="00532192"/>
    <w:rsid w:val="005321BE"/>
    <w:rsid w:val="00532367"/>
    <w:rsid w:val="00532A5D"/>
    <w:rsid w:val="00532CB8"/>
    <w:rsid w:val="00532DB3"/>
    <w:rsid w:val="00532E3A"/>
    <w:rsid w:val="005330A7"/>
    <w:rsid w:val="00533190"/>
    <w:rsid w:val="005331AD"/>
    <w:rsid w:val="00533422"/>
    <w:rsid w:val="00533757"/>
    <w:rsid w:val="0053375B"/>
    <w:rsid w:val="0053387F"/>
    <w:rsid w:val="005338EA"/>
    <w:rsid w:val="00533B82"/>
    <w:rsid w:val="00533BB6"/>
    <w:rsid w:val="00533BD2"/>
    <w:rsid w:val="00534051"/>
    <w:rsid w:val="00534061"/>
    <w:rsid w:val="005340E4"/>
    <w:rsid w:val="00534104"/>
    <w:rsid w:val="00534217"/>
    <w:rsid w:val="00534278"/>
    <w:rsid w:val="005342E2"/>
    <w:rsid w:val="0053433E"/>
    <w:rsid w:val="005347A2"/>
    <w:rsid w:val="0053480E"/>
    <w:rsid w:val="00534B85"/>
    <w:rsid w:val="00534E17"/>
    <w:rsid w:val="00534EAD"/>
    <w:rsid w:val="00534F6B"/>
    <w:rsid w:val="00535106"/>
    <w:rsid w:val="00535901"/>
    <w:rsid w:val="00535A0C"/>
    <w:rsid w:val="00535AAF"/>
    <w:rsid w:val="00535B3E"/>
    <w:rsid w:val="00535DF1"/>
    <w:rsid w:val="00535F37"/>
    <w:rsid w:val="005361BD"/>
    <w:rsid w:val="0053625A"/>
    <w:rsid w:val="00536448"/>
    <w:rsid w:val="005366F4"/>
    <w:rsid w:val="0053685A"/>
    <w:rsid w:val="00536948"/>
    <w:rsid w:val="00536C37"/>
    <w:rsid w:val="00536E13"/>
    <w:rsid w:val="0053703A"/>
    <w:rsid w:val="0053703F"/>
    <w:rsid w:val="00537185"/>
    <w:rsid w:val="005375A5"/>
    <w:rsid w:val="005376F3"/>
    <w:rsid w:val="00537975"/>
    <w:rsid w:val="005379AC"/>
    <w:rsid w:val="00537A75"/>
    <w:rsid w:val="00537CC1"/>
    <w:rsid w:val="00537D91"/>
    <w:rsid w:val="00537F33"/>
    <w:rsid w:val="005400E5"/>
    <w:rsid w:val="005404C6"/>
    <w:rsid w:val="005405A7"/>
    <w:rsid w:val="0054067A"/>
    <w:rsid w:val="00540B60"/>
    <w:rsid w:val="00540C64"/>
    <w:rsid w:val="00540EF0"/>
    <w:rsid w:val="0054102C"/>
    <w:rsid w:val="00541117"/>
    <w:rsid w:val="00541397"/>
    <w:rsid w:val="00541715"/>
    <w:rsid w:val="00541839"/>
    <w:rsid w:val="00541AC9"/>
    <w:rsid w:val="00542350"/>
    <w:rsid w:val="005423B6"/>
    <w:rsid w:val="00542541"/>
    <w:rsid w:val="005425DE"/>
    <w:rsid w:val="005425EF"/>
    <w:rsid w:val="00542705"/>
    <w:rsid w:val="0054278B"/>
    <w:rsid w:val="00542993"/>
    <w:rsid w:val="00542A0E"/>
    <w:rsid w:val="00543683"/>
    <w:rsid w:val="005437EF"/>
    <w:rsid w:val="005437F9"/>
    <w:rsid w:val="00543969"/>
    <w:rsid w:val="005439BE"/>
    <w:rsid w:val="005439ED"/>
    <w:rsid w:val="00543AF3"/>
    <w:rsid w:val="00543B60"/>
    <w:rsid w:val="00543B7E"/>
    <w:rsid w:val="00543BBF"/>
    <w:rsid w:val="00543BC2"/>
    <w:rsid w:val="00543DC8"/>
    <w:rsid w:val="00544328"/>
    <w:rsid w:val="0054456C"/>
    <w:rsid w:val="005449B7"/>
    <w:rsid w:val="00544A62"/>
    <w:rsid w:val="00544B2B"/>
    <w:rsid w:val="00544C67"/>
    <w:rsid w:val="005450D1"/>
    <w:rsid w:val="00545300"/>
    <w:rsid w:val="00545392"/>
    <w:rsid w:val="005458FC"/>
    <w:rsid w:val="00545B43"/>
    <w:rsid w:val="00545BB4"/>
    <w:rsid w:val="00546097"/>
    <w:rsid w:val="00546105"/>
    <w:rsid w:val="00546313"/>
    <w:rsid w:val="00546394"/>
    <w:rsid w:val="00546606"/>
    <w:rsid w:val="00546A11"/>
    <w:rsid w:val="00546A91"/>
    <w:rsid w:val="00546B2D"/>
    <w:rsid w:val="00546D93"/>
    <w:rsid w:val="00546E80"/>
    <w:rsid w:val="00546E99"/>
    <w:rsid w:val="00546EC0"/>
    <w:rsid w:val="00546F09"/>
    <w:rsid w:val="00547101"/>
    <w:rsid w:val="00547231"/>
    <w:rsid w:val="005472B5"/>
    <w:rsid w:val="0054730A"/>
    <w:rsid w:val="005473DF"/>
    <w:rsid w:val="0054788B"/>
    <w:rsid w:val="00547ADA"/>
    <w:rsid w:val="00547B19"/>
    <w:rsid w:val="00547C46"/>
    <w:rsid w:val="00547D51"/>
    <w:rsid w:val="00547DB0"/>
    <w:rsid w:val="00547F04"/>
    <w:rsid w:val="005502D4"/>
    <w:rsid w:val="00550411"/>
    <w:rsid w:val="005505F7"/>
    <w:rsid w:val="00550A32"/>
    <w:rsid w:val="00550A39"/>
    <w:rsid w:val="00550ABD"/>
    <w:rsid w:val="00550B9F"/>
    <w:rsid w:val="00550C33"/>
    <w:rsid w:val="00550D20"/>
    <w:rsid w:val="00550E6C"/>
    <w:rsid w:val="00550E7D"/>
    <w:rsid w:val="00550F01"/>
    <w:rsid w:val="005511FF"/>
    <w:rsid w:val="005512A2"/>
    <w:rsid w:val="00551339"/>
    <w:rsid w:val="00551362"/>
    <w:rsid w:val="005514C9"/>
    <w:rsid w:val="00551528"/>
    <w:rsid w:val="0055170B"/>
    <w:rsid w:val="005518D4"/>
    <w:rsid w:val="00551A75"/>
    <w:rsid w:val="00551C79"/>
    <w:rsid w:val="00551D24"/>
    <w:rsid w:val="00551F44"/>
    <w:rsid w:val="00551FA6"/>
    <w:rsid w:val="0055211A"/>
    <w:rsid w:val="005522AB"/>
    <w:rsid w:val="00552418"/>
    <w:rsid w:val="005524D9"/>
    <w:rsid w:val="005527F4"/>
    <w:rsid w:val="00552B1B"/>
    <w:rsid w:val="00552F6F"/>
    <w:rsid w:val="00552FED"/>
    <w:rsid w:val="005530F7"/>
    <w:rsid w:val="0055315D"/>
    <w:rsid w:val="0055317C"/>
    <w:rsid w:val="005535AF"/>
    <w:rsid w:val="0055382F"/>
    <w:rsid w:val="00553939"/>
    <w:rsid w:val="00553A2F"/>
    <w:rsid w:val="00553A4D"/>
    <w:rsid w:val="00553B3D"/>
    <w:rsid w:val="00553C35"/>
    <w:rsid w:val="00553D58"/>
    <w:rsid w:val="00553F0C"/>
    <w:rsid w:val="00553F98"/>
    <w:rsid w:val="00554215"/>
    <w:rsid w:val="00554407"/>
    <w:rsid w:val="00554462"/>
    <w:rsid w:val="005544C3"/>
    <w:rsid w:val="005547BF"/>
    <w:rsid w:val="00554884"/>
    <w:rsid w:val="005548A8"/>
    <w:rsid w:val="00554DBB"/>
    <w:rsid w:val="00554F5E"/>
    <w:rsid w:val="00554F96"/>
    <w:rsid w:val="00555739"/>
    <w:rsid w:val="00555892"/>
    <w:rsid w:val="00555B04"/>
    <w:rsid w:val="00555B18"/>
    <w:rsid w:val="00555CC5"/>
    <w:rsid w:val="00555F47"/>
    <w:rsid w:val="00555F63"/>
    <w:rsid w:val="005562F8"/>
    <w:rsid w:val="0055631E"/>
    <w:rsid w:val="005566DD"/>
    <w:rsid w:val="00556E20"/>
    <w:rsid w:val="00557193"/>
    <w:rsid w:val="005572ED"/>
    <w:rsid w:val="005574E6"/>
    <w:rsid w:val="00557B81"/>
    <w:rsid w:val="00557E4B"/>
    <w:rsid w:val="005600BE"/>
    <w:rsid w:val="0056011B"/>
    <w:rsid w:val="005602EB"/>
    <w:rsid w:val="00560662"/>
    <w:rsid w:val="00560938"/>
    <w:rsid w:val="0056094A"/>
    <w:rsid w:val="005609DA"/>
    <w:rsid w:val="00560D2B"/>
    <w:rsid w:val="00560E31"/>
    <w:rsid w:val="005612FA"/>
    <w:rsid w:val="005619A5"/>
    <w:rsid w:val="005619BE"/>
    <w:rsid w:val="00561B9E"/>
    <w:rsid w:val="00561C14"/>
    <w:rsid w:val="00561F3D"/>
    <w:rsid w:val="0056220B"/>
    <w:rsid w:val="0056220E"/>
    <w:rsid w:val="0056223A"/>
    <w:rsid w:val="005623E4"/>
    <w:rsid w:val="005628B8"/>
    <w:rsid w:val="00562A26"/>
    <w:rsid w:val="00562B03"/>
    <w:rsid w:val="00562B5E"/>
    <w:rsid w:val="00562B73"/>
    <w:rsid w:val="00562D6A"/>
    <w:rsid w:val="00562ECC"/>
    <w:rsid w:val="0056345A"/>
    <w:rsid w:val="00563538"/>
    <w:rsid w:val="00563702"/>
    <w:rsid w:val="00563745"/>
    <w:rsid w:val="00563A59"/>
    <w:rsid w:val="00563C0D"/>
    <w:rsid w:val="00563DF8"/>
    <w:rsid w:val="00563E18"/>
    <w:rsid w:val="005643B8"/>
    <w:rsid w:val="005647AC"/>
    <w:rsid w:val="00564A7C"/>
    <w:rsid w:val="00565737"/>
    <w:rsid w:val="00565D1C"/>
    <w:rsid w:val="00565FE1"/>
    <w:rsid w:val="00566109"/>
    <w:rsid w:val="00566133"/>
    <w:rsid w:val="0056673F"/>
    <w:rsid w:val="00566D3E"/>
    <w:rsid w:val="00566E31"/>
    <w:rsid w:val="00566E76"/>
    <w:rsid w:val="00567529"/>
    <w:rsid w:val="00567942"/>
    <w:rsid w:val="00567B86"/>
    <w:rsid w:val="00567F8A"/>
    <w:rsid w:val="00570100"/>
    <w:rsid w:val="00570187"/>
    <w:rsid w:val="0057042B"/>
    <w:rsid w:val="00570A3B"/>
    <w:rsid w:val="00570D70"/>
    <w:rsid w:val="00570DBC"/>
    <w:rsid w:val="00570DCF"/>
    <w:rsid w:val="0057135B"/>
    <w:rsid w:val="005716B5"/>
    <w:rsid w:val="00571B00"/>
    <w:rsid w:val="00571CB3"/>
    <w:rsid w:val="00571D44"/>
    <w:rsid w:val="00571D60"/>
    <w:rsid w:val="00571DB7"/>
    <w:rsid w:val="00571E22"/>
    <w:rsid w:val="00572379"/>
    <w:rsid w:val="005723D7"/>
    <w:rsid w:val="005723ED"/>
    <w:rsid w:val="00572417"/>
    <w:rsid w:val="0057286A"/>
    <w:rsid w:val="00572A68"/>
    <w:rsid w:val="00572C24"/>
    <w:rsid w:val="00572EF0"/>
    <w:rsid w:val="005731D9"/>
    <w:rsid w:val="0057325D"/>
    <w:rsid w:val="0057361E"/>
    <w:rsid w:val="00573684"/>
    <w:rsid w:val="00573C8B"/>
    <w:rsid w:val="00573D16"/>
    <w:rsid w:val="00574372"/>
    <w:rsid w:val="00574506"/>
    <w:rsid w:val="0057493B"/>
    <w:rsid w:val="00574993"/>
    <w:rsid w:val="005750CE"/>
    <w:rsid w:val="005754AF"/>
    <w:rsid w:val="00575562"/>
    <w:rsid w:val="00575C16"/>
    <w:rsid w:val="00575E49"/>
    <w:rsid w:val="0057645D"/>
    <w:rsid w:val="00576514"/>
    <w:rsid w:val="00576753"/>
    <w:rsid w:val="005768BC"/>
    <w:rsid w:val="0057690B"/>
    <w:rsid w:val="00576933"/>
    <w:rsid w:val="00576A32"/>
    <w:rsid w:val="00576AD0"/>
    <w:rsid w:val="00576B2E"/>
    <w:rsid w:val="00576B44"/>
    <w:rsid w:val="00576CEA"/>
    <w:rsid w:val="00576DFA"/>
    <w:rsid w:val="00577320"/>
    <w:rsid w:val="005774B0"/>
    <w:rsid w:val="0057753C"/>
    <w:rsid w:val="00577989"/>
    <w:rsid w:val="00577BF5"/>
    <w:rsid w:val="00577D2B"/>
    <w:rsid w:val="00577DC9"/>
    <w:rsid w:val="005801DD"/>
    <w:rsid w:val="0058024D"/>
    <w:rsid w:val="005803CA"/>
    <w:rsid w:val="005803D9"/>
    <w:rsid w:val="005804F4"/>
    <w:rsid w:val="00580522"/>
    <w:rsid w:val="0058069A"/>
    <w:rsid w:val="00580735"/>
    <w:rsid w:val="005807ED"/>
    <w:rsid w:val="00580A7F"/>
    <w:rsid w:val="00580EA3"/>
    <w:rsid w:val="0058130B"/>
    <w:rsid w:val="00581444"/>
    <w:rsid w:val="00581530"/>
    <w:rsid w:val="005817F1"/>
    <w:rsid w:val="00581A9E"/>
    <w:rsid w:val="00581EBF"/>
    <w:rsid w:val="0058204A"/>
    <w:rsid w:val="005823F4"/>
    <w:rsid w:val="005826ED"/>
    <w:rsid w:val="00582796"/>
    <w:rsid w:val="0058288D"/>
    <w:rsid w:val="00582BAF"/>
    <w:rsid w:val="00582C46"/>
    <w:rsid w:val="00582E12"/>
    <w:rsid w:val="00582E21"/>
    <w:rsid w:val="00582EBF"/>
    <w:rsid w:val="00582FDF"/>
    <w:rsid w:val="005831F0"/>
    <w:rsid w:val="0058343E"/>
    <w:rsid w:val="00583454"/>
    <w:rsid w:val="005834AF"/>
    <w:rsid w:val="00583577"/>
    <w:rsid w:val="005835D2"/>
    <w:rsid w:val="00583666"/>
    <w:rsid w:val="0058366D"/>
    <w:rsid w:val="00583A35"/>
    <w:rsid w:val="00583B9A"/>
    <w:rsid w:val="0058413B"/>
    <w:rsid w:val="0058417A"/>
    <w:rsid w:val="00584559"/>
    <w:rsid w:val="0058456A"/>
    <w:rsid w:val="005845A1"/>
    <w:rsid w:val="005849FD"/>
    <w:rsid w:val="00584D04"/>
    <w:rsid w:val="00584DE3"/>
    <w:rsid w:val="0058513A"/>
    <w:rsid w:val="005851B8"/>
    <w:rsid w:val="00585291"/>
    <w:rsid w:val="00585527"/>
    <w:rsid w:val="00585592"/>
    <w:rsid w:val="0058559A"/>
    <w:rsid w:val="00585ABC"/>
    <w:rsid w:val="00585F49"/>
    <w:rsid w:val="0058604E"/>
    <w:rsid w:val="00586355"/>
    <w:rsid w:val="005867EB"/>
    <w:rsid w:val="00586B2E"/>
    <w:rsid w:val="00586C61"/>
    <w:rsid w:val="00586CA0"/>
    <w:rsid w:val="00586E47"/>
    <w:rsid w:val="0058715A"/>
    <w:rsid w:val="00587801"/>
    <w:rsid w:val="00587912"/>
    <w:rsid w:val="005879B5"/>
    <w:rsid w:val="005879FA"/>
    <w:rsid w:val="00587A3A"/>
    <w:rsid w:val="005903DF"/>
    <w:rsid w:val="005903E6"/>
    <w:rsid w:val="005908AA"/>
    <w:rsid w:val="00590906"/>
    <w:rsid w:val="005909AA"/>
    <w:rsid w:val="00590BFB"/>
    <w:rsid w:val="00590C70"/>
    <w:rsid w:val="00590FDB"/>
    <w:rsid w:val="0059139E"/>
    <w:rsid w:val="00591869"/>
    <w:rsid w:val="005918EE"/>
    <w:rsid w:val="00591A73"/>
    <w:rsid w:val="00592035"/>
    <w:rsid w:val="005920FC"/>
    <w:rsid w:val="0059231F"/>
    <w:rsid w:val="00592354"/>
    <w:rsid w:val="005924AB"/>
    <w:rsid w:val="005928AC"/>
    <w:rsid w:val="00592AB4"/>
    <w:rsid w:val="0059362C"/>
    <w:rsid w:val="0059379E"/>
    <w:rsid w:val="005938C4"/>
    <w:rsid w:val="00593B4A"/>
    <w:rsid w:val="00593BAA"/>
    <w:rsid w:val="00593D34"/>
    <w:rsid w:val="00593E0A"/>
    <w:rsid w:val="00593E80"/>
    <w:rsid w:val="005940B5"/>
    <w:rsid w:val="005940FA"/>
    <w:rsid w:val="005942EF"/>
    <w:rsid w:val="005942F9"/>
    <w:rsid w:val="00594514"/>
    <w:rsid w:val="005946C2"/>
    <w:rsid w:val="005948D8"/>
    <w:rsid w:val="00594935"/>
    <w:rsid w:val="0059497B"/>
    <w:rsid w:val="00594A52"/>
    <w:rsid w:val="00594B7C"/>
    <w:rsid w:val="00594C28"/>
    <w:rsid w:val="0059533C"/>
    <w:rsid w:val="00595465"/>
    <w:rsid w:val="00595551"/>
    <w:rsid w:val="00595706"/>
    <w:rsid w:val="00595797"/>
    <w:rsid w:val="00595B7E"/>
    <w:rsid w:val="00595C43"/>
    <w:rsid w:val="00595DDE"/>
    <w:rsid w:val="00595F18"/>
    <w:rsid w:val="00596113"/>
    <w:rsid w:val="0059616E"/>
    <w:rsid w:val="005962B1"/>
    <w:rsid w:val="00596517"/>
    <w:rsid w:val="0059672D"/>
    <w:rsid w:val="00596730"/>
    <w:rsid w:val="00596ACD"/>
    <w:rsid w:val="00596CB3"/>
    <w:rsid w:val="005972EC"/>
    <w:rsid w:val="00597A8B"/>
    <w:rsid w:val="00597B2F"/>
    <w:rsid w:val="00597CFD"/>
    <w:rsid w:val="00597D0E"/>
    <w:rsid w:val="00597E63"/>
    <w:rsid w:val="00597F2D"/>
    <w:rsid w:val="00597F53"/>
    <w:rsid w:val="005A005C"/>
    <w:rsid w:val="005A02A2"/>
    <w:rsid w:val="005A076F"/>
    <w:rsid w:val="005A07A0"/>
    <w:rsid w:val="005A0849"/>
    <w:rsid w:val="005A091A"/>
    <w:rsid w:val="005A0C93"/>
    <w:rsid w:val="005A0EB1"/>
    <w:rsid w:val="005A10D3"/>
    <w:rsid w:val="005A1173"/>
    <w:rsid w:val="005A142F"/>
    <w:rsid w:val="005A14D1"/>
    <w:rsid w:val="005A193D"/>
    <w:rsid w:val="005A1B0A"/>
    <w:rsid w:val="005A1BDF"/>
    <w:rsid w:val="005A1C6B"/>
    <w:rsid w:val="005A1C77"/>
    <w:rsid w:val="005A1CC0"/>
    <w:rsid w:val="005A1D85"/>
    <w:rsid w:val="005A2071"/>
    <w:rsid w:val="005A2146"/>
    <w:rsid w:val="005A2404"/>
    <w:rsid w:val="005A2776"/>
    <w:rsid w:val="005A2798"/>
    <w:rsid w:val="005A2843"/>
    <w:rsid w:val="005A2BBD"/>
    <w:rsid w:val="005A2D85"/>
    <w:rsid w:val="005A2DD7"/>
    <w:rsid w:val="005A2E76"/>
    <w:rsid w:val="005A2EEE"/>
    <w:rsid w:val="005A30D3"/>
    <w:rsid w:val="005A322A"/>
    <w:rsid w:val="005A3255"/>
    <w:rsid w:val="005A364E"/>
    <w:rsid w:val="005A3691"/>
    <w:rsid w:val="005A39EB"/>
    <w:rsid w:val="005A3B7F"/>
    <w:rsid w:val="005A3B93"/>
    <w:rsid w:val="005A3BF3"/>
    <w:rsid w:val="005A3D10"/>
    <w:rsid w:val="005A3E37"/>
    <w:rsid w:val="005A3F36"/>
    <w:rsid w:val="005A3F6D"/>
    <w:rsid w:val="005A41B3"/>
    <w:rsid w:val="005A474A"/>
    <w:rsid w:val="005A47C7"/>
    <w:rsid w:val="005A4929"/>
    <w:rsid w:val="005A4B8F"/>
    <w:rsid w:val="005A4C3F"/>
    <w:rsid w:val="005A4CBD"/>
    <w:rsid w:val="005A4CC2"/>
    <w:rsid w:val="005A4CCB"/>
    <w:rsid w:val="005A5073"/>
    <w:rsid w:val="005A5075"/>
    <w:rsid w:val="005A50E9"/>
    <w:rsid w:val="005A53C9"/>
    <w:rsid w:val="005A57CE"/>
    <w:rsid w:val="005A5D38"/>
    <w:rsid w:val="005A602A"/>
    <w:rsid w:val="005A608B"/>
    <w:rsid w:val="005A69EE"/>
    <w:rsid w:val="005A6BFD"/>
    <w:rsid w:val="005A6C7A"/>
    <w:rsid w:val="005A6DCC"/>
    <w:rsid w:val="005A7007"/>
    <w:rsid w:val="005A715D"/>
    <w:rsid w:val="005A7718"/>
    <w:rsid w:val="005A7794"/>
    <w:rsid w:val="005A781C"/>
    <w:rsid w:val="005A7832"/>
    <w:rsid w:val="005A79D8"/>
    <w:rsid w:val="005A7B18"/>
    <w:rsid w:val="005A7B2F"/>
    <w:rsid w:val="005A7B43"/>
    <w:rsid w:val="005A7C15"/>
    <w:rsid w:val="005A7C59"/>
    <w:rsid w:val="005B0122"/>
    <w:rsid w:val="005B024D"/>
    <w:rsid w:val="005B029D"/>
    <w:rsid w:val="005B0694"/>
    <w:rsid w:val="005B07C4"/>
    <w:rsid w:val="005B081B"/>
    <w:rsid w:val="005B086C"/>
    <w:rsid w:val="005B0896"/>
    <w:rsid w:val="005B0A12"/>
    <w:rsid w:val="005B0A37"/>
    <w:rsid w:val="005B12F8"/>
    <w:rsid w:val="005B1336"/>
    <w:rsid w:val="005B13F7"/>
    <w:rsid w:val="005B164D"/>
    <w:rsid w:val="005B16C9"/>
    <w:rsid w:val="005B1A23"/>
    <w:rsid w:val="005B1E05"/>
    <w:rsid w:val="005B1E94"/>
    <w:rsid w:val="005B256B"/>
    <w:rsid w:val="005B2732"/>
    <w:rsid w:val="005B28E6"/>
    <w:rsid w:val="005B2A05"/>
    <w:rsid w:val="005B2B69"/>
    <w:rsid w:val="005B2D8E"/>
    <w:rsid w:val="005B2DFE"/>
    <w:rsid w:val="005B2E9C"/>
    <w:rsid w:val="005B352D"/>
    <w:rsid w:val="005B35D6"/>
    <w:rsid w:val="005B3621"/>
    <w:rsid w:val="005B3739"/>
    <w:rsid w:val="005B393F"/>
    <w:rsid w:val="005B40EB"/>
    <w:rsid w:val="005B456C"/>
    <w:rsid w:val="005B48CF"/>
    <w:rsid w:val="005B48E2"/>
    <w:rsid w:val="005B4CDF"/>
    <w:rsid w:val="005B4D13"/>
    <w:rsid w:val="005B51B0"/>
    <w:rsid w:val="005B51E7"/>
    <w:rsid w:val="005B5315"/>
    <w:rsid w:val="005B53E3"/>
    <w:rsid w:val="005B5763"/>
    <w:rsid w:val="005B585E"/>
    <w:rsid w:val="005B5A1D"/>
    <w:rsid w:val="005B5B21"/>
    <w:rsid w:val="005B5FAF"/>
    <w:rsid w:val="005B6227"/>
    <w:rsid w:val="005B6534"/>
    <w:rsid w:val="005B6543"/>
    <w:rsid w:val="005B6660"/>
    <w:rsid w:val="005B6B66"/>
    <w:rsid w:val="005B7171"/>
    <w:rsid w:val="005B72E0"/>
    <w:rsid w:val="005B7356"/>
    <w:rsid w:val="005B7539"/>
    <w:rsid w:val="005B7E21"/>
    <w:rsid w:val="005B7F64"/>
    <w:rsid w:val="005B7FA0"/>
    <w:rsid w:val="005C00C7"/>
    <w:rsid w:val="005C0472"/>
    <w:rsid w:val="005C04EA"/>
    <w:rsid w:val="005C0546"/>
    <w:rsid w:val="005C0A31"/>
    <w:rsid w:val="005C0BF7"/>
    <w:rsid w:val="005C0D0F"/>
    <w:rsid w:val="005C0E88"/>
    <w:rsid w:val="005C10C8"/>
    <w:rsid w:val="005C14BC"/>
    <w:rsid w:val="005C1637"/>
    <w:rsid w:val="005C1758"/>
    <w:rsid w:val="005C1778"/>
    <w:rsid w:val="005C1972"/>
    <w:rsid w:val="005C1A45"/>
    <w:rsid w:val="005C1CF6"/>
    <w:rsid w:val="005C1E29"/>
    <w:rsid w:val="005C211E"/>
    <w:rsid w:val="005C245E"/>
    <w:rsid w:val="005C26DD"/>
    <w:rsid w:val="005C2873"/>
    <w:rsid w:val="005C2A74"/>
    <w:rsid w:val="005C3050"/>
    <w:rsid w:val="005C3069"/>
    <w:rsid w:val="005C3323"/>
    <w:rsid w:val="005C347E"/>
    <w:rsid w:val="005C3654"/>
    <w:rsid w:val="005C3680"/>
    <w:rsid w:val="005C3ADD"/>
    <w:rsid w:val="005C3DB9"/>
    <w:rsid w:val="005C3E18"/>
    <w:rsid w:val="005C423E"/>
    <w:rsid w:val="005C4288"/>
    <w:rsid w:val="005C42E8"/>
    <w:rsid w:val="005C43CE"/>
    <w:rsid w:val="005C46B3"/>
    <w:rsid w:val="005C4707"/>
    <w:rsid w:val="005C4981"/>
    <w:rsid w:val="005C4B51"/>
    <w:rsid w:val="005C4CF6"/>
    <w:rsid w:val="005C4D68"/>
    <w:rsid w:val="005C509E"/>
    <w:rsid w:val="005C5318"/>
    <w:rsid w:val="005C55CE"/>
    <w:rsid w:val="005C562D"/>
    <w:rsid w:val="005C5C0B"/>
    <w:rsid w:val="005C5C0E"/>
    <w:rsid w:val="005C68D4"/>
    <w:rsid w:val="005C6905"/>
    <w:rsid w:val="005C6BBD"/>
    <w:rsid w:val="005C6BE4"/>
    <w:rsid w:val="005C743E"/>
    <w:rsid w:val="005C764D"/>
    <w:rsid w:val="005C7671"/>
    <w:rsid w:val="005C769D"/>
    <w:rsid w:val="005C7A1B"/>
    <w:rsid w:val="005C7AAC"/>
    <w:rsid w:val="005D01DB"/>
    <w:rsid w:val="005D0485"/>
    <w:rsid w:val="005D050C"/>
    <w:rsid w:val="005D0515"/>
    <w:rsid w:val="005D072C"/>
    <w:rsid w:val="005D08E9"/>
    <w:rsid w:val="005D0C10"/>
    <w:rsid w:val="005D0C80"/>
    <w:rsid w:val="005D1159"/>
    <w:rsid w:val="005D11D3"/>
    <w:rsid w:val="005D1826"/>
    <w:rsid w:val="005D1955"/>
    <w:rsid w:val="005D1B52"/>
    <w:rsid w:val="005D1B99"/>
    <w:rsid w:val="005D1E3C"/>
    <w:rsid w:val="005D1F24"/>
    <w:rsid w:val="005D217C"/>
    <w:rsid w:val="005D21D4"/>
    <w:rsid w:val="005D24ED"/>
    <w:rsid w:val="005D2650"/>
    <w:rsid w:val="005D29AB"/>
    <w:rsid w:val="005D29B6"/>
    <w:rsid w:val="005D2BB8"/>
    <w:rsid w:val="005D2D24"/>
    <w:rsid w:val="005D2E1B"/>
    <w:rsid w:val="005D2EA8"/>
    <w:rsid w:val="005D2EE1"/>
    <w:rsid w:val="005D31ED"/>
    <w:rsid w:val="005D3652"/>
    <w:rsid w:val="005D367D"/>
    <w:rsid w:val="005D377F"/>
    <w:rsid w:val="005D3B5C"/>
    <w:rsid w:val="005D3C47"/>
    <w:rsid w:val="005D3D09"/>
    <w:rsid w:val="005D3DBC"/>
    <w:rsid w:val="005D44F0"/>
    <w:rsid w:val="005D46F6"/>
    <w:rsid w:val="005D4770"/>
    <w:rsid w:val="005D4DDC"/>
    <w:rsid w:val="005D526C"/>
    <w:rsid w:val="005D55B6"/>
    <w:rsid w:val="005D5673"/>
    <w:rsid w:val="005D5B48"/>
    <w:rsid w:val="005D5F12"/>
    <w:rsid w:val="005D60D6"/>
    <w:rsid w:val="005D6100"/>
    <w:rsid w:val="005D6514"/>
    <w:rsid w:val="005D6C35"/>
    <w:rsid w:val="005D6F1F"/>
    <w:rsid w:val="005D70AD"/>
    <w:rsid w:val="005D7116"/>
    <w:rsid w:val="005D7221"/>
    <w:rsid w:val="005D729A"/>
    <w:rsid w:val="005D76D4"/>
    <w:rsid w:val="005D783B"/>
    <w:rsid w:val="005D7B41"/>
    <w:rsid w:val="005D7E12"/>
    <w:rsid w:val="005D7F52"/>
    <w:rsid w:val="005E0256"/>
    <w:rsid w:val="005E031F"/>
    <w:rsid w:val="005E045B"/>
    <w:rsid w:val="005E070F"/>
    <w:rsid w:val="005E08B6"/>
    <w:rsid w:val="005E0F2F"/>
    <w:rsid w:val="005E107A"/>
    <w:rsid w:val="005E17CB"/>
    <w:rsid w:val="005E1A05"/>
    <w:rsid w:val="005E1A76"/>
    <w:rsid w:val="005E1E19"/>
    <w:rsid w:val="005E221C"/>
    <w:rsid w:val="005E248D"/>
    <w:rsid w:val="005E264D"/>
    <w:rsid w:val="005E27EF"/>
    <w:rsid w:val="005E27F3"/>
    <w:rsid w:val="005E281C"/>
    <w:rsid w:val="005E2C37"/>
    <w:rsid w:val="005E2C71"/>
    <w:rsid w:val="005E2D16"/>
    <w:rsid w:val="005E2DA8"/>
    <w:rsid w:val="005E2E97"/>
    <w:rsid w:val="005E37E5"/>
    <w:rsid w:val="005E383C"/>
    <w:rsid w:val="005E3B85"/>
    <w:rsid w:val="005E3BAB"/>
    <w:rsid w:val="005E3C01"/>
    <w:rsid w:val="005E3C24"/>
    <w:rsid w:val="005E3D4F"/>
    <w:rsid w:val="005E3EA8"/>
    <w:rsid w:val="005E4068"/>
    <w:rsid w:val="005E40B3"/>
    <w:rsid w:val="005E4134"/>
    <w:rsid w:val="005E459E"/>
    <w:rsid w:val="005E4668"/>
    <w:rsid w:val="005E4BA9"/>
    <w:rsid w:val="005E4BCD"/>
    <w:rsid w:val="005E4CAE"/>
    <w:rsid w:val="005E4D2C"/>
    <w:rsid w:val="005E4ED2"/>
    <w:rsid w:val="005E510C"/>
    <w:rsid w:val="005E535F"/>
    <w:rsid w:val="005E548F"/>
    <w:rsid w:val="005E5646"/>
    <w:rsid w:val="005E56D3"/>
    <w:rsid w:val="005E5AFE"/>
    <w:rsid w:val="005E5B22"/>
    <w:rsid w:val="005E5C11"/>
    <w:rsid w:val="005E5C97"/>
    <w:rsid w:val="005E66C8"/>
    <w:rsid w:val="005E6705"/>
    <w:rsid w:val="005E685C"/>
    <w:rsid w:val="005E6912"/>
    <w:rsid w:val="005E6975"/>
    <w:rsid w:val="005E6F93"/>
    <w:rsid w:val="005E72E0"/>
    <w:rsid w:val="005E76D9"/>
    <w:rsid w:val="005E7704"/>
    <w:rsid w:val="005E7D7D"/>
    <w:rsid w:val="005E7E41"/>
    <w:rsid w:val="005E7E62"/>
    <w:rsid w:val="005F0006"/>
    <w:rsid w:val="005F02C5"/>
    <w:rsid w:val="005F07A2"/>
    <w:rsid w:val="005F088D"/>
    <w:rsid w:val="005F08E1"/>
    <w:rsid w:val="005F09DC"/>
    <w:rsid w:val="005F0B26"/>
    <w:rsid w:val="005F0BC0"/>
    <w:rsid w:val="005F0D1E"/>
    <w:rsid w:val="005F0E4C"/>
    <w:rsid w:val="005F100C"/>
    <w:rsid w:val="005F1FCD"/>
    <w:rsid w:val="005F233E"/>
    <w:rsid w:val="005F2B24"/>
    <w:rsid w:val="005F30D4"/>
    <w:rsid w:val="005F3467"/>
    <w:rsid w:val="005F3694"/>
    <w:rsid w:val="005F3757"/>
    <w:rsid w:val="005F37CF"/>
    <w:rsid w:val="005F3BB8"/>
    <w:rsid w:val="005F3D0F"/>
    <w:rsid w:val="005F3F5A"/>
    <w:rsid w:val="005F3F65"/>
    <w:rsid w:val="005F4177"/>
    <w:rsid w:val="005F4348"/>
    <w:rsid w:val="005F43B5"/>
    <w:rsid w:val="005F4444"/>
    <w:rsid w:val="005F45F5"/>
    <w:rsid w:val="005F4611"/>
    <w:rsid w:val="005F4724"/>
    <w:rsid w:val="005F4B3B"/>
    <w:rsid w:val="005F4FBE"/>
    <w:rsid w:val="005F5224"/>
    <w:rsid w:val="005F5373"/>
    <w:rsid w:val="005F53FD"/>
    <w:rsid w:val="005F5573"/>
    <w:rsid w:val="005F5779"/>
    <w:rsid w:val="005F5817"/>
    <w:rsid w:val="005F592F"/>
    <w:rsid w:val="005F5A97"/>
    <w:rsid w:val="005F5AA6"/>
    <w:rsid w:val="005F5AAB"/>
    <w:rsid w:val="005F5CF7"/>
    <w:rsid w:val="005F6626"/>
    <w:rsid w:val="005F68F7"/>
    <w:rsid w:val="005F6C73"/>
    <w:rsid w:val="005F6D30"/>
    <w:rsid w:val="005F6F90"/>
    <w:rsid w:val="005F7695"/>
    <w:rsid w:val="005F7729"/>
    <w:rsid w:val="005F7829"/>
    <w:rsid w:val="005F78F4"/>
    <w:rsid w:val="005F7B11"/>
    <w:rsid w:val="006000A7"/>
    <w:rsid w:val="006000EE"/>
    <w:rsid w:val="006001C5"/>
    <w:rsid w:val="006002DF"/>
    <w:rsid w:val="006004EB"/>
    <w:rsid w:val="006008D1"/>
    <w:rsid w:val="0060095A"/>
    <w:rsid w:val="00600ADA"/>
    <w:rsid w:val="00600C07"/>
    <w:rsid w:val="00600CED"/>
    <w:rsid w:val="0060112E"/>
    <w:rsid w:val="0060114A"/>
    <w:rsid w:val="006015DC"/>
    <w:rsid w:val="00601813"/>
    <w:rsid w:val="00601F2B"/>
    <w:rsid w:val="00601F42"/>
    <w:rsid w:val="00602210"/>
    <w:rsid w:val="0060227A"/>
    <w:rsid w:val="006026E4"/>
    <w:rsid w:val="00602FA7"/>
    <w:rsid w:val="00603AFB"/>
    <w:rsid w:val="00603B1A"/>
    <w:rsid w:val="00603B80"/>
    <w:rsid w:val="00603F24"/>
    <w:rsid w:val="00604391"/>
    <w:rsid w:val="00604E05"/>
    <w:rsid w:val="00605063"/>
    <w:rsid w:val="006051B9"/>
    <w:rsid w:val="00605225"/>
    <w:rsid w:val="006053AB"/>
    <w:rsid w:val="00605546"/>
    <w:rsid w:val="00605679"/>
    <w:rsid w:val="006056FE"/>
    <w:rsid w:val="006057C4"/>
    <w:rsid w:val="006057CC"/>
    <w:rsid w:val="00605A95"/>
    <w:rsid w:val="00605B36"/>
    <w:rsid w:val="00605F1B"/>
    <w:rsid w:val="006061AB"/>
    <w:rsid w:val="0060626B"/>
    <w:rsid w:val="0060639D"/>
    <w:rsid w:val="0060640F"/>
    <w:rsid w:val="00606462"/>
    <w:rsid w:val="00606540"/>
    <w:rsid w:val="00606824"/>
    <w:rsid w:val="006068D4"/>
    <w:rsid w:val="00606BAD"/>
    <w:rsid w:val="00606CC1"/>
    <w:rsid w:val="00606E02"/>
    <w:rsid w:val="00606E16"/>
    <w:rsid w:val="00606F22"/>
    <w:rsid w:val="006070B9"/>
    <w:rsid w:val="00607130"/>
    <w:rsid w:val="006071CE"/>
    <w:rsid w:val="00607292"/>
    <w:rsid w:val="006073EB"/>
    <w:rsid w:val="0060755B"/>
    <w:rsid w:val="00607754"/>
    <w:rsid w:val="00607824"/>
    <w:rsid w:val="00607B14"/>
    <w:rsid w:val="00610499"/>
    <w:rsid w:val="00610DEB"/>
    <w:rsid w:val="00610FF6"/>
    <w:rsid w:val="00611665"/>
    <w:rsid w:val="00611AC9"/>
    <w:rsid w:val="00611AE0"/>
    <w:rsid w:val="00611B70"/>
    <w:rsid w:val="0061201F"/>
    <w:rsid w:val="0061260D"/>
    <w:rsid w:val="00612834"/>
    <w:rsid w:val="0061283F"/>
    <w:rsid w:val="006128CF"/>
    <w:rsid w:val="00612910"/>
    <w:rsid w:val="00612A29"/>
    <w:rsid w:val="00612B5B"/>
    <w:rsid w:val="00612DF2"/>
    <w:rsid w:val="00612FB7"/>
    <w:rsid w:val="0061322F"/>
    <w:rsid w:val="00613656"/>
    <w:rsid w:val="00613681"/>
    <w:rsid w:val="00613791"/>
    <w:rsid w:val="006137B4"/>
    <w:rsid w:val="00613938"/>
    <w:rsid w:val="00613A8C"/>
    <w:rsid w:val="00613B7F"/>
    <w:rsid w:val="00613BC5"/>
    <w:rsid w:val="00613E1B"/>
    <w:rsid w:val="006141C3"/>
    <w:rsid w:val="00614B46"/>
    <w:rsid w:val="00614BC5"/>
    <w:rsid w:val="00614DBC"/>
    <w:rsid w:val="00614E20"/>
    <w:rsid w:val="00614FE2"/>
    <w:rsid w:val="00615201"/>
    <w:rsid w:val="0061546E"/>
    <w:rsid w:val="00615618"/>
    <w:rsid w:val="00615622"/>
    <w:rsid w:val="006158F5"/>
    <w:rsid w:val="00615B50"/>
    <w:rsid w:val="00615BCE"/>
    <w:rsid w:val="0061606C"/>
    <w:rsid w:val="006160CD"/>
    <w:rsid w:val="006162EA"/>
    <w:rsid w:val="0061641F"/>
    <w:rsid w:val="006165FB"/>
    <w:rsid w:val="006168C3"/>
    <w:rsid w:val="00616A78"/>
    <w:rsid w:val="00616CF6"/>
    <w:rsid w:val="006175ED"/>
    <w:rsid w:val="00617644"/>
    <w:rsid w:val="006176BE"/>
    <w:rsid w:val="0061797C"/>
    <w:rsid w:val="00617B9F"/>
    <w:rsid w:val="00617DA1"/>
    <w:rsid w:val="0062040B"/>
    <w:rsid w:val="00620647"/>
    <w:rsid w:val="0062079B"/>
    <w:rsid w:val="00620A3C"/>
    <w:rsid w:val="006214CC"/>
    <w:rsid w:val="006215AA"/>
    <w:rsid w:val="006215D6"/>
    <w:rsid w:val="00621645"/>
    <w:rsid w:val="00621712"/>
    <w:rsid w:val="00621A36"/>
    <w:rsid w:val="00621D9D"/>
    <w:rsid w:val="00621DB9"/>
    <w:rsid w:val="00621DBC"/>
    <w:rsid w:val="00621E31"/>
    <w:rsid w:val="00622189"/>
    <w:rsid w:val="006221BC"/>
    <w:rsid w:val="006222F3"/>
    <w:rsid w:val="00622519"/>
    <w:rsid w:val="0062272E"/>
    <w:rsid w:val="00622ACB"/>
    <w:rsid w:val="00622C8F"/>
    <w:rsid w:val="00622DE4"/>
    <w:rsid w:val="00622E4C"/>
    <w:rsid w:val="00622FD2"/>
    <w:rsid w:val="006230E4"/>
    <w:rsid w:val="006231A6"/>
    <w:rsid w:val="006239C0"/>
    <w:rsid w:val="00623BF1"/>
    <w:rsid w:val="00623CA4"/>
    <w:rsid w:val="006248DC"/>
    <w:rsid w:val="00624C88"/>
    <w:rsid w:val="00624DF0"/>
    <w:rsid w:val="00624F67"/>
    <w:rsid w:val="006251E1"/>
    <w:rsid w:val="006251FA"/>
    <w:rsid w:val="00625B1F"/>
    <w:rsid w:val="00625B51"/>
    <w:rsid w:val="00625B6D"/>
    <w:rsid w:val="00625CDB"/>
    <w:rsid w:val="00625FE0"/>
    <w:rsid w:val="00625FFC"/>
    <w:rsid w:val="006263A4"/>
    <w:rsid w:val="00626423"/>
    <w:rsid w:val="006265A5"/>
    <w:rsid w:val="006269D1"/>
    <w:rsid w:val="00626B6F"/>
    <w:rsid w:val="00626C73"/>
    <w:rsid w:val="00626C78"/>
    <w:rsid w:val="00626E7D"/>
    <w:rsid w:val="006279A7"/>
    <w:rsid w:val="006279F3"/>
    <w:rsid w:val="00627B07"/>
    <w:rsid w:val="00627C21"/>
    <w:rsid w:val="00627DC5"/>
    <w:rsid w:val="00627F18"/>
    <w:rsid w:val="00627F86"/>
    <w:rsid w:val="00627FAE"/>
    <w:rsid w:val="00630154"/>
    <w:rsid w:val="00630829"/>
    <w:rsid w:val="006309D5"/>
    <w:rsid w:val="00630C53"/>
    <w:rsid w:val="00630C96"/>
    <w:rsid w:val="00630CC8"/>
    <w:rsid w:val="00631042"/>
    <w:rsid w:val="006311FC"/>
    <w:rsid w:val="006313F6"/>
    <w:rsid w:val="00631645"/>
    <w:rsid w:val="00631728"/>
    <w:rsid w:val="00631742"/>
    <w:rsid w:val="0063176A"/>
    <w:rsid w:val="00631B18"/>
    <w:rsid w:val="00631F2C"/>
    <w:rsid w:val="00632373"/>
    <w:rsid w:val="006323C6"/>
    <w:rsid w:val="00632458"/>
    <w:rsid w:val="006324FA"/>
    <w:rsid w:val="0063292B"/>
    <w:rsid w:val="00632B6E"/>
    <w:rsid w:val="00632C74"/>
    <w:rsid w:val="00632CF1"/>
    <w:rsid w:val="00633422"/>
    <w:rsid w:val="00633DA5"/>
    <w:rsid w:val="006340AB"/>
    <w:rsid w:val="0063410C"/>
    <w:rsid w:val="0063437D"/>
    <w:rsid w:val="0063467F"/>
    <w:rsid w:val="00634775"/>
    <w:rsid w:val="0063487A"/>
    <w:rsid w:val="00634A37"/>
    <w:rsid w:val="00634AFC"/>
    <w:rsid w:val="00634C18"/>
    <w:rsid w:val="00635072"/>
    <w:rsid w:val="0063512B"/>
    <w:rsid w:val="00635144"/>
    <w:rsid w:val="00635256"/>
    <w:rsid w:val="006352B3"/>
    <w:rsid w:val="00635933"/>
    <w:rsid w:val="00635DDC"/>
    <w:rsid w:val="00636040"/>
    <w:rsid w:val="0063620E"/>
    <w:rsid w:val="00636A3D"/>
    <w:rsid w:val="00636C94"/>
    <w:rsid w:val="006370DB"/>
    <w:rsid w:val="00637127"/>
    <w:rsid w:val="006375B7"/>
    <w:rsid w:val="00637871"/>
    <w:rsid w:val="00637B06"/>
    <w:rsid w:val="00637C58"/>
    <w:rsid w:val="00637D13"/>
    <w:rsid w:val="006404AD"/>
    <w:rsid w:val="00640DF4"/>
    <w:rsid w:val="00640E11"/>
    <w:rsid w:val="00640E7D"/>
    <w:rsid w:val="00640EC4"/>
    <w:rsid w:val="00640FA3"/>
    <w:rsid w:val="006410F1"/>
    <w:rsid w:val="0064136E"/>
    <w:rsid w:val="006417D5"/>
    <w:rsid w:val="00641D7A"/>
    <w:rsid w:val="00641E31"/>
    <w:rsid w:val="0064263B"/>
    <w:rsid w:val="00642723"/>
    <w:rsid w:val="00642D27"/>
    <w:rsid w:val="00642EA6"/>
    <w:rsid w:val="006432C3"/>
    <w:rsid w:val="0064338B"/>
    <w:rsid w:val="00643438"/>
    <w:rsid w:val="0064355D"/>
    <w:rsid w:val="00643655"/>
    <w:rsid w:val="00643870"/>
    <w:rsid w:val="00643887"/>
    <w:rsid w:val="0064398E"/>
    <w:rsid w:val="006439EA"/>
    <w:rsid w:val="00643B1C"/>
    <w:rsid w:val="00643B50"/>
    <w:rsid w:val="00643B54"/>
    <w:rsid w:val="00643B7E"/>
    <w:rsid w:val="00643F92"/>
    <w:rsid w:val="00644135"/>
    <w:rsid w:val="0064421D"/>
    <w:rsid w:val="0064428E"/>
    <w:rsid w:val="00644365"/>
    <w:rsid w:val="0064448B"/>
    <w:rsid w:val="00644944"/>
    <w:rsid w:val="00644A96"/>
    <w:rsid w:val="00644BB1"/>
    <w:rsid w:val="00644DA1"/>
    <w:rsid w:val="00644E4B"/>
    <w:rsid w:val="00644F0C"/>
    <w:rsid w:val="00645011"/>
    <w:rsid w:val="0064553A"/>
    <w:rsid w:val="006458B2"/>
    <w:rsid w:val="00645971"/>
    <w:rsid w:val="00645D62"/>
    <w:rsid w:val="00645D8E"/>
    <w:rsid w:val="00646194"/>
    <w:rsid w:val="0064691F"/>
    <w:rsid w:val="00646C40"/>
    <w:rsid w:val="0064729A"/>
    <w:rsid w:val="006473A5"/>
    <w:rsid w:val="00647567"/>
    <w:rsid w:val="006475EF"/>
    <w:rsid w:val="006475F7"/>
    <w:rsid w:val="006475FF"/>
    <w:rsid w:val="00647609"/>
    <w:rsid w:val="00647685"/>
    <w:rsid w:val="006479A2"/>
    <w:rsid w:val="00647B27"/>
    <w:rsid w:val="00647BEC"/>
    <w:rsid w:val="00647F8C"/>
    <w:rsid w:val="006502F8"/>
    <w:rsid w:val="00650957"/>
    <w:rsid w:val="0065095C"/>
    <w:rsid w:val="006509B0"/>
    <w:rsid w:val="00650AFF"/>
    <w:rsid w:val="00650B51"/>
    <w:rsid w:val="00650C22"/>
    <w:rsid w:val="00650CB6"/>
    <w:rsid w:val="00650CF8"/>
    <w:rsid w:val="00650D15"/>
    <w:rsid w:val="00650F88"/>
    <w:rsid w:val="00651131"/>
    <w:rsid w:val="006511F4"/>
    <w:rsid w:val="00651641"/>
    <w:rsid w:val="006517A3"/>
    <w:rsid w:val="00651B62"/>
    <w:rsid w:val="00651BEC"/>
    <w:rsid w:val="00651D24"/>
    <w:rsid w:val="00651E0A"/>
    <w:rsid w:val="00652295"/>
    <w:rsid w:val="006525FE"/>
    <w:rsid w:val="006528DA"/>
    <w:rsid w:val="00652998"/>
    <w:rsid w:val="006529B2"/>
    <w:rsid w:val="00652BE9"/>
    <w:rsid w:val="00652CE9"/>
    <w:rsid w:val="00652F0C"/>
    <w:rsid w:val="00653030"/>
    <w:rsid w:val="00653045"/>
    <w:rsid w:val="006531CD"/>
    <w:rsid w:val="0065339E"/>
    <w:rsid w:val="00653591"/>
    <w:rsid w:val="006535A0"/>
    <w:rsid w:val="0065376F"/>
    <w:rsid w:val="00653794"/>
    <w:rsid w:val="00653817"/>
    <w:rsid w:val="00653AFC"/>
    <w:rsid w:val="00654056"/>
    <w:rsid w:val="0065405E"/>
    <w:rsid w:val="006542FA"/>
    <w:rsid w:val="00654335"/>
    <w:rsid w:val="00654640"/>
    <w:rsid w:val="006549A3"/>
    <w:rsid w:val="00654C3F"/>
    <w:rsid w:val="00654D3E"/>
    <w:rsid w:val="00654DE3"/>
    <w:rsid w:val="00654EC0"/>
    <w:rsid w:val="00654FBC"/>
    <w:rsid w:val="006551DF"/>
    <w:rsid w:val="0065568D"/>
    <w:rsid w:val="00655A05"/>
    <w:rsid w:val="00655A7F"/>
    <w:rsid w:val="00655BF7"/>
    <w:rsid w:val="0065600F"/>
    <w:rsid w:val="006561FA"/>
    <w:rsid w:val="006562CD"/>
    <w:rsid w:val="00656302"/>
    <w:rsid w:val="0065686F"/>
    <w:rsid w:val="00656A2B"/>
    <w:rsid w:val="00656AD2"/>
    <w:rsid w:val="00656D92"/>
    <w:rsid w:val="00656F78"/>
    <w:rsid w:val="0065720D"/>
    <w:rsid w:val="00657665"/>
    <w:rsid w:val="0065774F"/>
    <w:rsid w:val="00657ADF"/>
    <w:rsid w:val="00657D76"/>
    <w:rsid w:val="00657D98"/>
    <w:rsid w:val="00660053"/>
    <w:rsid w:val="0066011A"/>
    <w:rsid w:val="00660170"/>
    <w:rsid w:val="00660227"/>
    <w:rsid w:val="006609C9"/>
    <w:rsid w:val="00660A82"/>
    <w:rsid w:val="00660C8F"/>
    <w:rsid w:val="00660E2F"/>
    <w:rsid w:val="00660F7D"/>
    <w:rsid w:val="00661067"/>
    <w:rsid w:val="006612E8"/>
    <w:rsid w:val="006617AE"/>
    <w:rsid w:val="00661C13"/>
    <w:rsid w:val="00661C76"/>
    <w:rsid w:val="00661E41"/>
    <w:rsid w:val="00661EF6"/>
    <w:rsid w:val="00662089"/>
    <w:rsid w:val="006623AC"/>
    <w:rsid w:val="00662800"/>
    <w:rsid w:val="00662D57"/>
    <w:rsid w:val="00662E8A"/>
    <w:rsid w:val="00663204"/>
    <w:rsid w:val="00663636"/>
    <w:rsid w:val="00663D7A"/>
    <w:rsid w:val="00663EE1"/>
    <w:rsid w:val="00663F96"/>
    <w:rsid w:val="006640C0"/>
    <w:rsid w:val="0066411A"/>
    <w:rsid w:val="0066411F"/>
    <w:rsid w:val="00664184"/>
    <w:rsid w:val="00664314"/>
    <w:rsid w:val="00664A23"/>
    <w:rsid w:val="00664BC0"/>
    <w:rsid w:val="00664C05"/>
    <w:rsid w:val="00664E2E"/>
    <w:rsid w:val="00664E98"/>
    <w:rsid w:val="006650CF"/>
    <w:rsid w:val="00665463"/>
    <w:rsid w:val="00665509"/>
    <w:rsid w:val="006656B0"/>
    <w:rsid w:val="00665749"/>
    <w:rsid w:val="0066574E"/>
    <w:rsid w:val="00665885"/>
    <w:rsid w:val="006660B1"/>
    <w:rsid w:val="006661B2"/>
    <w:rsid w:val="006665F6"/>
    <w:rsid w:val="006668C5"/>
    <w:rsid w:val="00666A1D"/>
    <w:rsid w:val="006670E6"/>
    <w:rsid w:val="00667164"/>
    <w:rsid w:val="006672DF"/>
    <w:rsid w:val="00667A36"/>
    <w:rsid w:val="00667E3D"/>
    <w:rsid w:val="00670126"/>
    <w:rsid w:val="00670298"/>
    <w:rsid w:val="0067040A"/>
    <w:rsid w:val="0067072D"/>
    <w:rsid w:val="006707E8"/>
    <w:rsid w:val="00670A26"/>
    <w:rsid w:val="00670B63"/>
    <w:rsid w:val="00670E97"/>
    <w:rsid w:val="00671364"/>
    <w:rsid w:val="006715A9"/>
    <w:rsid w:val="0067176F"/>
    <w:rsid w:val="0067178C"/>
    <w:rsid w:val="00671889"/>
    <w:rsid w:val="006718D0"/>
    <w:rsid w:val="006719CB"/>
    <w:rsid w:val="00671CCD"/>
    <w:rsid w:val="00671E2E"/>
    <w:rsid w:val="00671ED9"/>
    <w:rsid w:val="0067200C"/>
    <w:rsid w:val="0067206D"/>
    <w:rsid w:val="006720FF"/>
    <w:rsid w:val="0067231B"/>
    <w:rsid w:val="00672465"/>
    <w:rsid w:val="006724D4"/>
    <w:rsid w:val="006725D6"/>
    <w:rsid w:val="00672671"/>
    <w:rsid w:val="0067288C"/>
    <w:rsid w:val="00672F7A"/>
    <w:rsid w:val="0067304A"/>
    <w:rsid w:val="00673397"/>
    <w:rsid w:val="0067341A"/>
    <w:rsid w:val="00673681"/>
    <w:rsid w:val="0067372F"/>
    <w:rsid w:val="00673F0E"/>
    <w:rsid w:val="0067423E"/>
    <w:rsid w:val="00674248"/>
    <w:rsid w:val="0067425C"/>
    <w:rsid w:val="0067436C"/>
    <w:rsid w:val="006748E7"/>
    <w:rsid w:val="00675561"/>
    <w:rsid w:val="00675628"/>
    <w:rsid w:val="006756CF"/>
    <w:rsid w:val="006757D0"/>
    <w:rsid w:val="00675B9A"/>
    <w:rsid w:val="00675CB9"/>
    <w:rsid w:val="00675CED"/>
    <w:rsid w:val="00675F8B"/>
    <w:rsid w:val="006761E1"/>
    <w:rsid w:val="0067658A"/>
    <w:rsid w:val="006765A8"/>
    <w:rsid w:val="006766DB"/>
    <w:rsid w:val="0067688B"/>
    <w:rsid w:val="00676C2A"/>
    <w:rsid w:val="00676D9A"/>
    <w:rsid w:val="00676E45"/>
    <w:rsid w:val="00676FF0"/>
    <w:rsid w:val="00677130"/>
    <w:rsid w:val="006772A7"/>
    <w:rsid w:val="00677382"/>
    <w:rsid w:val="0067762E"/>
    <w:rsid w:val="00677664"/>
    <w:rsid w:val="00677678"/>
    <w:rsid w:val="0067773F"/>
    <w:rsid w:val="0067793C"/>
    <w:rsid w:val="00677BDF"/>
    <w:rsid w:val="00677FCC"/>
    <w:rsid w:val="0068001B"/>
    <w:rsid w:val="00680259"/>
    <w:rsid w:val="00680302"/>
    <w:rsid w:val="0068038D"/>
    <w:rsid w:val="006803C8"/>
    <w:rsid w:val="00680530"/>
    <w:rsid w:val="00680579"/>
    <w:rsid w:val="00680807"/>
    <w:rsid w:val="00680956"/>
    <w:rsid w:val="00680AB6"/>
    <w:rsid w:val="00681047"/>
    <w:rsid w:val="006810E7"/>
    <w:rsid w:val="006810E8"/>
    <w:rsid w:val="0068138A"/>
    <w:rsid w:val="006813C3"/>
    <w:rsid w:val="006814D6"/>
    <w:rsid w:val="00681554"/>
    <w:rsid w:val="00681BC6"/>
    <w:rsid w:val="00682006"/>
    <w:rsid w:val="00682176"/>
    <w:rsid w:val="00682288"/>
    <w:rsid w:val="006822DF"/>
    <w:rsid w:val="006825E6"/>
    <w:rsid w:val="006826BF"/>
    <w:rsid w:val="006827FF"/>
    <w:rsid w:val="00682809"/>
    <w:rsid w:val="0068289C"/>
    <w:rsid w:val="00682911"/>
    <w:rsid w:val="00682EC9"/>
    <w:rsid w:val="00682ED1"/>
    <w:rsid w:val="006830A3"/>
    <w:rsid w:val="006837C2"/>
    <w:rsid w:val="00683822"/>
    <w:rsid w:val="006838E1"/>
    <w:rsid w:val="00683BB6"/>
    <w:rsid w:val="00683C1D"/>
    <w:rsid w:val="00683C29"/>
    <w:rsid w:val="00683D41"/>
    <w:rsid w:val="00683D77"/>
    <w:rsid w:val="00683E19"/>
    <w:rsid w:val="00683F97"/>
    <w:rsid w:val="006842CF"/>
    <w:rsid w:val="00684337"/>
    <w:rsid w:val="006846C4"/>
    <w:rsid w:val="00684784"/>
    <w:rsid w:val="006848C0"/>
    <w:rsid w:val="0068498A"/>
    <w:rsid w:val="00684D11"/>
    <w:rsid w:val="00684FD6"/>
    <w:rsid w:val="006852BE"/>
    <w:rsid w:val="006853F9"/>
    <w:rsid w:val="00685570"/>
    <w:rsid w:val="00685A04"/>
    <w:rsid w:val="00685BCE"/>
    <w:rsid w:val="00686663"/>
    <w:rsid w:val="006867F4"/>
    <w:rsid w:val="00686801"/>
    <w:rsid w:val="00686F66"/>
    <w:rsid w:val="00686F8F"/>
    <w:rsid w:val="00686F99"/>
    <w:rsid w:val="0068713B"/>
    <w:rsid w:val="00687260"/>
    <w:rsid w:val="0068729C"/>
    <w:rsid w:val="006875AB"/>
    <w:rsid w:val="0068780E"/>
    <w:rsid w:val="00687854"/>
    <w:rsid w:val="00687BA4"/>
    <w:rsid w:val="006903E4"/>
    <w:rsid w:val="0069068E"/>
    <w:rsid w:val="00690836"/>
    <w:rsid w:val="00690866"/>
    <w:rsid w:val="00690AEA"/>
    <w:rsid w:val="00690C93"/>
    <w:rsid w:val="006910A3"/>
    <w:rsid w:val="006912CC"/>
    <w:rsid w:val="006912CD"/>
    <w:rsid w:val="006913AE"/>
    <w:rsid w:val="006914B0"/>
    <w:rsid w:val="006917F3"/>
    <w:rsid w:val="006919AF"/>
    <w:rsid w:val="00691B05"/>
    <w:rsid w:val="00691B10"/>
    <w:rsid w:val="00691C5E"/>
    <w:rsid w:val="00691DB1"/>
    <w:rsid w:val="00692163"/>
    <w:rsid w:val="006922FC"/>
    <w:rsid w:val="0069262F"/>
    <w:rsid w:val="00692C20"/>
    <w:rsid w:val="00692E16"/>
    <w:rsid w:val="00692FF4"/>
    <w:rsid w:val="0069301D"/>
    <w:rsid w:val="006935F9"/>
    <w:rsid w:val="0069391C"/>
    <w:rsid w:val="006939E5"/>
    <w:rsid w:val="00693AB5"/>
    <w:rsid w:val="00693CCD"/>
    <w:rsid w:val="00693E05"/>
    <w:rsid w:val="00693E9F"/>
    <w:rsid w:val="00693EA5"/>
    <w:rsid w:val="00693EE2"/>
    <w:rsid w:val="00694308"/>
    <w:rsid w:val="00694361"/>
    <w:rsid w:val="006944E9"/>
    <w:rsid w:val="006945DF"/>
    <w:rsid w:val="00694853"/>
    <w:rsid w:val="00694A1B"/>
    <w:rsid w:val="00694CFF"/>
    <w:rsid w:val="00694EF5"/>
    <w:rsid w:val="00695658"/>
    <w:rsid w:val="00695D0B"/>
    <w:rsid w:val="00695D18"/>
    <w:rsid w:val="006961A4"/>
    <w:rsid w:val="0069655D"/>
    <w:rsid w:val="006965FB"/>
    <w:rsid w:val="00696846"/>
    <w:rsid w:val="00696B0E"/>
    <w:rsid w:val="00696E8B"/>
    <w:rsid w:val="00697267"/>
    <w:rsid w:val="00697410"/>
    <w:rsid w:val="0069773C"/>
    <w:rsid w:val="00697909"/>
    <w:rsid w:val="0069798F"/>
    <w:rsid w:val="006979BC"/>
    <w:rsid w:val="00697A25"/>
    <w:rsid w:val="00697B3C"/>
    <w:rsid w:val="006A0338"/>
    <w:rsid w:val="006A05B4"/>
    <w:rsid w:val="006A0690"/>
    <w:rsid w:val="006A098E"/>
    <w:rsid w:val="006A09F0"/>
    <w:rsid w:val="006A0C12"/>
    <w:rsid w:val="006A0F66"/>
    <w:rsid w:val="006A0FF3"/>
    <w:rsid w:val="006A10F4"/>
    <w:rsid w:val="006A118E"/>
    <w:rsid w:val="006A16B1"/>
    <w:rsid w:val="006A177D"/>
    <w:rsid w:val="006A189B"/>
    <w:rsid w:val="006A1912"/>
    <w:rsid w:val="006A1DC7"/>
    <w:rsid w:val="006A1F4C"/>
    <w:rsid w:val="006A207E"/>
    <w:rsid w:val="006A23AC"/>
    <w:rsid w:val="006A267F"/>
    <w:rsid w:val="006A273C"/>
    <w:rsid w:val="006A2A72"/>
    <w:rsid w:val="006A2D50"/>
    <w:rsid w:val="006A2FD5"/>
    <w:rsid w:val="006A328E"/>
    <w:rsid w:val="006A32A7"/>
    <w:rsid w:val="006A353D"/>
    <w:rsid w:val="006A366A"/>
    <w:rsid w:val="006A38DC"/>
    <w:rsid w:val="006A39F7"/>
    <w:rsid w:val="006A3A9F"/>
    <w:rsid w:val="006A3B40"/>
    <w:rsid w:val="006A3C84"/>
    <w:rsid w:val="006A3F04"/>
    <w:rsid w:val="006A44B6"/>
    <w:rsid w:val="006A457A"/>
    <w:rsid w:val="006A45FA"/>
    <w:rsid w:val="006A478F"/>
    <w:rsid w:val="006A4B3F"/>
    <w:rsid w:val="006A4C81"/>
    <w:rsid w:val="006A53FE"/>
    <w:rsid w:val="006A540B"/>
    <w:rsid w:val="006A5743"/>
    <w:rsid w:val="006A594A"/>
    <w:rsid w:val="006A5AD1"/>
    <w:rsid w:val="006A5BCF"/>
    <w:rsid w:val="006A5FD3"/>
    <w:rsid w:val="006A6275"/>
    <w:rsid w:val="006A62AD"/>
    <w:rsid w:val="006A6359"/>
    <w:rsid w:val="006A6545"/>
    <w:rsid w:val="006A6688"/>
    <w:rsid w:val="006A67D0"/>
    <w:rsid w:val="006A7080"/>
    <w:rsid w:val="006A70A4"/>
    <w:rsid w:val="006A71C6"/>
    <w:rsid w:val="006A7412"/>
    <w:rsid w:val="006A74BE"/>
    <w:rsid w:val="006A74FB"/>
    <w:rsid w:val="006A767B"/>
    <w:rsid w:val="006A76BB"/>
    <w:rsid w:val="006A77B5"/>
    <w:rsid w:val="006A7D1C"/>
    <w:rsid w:val="006B0086"/>
    <w:rsid w:val="006B04D3"/>
    <w:rsid w:val="006B0730"/>
    <w:rsid w:val="006B08AE"/>
    <w:rsid w:val="006B0DB5"/>
    <w:rsid w:val="006B10F5"/>
    <w:rsid w:val="006B1184"/>
    <w:rsid w:val="006B1448"/>
    <w:rsid w:val="006B14B3"/>
    <w:rsid w:val="006B15A6"/>
    <w:rsid w:val="006B1652"/>
    <w:rsid w:val="006B1860"/>
    <w:rsid w:val="006B18A3"/>
    <w:rsid w:val="006B18C6"/>
    <w:rsid w:val="006B1990"/>
    <w:rsid w:val="006B1A6C"/>
    <w:rsid w:val="006B1B9D"/>
    <w:rsid w:val="006B1DC7"/>
    <w:rsid w:val="006B1EEA"/>
    <w:rsid w:val="006B1FF0"/>
    <w:rsid w:val="006B1FFA"/>
    <w:rsid w:val="006B2052"/>
    <w:rsid w:val="006B214F"/>
    <w:rsid w:val="006B22C4"/>
    <w:rsid w:val="006B2481"/>
    <w:rsid w:val="006B2491"/>
    <w:rsid w:val="006B254B"/>
    <w:rsid w:val="006B277C"/>
    <w:rsid w:val="006B27BC"/>
    <w:rsid w:val="006B2A85"/>
    <w:rsid w:val="006B2BB3"/>
    <w:rsid w:val="006B2D14"/>
    <w:rsid w:val="006B3334"/>
    <w:rsid w:val="006B3A2E"/>
    <w:rsid w:val="006B3C1A"/>
    <w:rsid w:val="006B3CBA"/>
    <w:rsid w:val="006B4137"/>
    <w:rsid w:val="006B427B"/>
    <w:rsid w:val="006B4376"/>
    <w:rsid w:val="006B43E8"/>
    <w:rsid w:val="006B4622"/>
    <w:rsid w:val="006B4A81"/>
    <w:rsid w:val="006B4F43"/>
    <w:rsid w:val="006B5215"/>
    <w:rsid w:val="006B549B"/>
    <w:rsid w:val="006B56BA"/>
    <w:rsid w:val="006B56F3"/>
    <w:rsid w:val="006B5836"/>
    <w:rsid w:val="006B5BDC"/>
    <w:rsid w:val="006B5E13"/>
    <w:rsid w:val="006B5EB2"/>
    <w:rsid w:val="006B5EFC"/>
    <w:rsid w:val="006B61B9"/>
    <w:rsid w:val="006B63BB"/>
    <w:rsid w:val="006B643C"/>
    <w:rsid w:val="006B6D83"/>
    <w:rsid w:val="006B6F2D"/>
    <w:rsid w:val="006B70DB"/>
    <w:rsid w:val="006B73A5"/>
    <w:rsid w:val="006B78D1"/>
    <w:rsid w:val="006B79AC"/>
    <w:rsid w:val="006B79C7"/>
    <w:rsid w:val="006B7A99"/>
    <w:rsid w:val="006B7E72"/>
    <w:rsid w:val="006C01C3"/>
    <w:rsid w:val="006C01CD"/>
    <w:rsid w:val="006C0934"/>
    <w:rsid w:val="006C0C5E"/>
    <w:rsid w:val="006C0E5A"/>
    <w:rsid w:val="006C10CF"/>
    <w:rsid w:val="006C11DF"/>
    <w:rsid w:val="006C1244"/>
    <w:rsid w:val="006C13C9"/>
    <w:rsid w:val="006C149B"/>
    <w:rsid w:val="006C1537"/>
    <w:rsid w:val="006C15AD"/>
    <w:rsid w:val="006C165E"/>
    <w:rsid w:val="006C1AD2"/>
    <w:rsid w:val="006C1CD2"/>
    <w:rsid w:val="006C1DE3"/>
    <w:rsid w:val="006C1E54"/>
    <w:rsid w:val="006C20C2"/>
    <w:rsid w:val="006C2327"/>
    <w:rsid w:val="006C234B"/>
    <w:rsid w:val="006C24FE"/>
    <w:rsid w:val="006C2782"/>
    <w:rsid w:val="006C2993"/>
    <w:rsid w:val="006C2B71"/>
    <w:rsid w:val="006C2D70"/>
    <w:rsid w:val="006C2E46"/>
    <w:rsid w:val="006C3024"/>
    <w:rsid w:val="006C30D1"/>
    <w:rsid w:val="006C3128"/>
    <w:rsid w:val="006C3181"/>
    <w:rsid w:val="006C34BF"/>
    <w:rsid w:val="006C3516"/>
    <w:rsid w:val="006C35A4"/>
    <w:rsid w:val="006C35A5"/>
    <w:rsid w:val="006C36E6"/>
    <w:rsid w:val="006C37AA"/>
    <w:rsid w:val="006C389A"/>
    <w:rsid w:val="006C38A9"/>
    <w:rsid w:val="006C38B3"/>
    <w:rsid w:val="006C3C72"/>
    <w:rsid w:val="006C3E82"/>
    <w:rsid w:val="006C3F79"/>
    <w:rsid w:val="006C4152"/>
    <w:rsid w:val="006C41D6"/>
    <w:rsid w:val="006C430B"/>
    <w:rsid w:val="006C4441"/>
    <w:rsid w:val="006C44F8"/>
    <w:rsid w:val="006C4C74"/>
    <w:rsid w:val="006C4D82"/>
    <w:rsid w:val="006C4E4E"/>
    <w:rsid w:val="006C52AA"/>
    <w:rsid w:val="006C5575"/>
    <w:rsid w:val="006C56D5"/>
    <w:rsid w:val="006C5795"/>
    <w:rsid w:val="006C5831"/>
    <w:rsid w:val="006C5A31"/>
    <w:rsid w:val="006C5A92"/>
    <w:rsid w:val="006C5BFD"/>
    <w:rsid w:val="006C5C15"/>
    <w:rsid w:val="006C5F25"/>
    <w:rsid w:val="006C6093"/>
    <w:rsid w:val="006C6138"/>
    <w:rsid w:val="006C617E"/>
    <w:rsid w:val="006C61DD"/>
    <w:rsid w:val="006C6310"/>
    <w:rsid w:val="006C675C"/>
    <w:rsid w:val="006C6B9A"/>
    <w:rsid w:val="006C6C7C"/>
    <w:rsid w:val="006C707B"/>
    <w:rsid w:val="006C73EB"/>
    <w:rsid w:val="006C7432"/>
    <w:rsid w:val="006C75EC"/>
    <w:rsid w:val="006C7770"/>
    <w:rsid w:val="006C7A7D"/>
    <w:rsid w:val="006C7ADB"/>
    <w:rsid w:val="006C7DD3"/>
    <w:rsid w:val="006C7FED"/>
    <w:rsid w:val="006D02A5"/>
    <w:rsid w:val="006D0439"/>
    <w:rsid w:val="006D0565"/>
    <w:rsid w:val="006D078C"/>
    <w:rsid w:val="006D0A29"/>
    <w:rsid w:val="006D1050"/>
    <w:rsid w:val="006D10CF"/>
    <w:rsid w:val="006D1293"/>
    <w:rsid w:val="006D12C3"/>
    <w:rsid w:val="006D1424"/>
    <w:rsid w:val="006D1666"/>
    <w:rsid w:val="006D177A"/>
    <w:rsid w:val="006D1BDA"/>
    <w:rsid w:val="006D1EB2"/>
    <w:rsid w:val="006D1F8A"/>
    <w:rsid w:val="006D25C6"/>
    <w:rsid w:val="006D277F"/>
    <w:rsid w:val="006D2797"/>
    <w:rsid w:val="006D2C81"/>
    <w:rsid w:val="006D2C96"/>
    <w:rsid w:val="006D3416"/>
    <w:rsid w:val="006D3741"/>
    <w:rsid w:val="006D3A84"/>
    <w:rsid w:val="006D3AEC"/>
    <w:rsid w:val="006D3E52"/>
    <w:rsid w:val="006D4325"/>
    <w:rsid w:val="006D47F9"/>
    <w:rsid w:val="006D48BD"/>
    <w:rsid w:val="006D48FC"/>
    <w:rsid w:val="006D5097"/>
    <w:rsid w:val="006D5442"/>
    <w:rsid w:val="006D5549"/>
    <w:rsid w:val="006D5EF4"/>
    <w:rsid w:val="006D636A"/>
    <w:rsid w:val="006D6B4E"/>
    <w:rsid w:val="006D6C25"/>
    <w:rsid w:val="006D6CFE"/>
    <w:rsid w:val="006D6D39"/>
    <w:rsid w:val="006D702A"/>
    <w:rsid w:val="006D7116"/>
    <w:rsid w:val="006D7189"/>
    <w:rsid w:val="006D72FB"/>
    <w:rsid w:val="006D736F"/>
    <w:rsid w:val="006D7463"/>
    <w:rsid w:val="006D759D"/>
    <w:rsid w:val="006D75C3"/>
    <w:rsid w:val="006D7AD5"/>
    <w:rsid w:val="006D7C08"/>
    <w:rsid w:val="006D7EC0"/>
    <w:rsid w:val="006E0654"/>
    <w:rsid w:val="006E0A4E"/>
    <w:rsid w:val="006E0CA1"/>
    <w:rsid w:val="006E0F17"/>
    <w:rsid w:val="006E1041"/>
    <w:rsid w:val="006E1269"/>
    <w:rsid w:val="006E1453"/>
    <w:rsid w:val="006E14F6"/>
    <w:rsid w:val="006E1672"/>
    <w:rsid w:val="006E16BF"/>
    <w:rsid w:val="006E1769"/>
    <w:rsid w:val="006E1926"/>
    <w:rsid w:val="006E1A7E"/>
    <w:rsid w:val="006E1C14"/>
    <w:rsid w:val="006E1E34"/>
    <w:rsid w:val="006E1EC6"/>
    <w:rsid w:val="006E206E"/>
    <w:rsid w:val="006E2071"/>
    <w:rsid w:val="006E2107"/>
    <w:rsid w:val="006E2160"/>
    <w:rsid w:val="006E27F3"/>
    <w:rsid w:val="006E29D7"/>
    <w:rsid w:val="006E2A22"/>
    <w:rsid w:val="006E2B40"/>
    <w:rsid w:val="006E2B7D"/>
    <w:rsid w:val="006E2D14"/>
    <w:rsid w:val="006E2FE0"/>
    <w:rsid w:val="006E3145"/>
    <w:rsid w:val="006E32AD"/>
    <w:rsid w:val="006E3366"/>
    <w:rsid w:val="006E3395"/>
    <w:rsid w:val="006E35ED"/>
    <w:rsid w:val="006E370D"/>
    <w:rsid w:val="006E37F1"/>
    <w:rsid w:val="006E38A7"/>
    <w:rsid w:val="006E38C8"/>
    <w:rsid w:val="006E3B38"/>
    <w:rsid w:val="006E3B59"/>
    <w:rsid w:val="006E3DDB"/>
    <w:rsid w:val="006E3E41"/>
    <w:rsid w:val="006E4120"/>
    <w:rsid w:val="006E4271"/>
    <w:rsid w:val="006E4384"/>
    <w:rsid w:val="006E44BD"/>
    <w:rsid w:val="006E44E0"/>
    <w:rsid w:val="006E44E8"/>
    <w:rsid w:val="006E4635"/>
    <w:rsid w:val="006E48C6"/>
    <w:rsid w:val="006E48FF"/>
    <w:rsid w:val="006E4B5B"/>
    <w:rsid w:val="006E4CF6"/>
    <w:rsid w:val="006E520F"/>
    <w:rsid w:val="006E5394"/>
    <w:rsid w:val="006E547A"/>
    <w:rsid w:val="006E54EC"/>
    <w:rsid w:val="006E566D"/>
    <w:rsid w:val="006E57E9"/>
    <w:rsid w:val="006E57EC"/>
    <w:rsid w:val="006E58C5"/>
    <w:rsid w:val="006E5A94"/>
    <w:rsid w:val="006E5E91"/>
    <w:rsid w:val="006E5FF6"/>
    <w:rsid w:val="006E61AA"/>
    <w:rsid w:val="006E61DF"/>
    <w:rsid w:val="006E61E2"/>
    <w:rsid w:val="006E6218"/>
    <w:rsid w:val="006E622A"/>
    <w:rsid w:val="006E62C9"/>
    <w:rsid w:val="006E637F"/>
    <w:rsid w:val="006E653B"/>
    <w:rsid w:val="006E67BB"/>
    <w:rsid w:val="006E69E6"/>
    <w:rsid w:val="006E754E"/>
    <w:rsid w:val="006E7817"/>
    <w:rsid w:val="006E794C"/>
    <w:rsid w:val="006E7962"/>
    <w:rsid w:val="006E7AA5"/>
    <w:rsid w:val="006E7E8A"/>
    <w:rsid w:val="006F00AC"/>
    <w:rsid w:val="006F0282"/>
    <w:rsid w:val="006F03E6"/>
    <w:rsid w:val="006F0616"/>
    <w:rsid w:val="006F08E9"/>
    <w:rsid w:val="006F09EE"/>
    <w:rsid w:val="006F0BE4"/>
    <w:rsid w:val="006F0C97"/>
    <w:rsid w:val="006F0D7F"/>
    <w:rsid w:val="006F1110"/>
    <w:rsid w:val="006F128C"/>
    <w:rsid w:val="006F156E"/>
    <w:rsid w:val="006F16D5"/>
    <w:rsid w:val="006F1836"/>
    <w:rsid w:val="006F1D8D"/>
    <w:rsid w:val="006F1E79"/>
    <w:rsid w:val="006F1E7C"/>
    <w:rsid w:val="006F1F10"/>
    <w:rsid w:val="006F2045"/>
    <w:rsid w:val="006F218B"/>
    <w:rsid w:val="006F2219"/>
    <w:rsid w:val="006F223B"/>
    <w:rsid w:val="006F23FB"/>
    <w:rsid w:val="006F2666"/>
    <w:rsid w:val="006F2CA7"/>
    <w:rsid w:val="006F2F4D"/>
    <w:rsid w:val="006F3124"/>
    <w:rsid w:val="006F328C"/>
    <w:rsid w:val="006F33D2"/>
    <w:rsid w:val="006F3A74"/>
    <w:rsid w:val="006F43D8"/>
    <w:rsid w:val="006F4494"/>
    <w:rsid w:val="006F452D"/>
    <w:rsid w:val="006F45A9"/>
    <w:rsid w:val="006F4796"/>
    <w:rsid w:val="006F4A2F"/>
    <w:rsid w:val="006F4A49"/>
    <w:rsid w:val="006F4CAE"/>
    <w:rsid w:val="006F4E0D"/>
    <w:rsid w:val="006F4E71"/>
    <w:rsid w:val="006F5C3E"/>
    <w:rsid w:val="006F5D97"/>
    <w:rsid w:val="006F5F0D"/>
    <w:rsid w:val="006F6378"/>
    <w:rsid w:val="006F6600"/>
    <w:rsid w:val="006F6630"/>
    <w:rsid w:val="006F6656"/>
    <w:rsid w:val="006F6721"/>
    <w:rsid w:val="006F676E"/>
    <w:rsid w:val="006F693A"/>
    <w:rsid w:val="006F6A0D"/>
    <w:rsid w:val="006F6B79"/>
    <w:rsid w:val="006F6FF7"/>
    <w:rsid w:val="006F7116"/>
    <w:rsid w:val="006F7297"/>
    <w:rsid w:val="006F73E7"/>
    <w:rsid w:val="006F744D"/>
    <w:rsid w:val="006F76B2"/>
    <w:rsid w:val="006F77EC"/>
    <w:rsid w:val="006F78F0"/>
    <w:rsid w:val="006F7BED"/>
    <w:rsid w:val="006F7FD0"/>
    <w:rsid w:val="00700098"/>
    <w:rsid w:val="00700499"/>
    <w:rsid w:val="007004D5"/>
    <w:rsid w:val="00700502"/>
    <w:rsid w:val="00700731"/>
    <w:rsid w:val="00700976"/>
    <w:rsid w:val="00700B0B"/>
    <w:rsid w:val="00700B24"/>
    <w:rsid w:val="00700BC5"/>
    <w:rsid w:val="00700D3D"/>
    <w:rsid w:val="00700FF5"/>
    <w:rsid w:val="0070109F"/>
    <w:rsid w:val="00701290"/>
    <w:rsid w:val="0070182B"/>
    <w:rsid w:val="00701960"/>
    <w:rsid w:val="007021F5"/>
    <w:rsid w:val="007023E9"/>
    <w:rsid w:val="007024CF"/>
    <w:rsid w:val="0070269A"/>
    <w:rsid w:val="0070288E"/>
    <w:rsid w:val="00702E35"/>
    <w:rsid w:val="00702FA6"/>
    <w:rsid w:val="00703157"/>
    <w:rsid w:val="00703205"/>
    <w:rsid w:val="00703261"/>
    <w:rsid w:val="00703272"/>
    <w:rsid w:val="007034A4"/>
    <w:rsid w:val="00703690"/>
    <w:rsid w:val="00703879"/>
    <w:rsid w:val="00703986"/>
    <w:rsid w:val="00703AB2"/>
    <w:rsid w:val="00703AC3"/>
    <w:rsid w:val="00703DFD"/>
    <w:rsid w:val="00703EDF"/>
    <w:rsid w:val="00703F06"/>
    <w:rsid w:val="00704123"/>
    <w:rsid w:val="00704318"/>
    <w:rsid w:val="0070467F"/>
    <w:rsid w:val="007046A7"/>
    <w:rsid w:val="007046E4"/>
    <w:rsid w:val="007047A8"/>
    <w:rsid w:val="00704889"/>
    <w:rsid w:val="007049A0"/>
    <w:rsid w:val="00704ECB"/>
    <w:rsid w:val="00705014"/>
    <w:rsid w:val="00705361"/>
    <w:rsid w:val="0070542C"/>
    <w:rsid w:val="00705592"/>
    <w:rsid w:val="0070577E"/>
    <w:rsid w:val="00705887"/>
    <w:rsid w:val="00706267"/>
    <w:rsid w:val="00706896"/>
    <w:rsid w:val="0070689A"/>
    <w:rsid w:val="00706B4B"/>
    <w:rsid w:val="00706D4E"/>
    <w:rsid w:val="00706D71"/>
    <w:rsid w:val="00706F99"/>
    <w:rsid w:val="00707054"/>
    <w:rsid w:val="00707231"/>
    <w:rsid w:val="00707462"/>
    <w:rsid w:val="007074EC"/>
    <w:rsid w:val="007075AE"/>
    <w:rsid w:val="00707A92"/>
    <w:rsid w:val="00707B21"/>
    <w:rsid w:val="00707C1C"/>
    <w:rsid w:val="00707CA1"/>
    <w:rsid w:val="00707D78"/>
    <w:rsid w:val="00707DC7"/>
    <w:rsid w:val="00710337"/>
    <w:rsid w:val="00710369"/>
    <w:rsid w:val="007104B7"/>
    <w:rsid w:val="00710638"/>
    <w:rsid w:val="007106C0"/>
    <w:rsid w:val="00710708"/>
    <w:rsid w:val="00710A12"/>
    <w:rsid w:val="00710B6B"/>
    <w:rsid w:val="00710B9D"/>
    <w:rsid w:val="007111BF"/>
    <w:rsid w:val="00711264"/>
    <w:rsid w:val="0071126F"/>
    <w:rsid w:val="0071128D"/>
    <w:rsid w:val="007112AC"/>
    <w:rsid w:val="007117F4"/>
    <w:rsid w:val="007118C1"/>
    <w:rsid w:val="007118CC"/>
    <w:rsid w:val="0071197B"/>
    <w:rsid w:val="00711C18"/>
    <w:rsid w:val="00711F28"/>
    <w:rsid w:val="0071256D"/>
    <w:rsid w:val="00712652"/>
    <w:rsid w:val="007126BE"/>
    <w:rsid w:val="00712822"/>
    <w:rsid w:val="00712B07"/>
    <w:rsid w:val="00712B3C"/>
    <w:rsid w:val="00712B9C"/>
    <w:rsid w:val="00712D20"/>
    <w:rsid w:val="00713038"/>
    <w:rsid w:val="0071374B"/>
    <w:rsid w:val="0071388F"/>
    <w:rsid w:val="00713C6C"/>
    <w:rsid w:val="00713DDB"/>
    <w:rsid w:val="00713F0D"/>
    <w:rsid w:val="00713FED"/>
    <w:rsid w:val="00714182"/>
    <w:rsid w:val="0071418D"/>
    <w:rsid w:val="007141F4"/>
    <w:rsid w:val="0071428C"/>
    <w:rsid w:val="007142DF"/>
    <w:rsid w:val="007147DC"/>
    <w:rsid w:val="00714886"/>
    <w:rsid w:val="00714A35"/>
    <w:rsid w:val="00714B20"/>
    <w:rsid w:val="00714B41"/>
    <w:rsid w:val="00714C13"/>
    <w:rsid w:val="00714C45"/>
    <w:rsid w:val="007151B2"/>
    <w:rsid w:val="007154A8"/>
    <w:rsid w:val="007160CB"/>
    <w:rsid w:val="007160F4"/>
    <w:rsid w:val="007163F9"/>
    <w:rsid w:val="0071656A"/>
    <w:rsid w:val="00716808"/>
    <w:rsid w:val="00716C0E"/>
    <w:rsid w:val="00716C6F"/>
    <w:rsid w:val="00716E14"/>
    <w:rsid w:val="00716F3B"/>
    <w:rsid w:val="00717024"/>
    <w:rsid w:val="00717085"/>
    <w:rsid w:val="007171AB"/>
    <w:rsid w:val="0071725D"/>
    <w:rsid w:val="007173A4"/>
    <w:rsid w:val="00717486"/>
    <w:rsid w:val="007174A2"/>
    <w:rsid w:val="007175F4"/>
    <w:rsid w:val="0071773F"/>
    <w:rsid w:val="00717AFC"/>
    <w:rsid w:val="00717B41"/>
    <w:rsid w:val="00717B44"/>
    <w:rsid w:val="00717C09"/>
    <w:rsid w:val="00720A1B"/>
    <w:rsid w:val="00720ABE"/>
    <w:rsid w:val="00720B6E"/>
    <w:rsid w:val="00720F36"/>
    <w:rsid w:val="00720F95"/>
    <w:rsid w:val="00721267"/>
    <w:rsid w:val="0072128D"/>
    <w:rsid w:val="0072129D"/>
    <w:rsid w:val="00721962"/>
    <w:rsid w:val="00721A39"/>
    <w:rsid w:val="00721B15"/>
    <w:rsid w:val="00721C1F"/>
    <w:rsid w:val="00721D35"/>
    <w:rsid w:val="00721D81"/>
    <w:rsid w:val="0072224D"/>
    <w:rsid w:val="0072229A"/>
    <w:rsid w:val="007228B8"/>
    <w:rsid w:val="00722EE3"/>
    <w:rsid w:val="00722F6E"/>
    <w:rsid w:val="0072316B"/>
    <w:rsid w:val="007237B8"/>
    <w:rsid w:val="00723CC4"/>
    <w:rsid w:val="00723FD4"/>
    <w:rsid w:val="00723FFA"/>
    <w:rsid w:val="00724015"/>
    <w:rsid w:val="007240AF"/>
    <w:rsid w:val="0072425D"/>
    <w:rsid w:val="00724291"/>
    <w:rsid w:val="007244BA"/>
    <w:rsid w:val="0072460D"/>
    <w:rsid w:val="00724822"/>
    <w:rsid w:val="007249A9"/>
    <w:rsid w:val="00724E96"/>
    <w:rsid w:val="007254DE"/>
    <w:rsid w:val="0072554E"/>
    <w:rsid w:val="0072557B"/>
    <w:rsid w:val="007258E2"/>
    <w:rsid w:val="0072591E"/>
    <w:rsid w:val="00725B69"/>
    <w:rsid w:val="00725F6E"/>
    <w:rsid w:val="00725FE0"/>
    <w:rsid w:val="00726012"/>
    <w:rsid w:val="00726176"/>
    <w:rsid w:val="007261E1"/>
    <w:rsid w:val="0072692B"/>
    <w:rsid w:val="0072696F"/>
    <w:rsid w:val="00726A07"/>
    <w:rsid w:val="00726B1C"/>
    <w:rsid w:val="00726BC3"/>
    <w:rsid w:val="00726D50"/>
    <w:rsid w:val="007275F2"/>
    <w:rsid w:val="00727975"/>
    <w:rsid w:val="00727A05"/>
    <w:rsid w:val="00727CC0"/>
    <w:rsid w:val="00727D7A"/>
    <w:rsid w:val="00727F66"/>
    <w:rsid w:val="00730680"/>
    <w:rsid w:val="0073097B"/>
    <w:rsid w:val="00730A34"/>
    <w:rsid w:val="00730A46"/>
    <w:rsid w:val="00730BA7"/>
    <w:rsid w:val="00730DD4"/>
    <w:rsid w:val="00730FED"/>
    <w:rsid w:val="00731093"/>
    <w:rsid w:val="00731344"/>
    <w:rsid w:val="00731394"/>
    <w:rsid w:val="00731795"/>
    <w:rsid w:val="00731957"/>
    <w:rsid w:val="00732299"/>
    <w:rsid w:val="007322C9"/>
    <w:rsid w:val="00732730"/>
    <w:rsid w:val="007329AD"/>
    <w:rsid w:val="00732AC8"/>
    <w:rsid w:val="00732E02"/>
    <w:rsid w:val="00733081"/>
    <w:rsid w:val="00733100"/>
    <w:rsid w:val="0073333A"/>
    <w:rsid w:val="00733510"/>
    <w:rsid w:val="0073365F"/>
    <w:rsid w:val="00733718"/>
    <w:rsid w:val="00733889"/>
    <w:rsid w:val="0073396A"/>
    <w:rsid w:val="00733A9F"/>
    <w:rsid w:val="00733EE3"/>
    <w:rsid w:val="007344E2"/>
    <w:rsid w:val="0073462B"/>
    <w:rsid w:val="007347A9"/>
    <w:rsid w:val="00734861"/>
    <w:rsid w:val="00734C1E"/>
    <w:rsid w:val="00734FF1"/>
    <w:rsid w:val="0073522A"/>
    <w:rsid w:val="00735372"/>
    <w:rsid w:val="00735543"/>
    <w:rsid w:val="007355F1"/>
    <w:rsid w:val="0073560F"/>
    <w:rsid w:val="007356F2"/>
    <w:rsid w:val="007356F5"/>
    <w:rsid w:val="007358CA"/>
    <w:rsid w:val="00735B26"/>
    <w:rsid w:val="00735B53"/>
    <w:rsid w:val="00735F99"/>
    <w:rsid w:val="007366F4"/>
    <w:rsid w:val="00736C32"/>
    <w:rsid w:val="00736D3D"/>
    <w:rsid w:val="0073704D"/>
    <w:rsid w:val="00737162"/>
    <w:rsid w:val="007374EC"/>
    <w:rsid w:val="0073754C"/>
    <w:rsid w:val="00737893"/>
    <w:rsid w:val="00737909"/>
    <w:rsid w:val="00737AFE"/>
    <w:rsid w:val="00737B50"/>
    <w:rsid w:val="00737D77"/>
    <w:rsid w:val="00737ECC"/>
    <w:rsid w:val="007401DF"/>
    <w:rsid w:val="00740236"/>
    <w:rsid w:val="00740518"/>
    <w:rsid w:val="0074052D"/>
    <w:rsid w:val="0074065F"/>
    <w:rsid w:val="00740A87"/>
    <w:rsid w:val="00740FB2"/>
    <w:rsid w:val="00741826"/>
    <w:rsid w:val="00741ADE"/>
    <w:rsid w:val="00741D6B"/>
    <w:rsid w:val="00741F46"/>
    <w:rsid w:val="0074211E"/>
    <w:rsid w:val="007421A4"/>
    <w:rsid w:val="007421E7"/>
    <w:rsid w:val="00742684"/>
    <w:rsid w:val="00742833"/>
    <w:rsid w:val="00742A90"/>
    <w:rsid w:val="00742CD8"/>
    <w:rsid w:val="00743BF8"/>
    <w:rsid w:val="00744316"/>
    <w:rsid w:val="007445E4"/>
    <w:rsid w:val="0074466A"/>
    <w:rsid w:val="007446DA"/>
    <w:rsid w:val="007447DC"/>
    <w:rsid w:val="007448FC"/>
    <w:rsid w:val="00744A04"/>
    <w:rsid w:val="00744E49"/>
    <w:rsid w:val="00745370"/>
    <w:rsid w:val="00745434"/>
    <w:rsid w:val="00745589"/>
    <w:rsid w:val="007456B0"/>
    <w:rsid w:val="0074578C"/>
    <w:rsid w:val="00745AA0"/>
    <w:rsid w:val="00745B8C"/>
    <w:rsid w:val="007464F7"/>
    <w:rsid w:val="00746772"/>
    <w:rsid w:val="007467BC"/>
    <w:rsid w:val="007468C1"/>
    <w:rsid w:val="00746BDE"/>
    <w:rsid w:val="00746C1C"/>
    <w:rsid w:val="00746D91"/>
    <w:rsid w:val="00746DB4"/>
    <w:rsid w:val="00746FF7"/>
    <w:rsid w:val="007470DC"/>
    <w:rsid w:val="0074710C"/>
    <w:rsid w:val="00747232"/>
    <w:rsid w:val="00747300"/>
    <w:rsid w:val="00747411"/>
    <w:rsid w:val="007474E6"/>
    <w:rsid w:val="00747553"/>
    <w:rsid w:val="00747579"/>
    <w:rsid w:val="00747699"/>
    <w:rsid w:val="007478E1"/>
    <w:rsid w:val="0074793C"/>
    <w:rsid w:val="00747E02"/>
    <w:rsid w:val="00747F58"/>
    <w:rsid w:val="0075056D"/>
    <w:rsid w:val="00750630"/>
    <w:rsid w:val="00750947"/>
    <w:rsid w:val="00750ADE"/>
    <w:rsid w:val="00750B22"/>
    <w:rsid w:val="00750D48"/>
    <w:rsid w:val="00750E60"/>
    <w:rsid w:val="00751137"/>
    <w:rsid w:val="007511CE"/>
    <w:rsid w:val="007514BE"/>
    <w:rsid w:val="00751A98"/>
    <w:rsid w:val="00751CEC"/>
    <w:rsid w:val="00752004"/>
    <w:rsid w:val="007520F5"/>
    <w:rsid w:val="00752102"/>
    <w:rsid w:val="0075240F"/>
    <w:rsid w:val="007528E7"/>
    <w:rsid w:val="00752A83"/>
    <w:rsid w:val="00752FD0"/>
    <w:rsid w:val="00753043"/>
    <w:rsid w:val="0075336E"/>
    <w:rsid w:val="0075339C"/>
    <w:rsid w:val="00753650"/>
    <w:rsid w:val="007536F2"/>
    <w:rsid w:val="007539DA"/>
    <w:rsid w:val="007541FA"/>
    <w:rsid w:val="007542D4"/>
    <w:rsid w:val="00754886"/>
    <w:rsid w:val="00754918"/>
    <w:rsid w:val="00754A05"/>
    <w:rsid w:val="00754AB9"/>
    <w:rsid w:val="00754ABD"/>
    <w:rsid w:val="00754AC1"/>
    <w:rsid w:val="00754B2B"/>
    <w:rsid w:val="00754C1C"/>
    <w:rsid w:val="00754D3C"/>
    <w:rsid w:val="00754DBA"/>
    <w:rsid w:val="007551C1"/>
    <w:rsid w:val="0075539C"/>
    <w:rsid w:val="00755502"/>
    <w:rsid w:val="00755560"/>
    <w:rsid w:val="007555F7"/>
    <w:rsid w:val="007556AE"/>
    <w:rsid w:val="00756737"/>
    <w:rsid w:val="00756B3B"/>
    <w:rsid w:val="00756BDF"/>
    <w:rsid w:val="00756C64"/>
    <w:rsid w:val="00756DA4"/>
    <w:rsid w:val="007574EB"/>
    <w:rsid w:val="007575F8"/>
    <w:rsid w:val="007578BD"/>
    <w:rsid w:val="007579EB"/>
    <w:rsid w:val="00757BD2"/>
    <w:rsid w:val="00757CBE"/>
    <w:rsid w:val="007602E2"/>
    <w:rsid w:val="007605A4"/>
    <w:rsid w:val="00760873"/>
    <w:rsid w:val="00760AB4"/>
    <w:rsid w:val="00760B5F"/>
    <w:rsid w:val="00760CC1"/>
    <w:rsid w:val="00760EE1"/>
    <w:rsid w:val="0076129D"/>
    <w:rsid w:val="00761329"/>
    <w:rsid w:val="00761871"/>
    <w:rsid w:val="00761952"/>
    <w:rsid w:val="007619DC"/>
    <w:rsid w:val="00761FC2"/>
    <w:rsid w:val="007621CD"/>
    <w:rsid w:val="00762255"/>
    <w:rsid w:val="0076233B"/>
    <w:rsid w:val="007625D1"/>
    <w:rsid w:val="00762A0C"/>
    <w:rsid w:val="00762A63"/>
    <w:rsid w:val="00762B07"/>
    <w:rsid w:val="00762DBA"/>
    <w:rsid w:val="00762FEB"/>
    <w:rsid w:val="007634B0"/>
    <w:rsid w:val="00763583"/>
    <w:rsid w:val="00763647"/>
    <w:rsid w:val="007638E5"/>
    <w:rsid w:val="00763A0B"/>
    <w:rsid w:val="00763A36"/>
    <w:rsid w:val="00763A94"/>
    <w:rsid w:val="00763C07"/>
    <w:rsid w:val="00763C7B"/>
    <w:rsid w:val="00763E0A"/>
    <w:rsid w:val="00763E30"/>
    <w:rsid w:val="007648BC"/>
    <w:rsid w:val="00764999"/>
    <w:rsid w:val="00764A69"/>
    <w:rsid w:val="00764AC1"/>
    <w:rsid w:val="00764F9D"/>
    <w:rsid w:val="00765801"/>
    <w:rsid w:val="00765814"/>
    <w:rsid w:val="0076593D"/>
    <w:rsid w:val="007659DC"/>
    <w:rsid w:val="00765D38"/>
    <w:rsid w:val="00765F80"/>
    <w:rsid w:val="0076602B"/>
    <w:rsid w:val="00766102"/>
    <w:rsid w:val="007661EF"/>
    <w:rsid w:val="007663C4"/>
    <w:rsid w:val="00766486"/>
    <w:rsid w:val="007668A4"/>
    <w:rsid w:val="00766C04"/>
    <w:rsid w:val="00766C9D"/>
    <w:rsid w:val="00766CD1"/>
    <w:rsid w:val="00766CEA"/>
    <w:rsid w:val="00766E05"/>
    <w:rsid w:val="0076709F"/>
    <w:rsid w:val="007670CA"/>
    <w:rsid w:val="00767124"/>
    <w:rsid w:val="00767126"/>
    <w:rsid w:val="00767193"/>
    <w:rsid w:val="00767426"/>
    <w:rsid w:val="007676D4"/>
    <w:rsid w:val="00767ADC"/>
    <w:rsid w:val="00767BEB"/>
    <w:rsid w:val="00767DD6"/>
    <w:rsid w:val="007700EB"/>
    <w:rsid w:val="0077034E"/>
    <w:rsid w:val="00770881"/>
    <w:rsid w:val="007709B7"/>
    <w:rsid w:val="00770A33"/>
    <w:rsid w:val="00770AD7"/>
    <w:rsid w:val="00770ED2"/>
    <w:rsid w:val="007714E4"/>
    <w:rsid w:val="00771575"/>
    <w:rsid w:val="00771781"/>
    <w:rsid w:val="007719CA"/>
    <w:rsid w:val="00771B99"/>
    <w:rsid w:val="00771CBF"/>
    <w:rsid w:val="00771E6D"/>
    <w:rsid w:val="007722A3"/>
    <w:rsid w:val="00772400"/>
    <w:rsid w:val="007728C4"/>
    <w:rsid w:val="00772B2B"/>
    <w:rsid w:val="00772CEC"/>
    <w:rsid w:val="00772EA2"/>
    <w:rsid w:val="0077363C"/>
    <w:rsid w:val="00773D71"/>
    <w:rsid w:val="00774310"/>
    <w:rsid w:val="0077442B"/>
    <w:rsid w:val="00774692"/>
    <w:rsid w:val="00774867"/>
    <w:rsid w:val="00774889"/>
    <w:rsid w:val="00774ACF"/>
    <w:rsid w:val="00774C0C"/>
    <w:rsid w:val="00774CE4"/>
    <w:rsid w:val="00774DA6"/>
    <w:rsid w:val="00774F8B"/>
    <w:rsid w:val="00775301"/>
    <w:rsid w:val="00775401"/>
    <w:rsid w:val="00775484"/>
    <w:rsid w:val="0077573A"/>
    <w:rsid w:val="007757C4"/>
    <w:rsid w:val="007758A0"/>
    <w:rsid w:val="00775A8C"/>
    <w:rsid w:val="00775EAB"/>
    <w:rsid w:val="00775F81"/>
    <w:rsid w:val="00776139"/>
    <w:rsid w:val="007762D7"/>
    <w:rsid w:val="0077632D"/>
    <w:rsid w:val="007763A4"/>
    <w:rsid w:val="007763B9"/>
    <w:rsid w:val="007766F4"/>
    <w:rsid w:val="00776806"/>
    <w:rsid w:val="00776B2F"/>
    <w:rsid w:val="00776E86"/>
    <w:rsid w:val="00776FB0"/>
    <w:rsid w:val="0077720D"/>
    <w:rsid w:val="007774DD"/>
    <w:rsid w:val="0077751D"/>
    <w:rsid w:val="00777568"/>
    <w:rsid w:val="007778A9"/>
    <w:rsid w:val="00777A43"/>
    <w:rsid w:val="00777C65"/>
    <w:rsid w:val="00777F98"/>
    <w:rsid w:val="0078058A"/>
    <w:rsid w:val="007805B3"/>
    <w:rsid w:val="007807B8"/>
    <w:rsid w:val="007812E5"/>
    <w:rsid w:val="007813EB"/>
    <w:rsid w:val="0078167B"/>
    <w:rsid w:val="007817E4"/>
    <w:rsid w:val="007818EF"/>
    <w:rsid w:val="00781C1D"/>
    <w:rsid w:val="00781D3B"/>
    <w:rsid w:val="00781F96"/>
    <w:rsid w:val="00782420"/>
    <w:rsid w:val="00782B6A"/>
    <w:rsid w:val="00782CA4"/>
    <w:rsid w:val="00782D32"/>
    <w:rsid w:val="00782E69"/>
    <w:rsid w:val="00783077"/>
    <w:rsid w:val="007830C5"/>
    <w:rsid w:val="0078319A"/>
    <w:rsid w:val="0078325A"/>
    <w:rsid w:val="007833E3"/>
    <w:rsid w:val="0078350D"/>
    <w:rsid w:val="00783510"/>
    <w:rsid w:val="00783569"/>
    <w:rsid w:val="00783728"/>
    <w:rsid w:val="00783A7A"/>
    <w:rsid w:val="00783C57"/>
    <w:rsid w:val="00784073"/>
    <w:rsid w:val="00784085"/>
    <w:rsid w:val="00784241"/>
    <w:rsid w:val="007845A3"/>
    <w:rsid w:val="00784998"/>
    <w:rsid w:val="00784B0A"/>
    <w:rsid w:val="00784D19"/>
    <w:rsid w:val="00784EA4"/>
    <w:rsid w:val="00784FC1"/>
    <w:rsid w:val="00785085"/>
    <w:rsid w:val="00785247"/>
    <w:rsid w:val="007852A0"/>
    <w:rsid w:val="007852C8"/>
    <w:rsid w:val="007853DF"/>
    <w:rsid w:val="00785503"/>
    <w:rsid w:val="007855EF"/>
    <w:rsid w:val="0078560E"/>
    <w:rsid w:val="00785725"/>
    <w:rsid w:val="00785850"/>
    <w:rsid w:val="007858BA"/>
    <w:rsid w:val="00785BA2"/>
    <w:rsid w:val="00785E6D"/>
    <w:rsid w:val="00785E6E"/>
    <w:rsid w:val="00785EC4"/>
    <w:rsid w:val="007863DF"/>
    <w:rsid w:val="00786460"/>
    <w:rsid w:val="0078664E"/>
    <w:rsid w:val="007866A9"/>
    <w:rsid w:val="00786859"/>
    <w:rsid w:val="007868D5"/>
    <w:rsid w:val="007868F3"/>
    <w:rsid w:val="007869CA"/>
    <w:rsid w:val="00786A1F"/>
    <w:rsid w:val="00786A47"/>
    <w:rsid w:val="00786C03"/>
    <w:rsid w:val="00786F88"/>
    <w:rsid w:val="0078702A"/>
    <w:rsid w:val="007870CF"/>
    <w:rsid w:val="00787377"/>
    <w:rsid w:val="007878A4"/>
    <w:rsid w:val="00787934"/>
    <w:rsid w:val="00787A01"/>
    <w:rsid w:val="00787AD9"/>
    <w:rsid w:val="00787C11"/>
    <w:rsid w:val="00787E46"/>
    <w:rsid w:val="00787F28"/>
    <w:rsid w:val="00787FFC"/>
    <w:rsid w:val="007901D2"/>
    <w:rsid w:val="0079031C"/>
    <w:rsid w:val="0079046F"/>
    <w:rsid w:val="00790595"/>
    <w:rsid w:val="0079088D"/>
    <w:rsid w:val="00790BF6"/>
    <w:rsid w:val="00790C05"/>
    <w:rsid w:val="00790DA8"/>
    <w:rsid w:val="0079114A"/>
    <w:rsid w:val="0079148D"/>
    <w:rsid w:val="007914CF"/>
    <w:rsid w:val="00791522"/>
    <w:rsid w:val="00791A9E"/>
    <w:rsid w:val="00791C58"/>
    <w:rsid w:val="00791FC3"/>
    <w:rsid w:val="00792063"/>
    <w:rsid w:val="0079234C"/>
    <w:rsid w:val="00792432"/>
    <w:rsid w:val="0079266B"/>
    <w:rsid w:val="007926CA"/>
    <w:rsid w:val="00792719"/>
    <w:rsid w:val="007929B4"/>
    <w:rsid w:val="00792D1B"/>
    <w:rsid w:val="00792F2E"/>
    <w:rsid w:val="0079305C"/>
    <w:rsid w:val="00793343"/>
    <w:rsid w:val="007933B9"/>
    <w:rsid w:val="0079358A"/>
    <w:rsid w:val="00793900"/>
    <w:rsid w:val="00793BD4"/>
    <w:rsid w:val="0079402B"/>
    <w:rsid w:val="00794129"/>
    <w:rsid w:val="007942E4"/>
    <w:rsid w:val="00794497"/>
    <w:rsid w:val="00794789"/>
    <w:rsid w:val="00794EAF"/>
    <w:rsid w:val="00795058"/>
    <w:rsid w:val="00795126"/>
    <w:rsid w:val="0079529B"/>
    <w:rsid w:val="007957DB"/>
    <w:rsid w:val="00795C0E"/>
    <w:rsid w:val="00795D1A"/>
    <w:rsid w:val="00796056"/>
    <w:rsid w:val="00796580"/>
    <w:rsid w:val="0079689C"/>
    <w:rsid w:val="007968AD"/>
    <w:rsid w:val="00796E8D"/>
    <w:rsid w:val="00797357"/>
    <w:rsid w:val="007973D0"/>
    <w:rsid w:val="007977CE"/>
    <w:rsid w:val="0079782C"/>
    <w:rsid w:val="007978E3"/>
    <w:rsid w:val="007978F2"/>
    <w:rsid w:val="007979D1"/>
    <w:rsid w:val="00797A51"/>
    <w:rsid w:val="00797BF0"/>
    <w:rsid w:val="00797F04"/>
    <w:rsid w:val="007A010E"/>
    <w:rsid w:val="007A033D"/>
    <w:rsid w:val="007A0360"/>
    <w:rsid w:val="007A087D"/>
    <w:rsid w:val="007A0AD6"/>
    <w:rsid w:val="007A0B62"/>
    <w:rsid w:val="007A0BD2"/>
    <w:rsid w:val="007A0D0C"/>
    <w:rsid w:val="007A1115"/>
    <w:rsid w:val="007A116C"/>
    <w:rsid w:val="007A146C"/>
    <w:rsid w:val="007A1477"/>
    <w:rsid w:val="007A1482"/>
    <w:rsid w:val="007A14D8"/>
    <w:rsid w:val="007A156F"/>
    <w:rsid w:val="007A1776"/>
    <w:rsid w:val="007A17B3"/>
    <w:rsid w:val="007A19D4"/>
    <w:rsid w:val="007A1CC6"/>
    <w:rsid w:val="007A1EC3"/>
    <w:rsid w:val="007A20A2"/>
    <w:rsid w:val="007A2504"/>
    <w:rsid w:val="007A2590"/>
    <w:rsid w:val="007A270E"/>
    <w:rsid w:val="007A285C"/>
    <w:rsid w:val="007A29DC"/>
    <w:rsid w:val="007A2CC5"/>
    <w:rsid w:val="007A2D1D"/>
    <w:rsid w:val="007A2DEB"/>
    <w:rsid w:val="007A2EDF"/>
    <w:rsid w:val="007A2EEB"/>
    <w:rsid w:val="007A2F33"/>
    <w:rsid w:val="007A3018"/>
    <w:rsid w:val="007A3149"/>
    <w:rsid w:val="007A31F1"/>
    <w:rsid w:val="007A31FB"/>
    <w:rsid w:val="007A32DC"/>
    <w:rsid w:val="007A36B1"/>
    <w:rsid w:val="007A37D0"/>
    <w:rsid w:val="007A381B"/>
    <w:rsid w:val="007A38E5"/>
    <w:rsid w:val="007A3AE0"/>
    <w:rsid w:val="007A3BC3"/>
    <w:rsid w:val="007A3C4F"/>
    <w:rsid w:val="007A4949"/>
    <w:rsid w:val="007A4BF3"/>
    <w:rsid w:val="007A4EA1"/>
    <w:rsid w:val="007A552F"/>
    <w:rsid w:val="007A58BD"/>
    <w:rsid w:val="007A5C90"/>
    <w:rsid w:val="007A5E34"/>
    <w:rsid w:val="007A5E57"/>
    <w:rsid w:val="007A624F"/>
    <w:rsid w:val="007A63CC"/>
    <w:rsid w:val="007A64C3"/>
    <w:rsid w:val="007A67BA"/>
    <w:rsid w:val="007A67CA"/>
    <w:rsid w:val="007A690B"/>
    <w:rsid w:val="007A6C43"/>
    <w:rsid w:val="007A6C63"/>
    <w:rsid w:val="007A7250"/>
    <w:rsid w:val="007A7428"/>
    <w:rsid w:val="007A767A"/>
    <w:rsid w:val="007A7869"/>
    <w:rsid w:val="007A7AAC"/>
    <w:rsid w:val="007A7AFD"/>
    <w:rsid w:val="007A7B45"/>
    <w:rsid w:val="007A7B8B"/>
    <w:rsid w:val="007A7CF8"/>
    <w:rsid w:val="007A7D55"/>
    <w:rsid w:val="007B022C"/>
    <w:rsid w:val="007B05F4"/>
    <w:rsid w:val="007B08F3"/>
    <w:rsid w:val="007B0D09"/>
    <w:rsid w:val="007B0DA1"/>
    <w:rsid w:val="007B0F42"/>
    <w:rsid w:val="007B1108"/>
    <w:rsid w:val="007B12A6"/>
    <w:rsid w:val="007B1366"/>
    <w:rsid w:val="007B14D7"/>
    <w:rsid w:val="007B154F"/>
    <w:rsid w:val="007B1838"/>
    <w:rsid w:val="007B1981"/>
    <w:rsid w:val="007B1C1D"/>
    <w:rsid w:val="007B1E7E"/>
    <w:rsid w:val="007B2077"/>
    <w:rsid w:val="007B2134"/>
    <w:rsid w:val="007B235E"/>
    <w:rsid w:val="007B23D8"/>
    <w:rsid w:val="007B262B"/>
    <w:rsid w:val="007B26E4"/>
    <w:rsid w:val="007B2854"/>
    <w:rsid w:val="007B2951"/>
    <w:rsid w:val="007B29B5"/>
    <w:rsid w:val="007B30DA"/>
    <w:rsid w:val="007B3145"/>
    <w:rsid w:val="007B31DC"/>
    <w:rsid w:val="007B3209"/>
    <w:rsid w:val="007B3266"/>
    <w:rsid w:val="007B3450"/>
    <w:rsid w:val="007B347D"/>
    <w:rsid w:val="007B34CE"/>
    <w:rsid w:val="007B378A"/>
    <w:rsid w:val="007B3BB0"/>
    <w:rsid w:val="007B3CE8"/>
    <w:rsid w:val="007B3DB9"/>
    <w:rsid w:val="007B3ED0"/>
    <w:rsid w:val="007B4294"/>
    <w:rsid w:val="007B450C"/>
    <w:rsid w:val="007B4687"/>
    <w:rsid w:val="007B4EB6"/>
    <w:rsid w:val="007B4EFD"/>
    <w:rsid w:val="007B50CB"/>
    <w:rsid w:val="007B529E"/>
    <w:rsid w:val="007B5388"/>
    <w:rsid w:val="007B567B"/>
    <w:rsid w:val="007B575D"/>
    <w:rsid w:val="007B5914"/>
    <w:rsid w:val="007B613F"/>
    <w:rsid w:val="007B640F"/>
    <w:rsid w:val="007B685D"/>
    <w:rsid w:val="007B68C8"/>
    <w:rsid w:val="007B6AC4"/>
    <w:rsid w:val="007B6AD3"/>
    <w:rsid w:val="007B6BF7"/>
    <w:rsid w:val="007B706F"/>
    <w:rsid w:val="007B7291"/>
    <w:rsid w:val="007B732E"/>
    <w:rsid w:val="007B76A1"/>
    <w:rsid w:val="007B774B"/>
    <w:rsid w:val="007B7825"/>
    <w:rsid w:val="007B79E5"/>
    <w:rsid w:val="007B7DA3"/>
    <w:rsid w:val="007B7F8D"/>
    <w:rsid w:val="007C006B"/>
    <w:rsid w:val="007C0138"/>
    <w:rsid w:val="007C0843"/>
    <w:rsid w:val="007C088B"/>
    <w:rsid w:val="007C0905"/>
    <w:rsid w:val="007C0C18"/>
    <w:rsid w:val="007C12FF"/>
    <w:rsid w:val="007C166C"/>
    <w:rsid w:val="007C178F"/>
    <w:rsid w:val="007C1793"/>
    <w:rsid w:val="007C1943"/>
    <w:rsid w:val="007C1A5B"/>
    <w:rsid w:val="007C1B4E"/>
    <w:rsid w:val="007C1BFC"/>
    <w:rsid w:val="007C1DA1"/>
    <w:rsid w:val="007C2100"/>
    <w:rsid w:val="007C22AA"/>
    <w:rsid w:val="007C282A"/>
    <w:rsid w:val="007C2A4E"/>
    <w:rsid w:val="007C2C1B"/>
    <w:rsid w:val="007C2F97"/>
    <w:rsid w:val="007C307B"/>
    <w:rsid w:val="007C327F"/>
    <w:rsid w:val="007C34D0"/>
    <w:rsid w:val="007C36BE"/>
    <w:rsid w:val="007C37A5"/>
    <w:rsid w:val="007C380F"/>
    <w:rsid w:val="007C3C42"/>
    <w:rsid w:val="007C3F76"/>
    <w:rsid w:val="007C4314"/>
    <w:rsid w:val="007C4348"/>
    <w:rsid w:val="007C4500"/>
    <w:rsid w:val="007C463F"/>
    <w:rsid w:val="007C46C9"/>
    <w:rsid w:val="007C484A"/>
    <w:rsid w:val="007C48D4"/>
    <w:rsid w:val="007C4913"/>
    <w:rsid w:val="007C49A8"/>
    <w:rsid w:val="007C4A95"/>
    <w:rsid w:val="007C4C42"/>
    <w:rsid w:val="007C4EF5"/>
    <w:rsid w:val="007C4F86"/>
    <w:rsid w:val="007C4FE2"/>
    <w:rsid w:val="007C504F"/>
    <w:rsid w:val="007C51A1"/>
    <w:rsid w:val="007C52BC"/>
    <w:rsid w:val="007C57E9"/>
    <w:rsid w:val="007C57EE"/>
    <w:rsid w:val="007C57F3"/>
    <w:rsid w:val="007C593D"/>
    <w:rsid w:val="007C5B28"/>
    <w:rsid w:val="007C5B3B"/>
    <w:rsid w:val="007C5C87"/>
    <w:rsid w:val="007C5D91"/>
    <w:rsid w:val="007C5E19"/>
    <w:rsid w:val="007C5ECB"/>
    <w:rsid w:val="007C5F98"/>
    <w:rsid w:val="007C6073"/>
    <w:rsid w:val="007C6074"/>
    <w:rsid w:val="007C6323"/>
    <w:rsid w:val="007C6619"/>
    <w:rsid w:val="007C6709"/>
    <w:rsid w:val="007C675D"/>
    <w:rsid w:val="007C6CFD"/>
    <w:rsid w:val="007C6FCE"/>
    <w:rsid w:val="007C7009"/>
    <w:rsid w:val="007C7472"/>
    <w:rsid w:val="007C761F"/>
    <w:rsid w:val="007C774D"/>
    <w:rsid w:val="007C78E5"/>
    <w:rsid w:val="007C7A07"/>
    <w:rsid w:val="007D03AC"/>
    <w:rsid w:val="007D03C2"/>
    <w:rsid w:val="007D06A3"/>
    <w:rsid w:val="007D08AC"/>
    <w:rsid w:val="007D0C0E"/>
    <w:rsid w:val="007D0C7F"/>
    <w:rsid w:val="007D0D6E"/>
    <w:rsid w:val="007D13F1"/>
    <w:rsid w:val="007D1B7A"/>
    <w:rsid w:val="007D1D04"/>
    <w:rsid w:val="007D20DF"/>
    <w:rsid w:val="007D2191"/>
    <w:rsid w:val="007D23EC"/>
    <w:rsid w:val="007D2610"/>
    <w:rsid w:val="007D287E"/>
    <w:rsid w:val="007D29DA"/>
    <w:rsid w:val="007D2AF4"/>
    <w:rsid w:val="007D2BA9"/>
    <w:rsid w:val="007D2F44"/>
    <w:rsid w:val="007D3091"/>
    <w:rsid w:val="007D31BA"/>
    <w:rsid w:val="007D3300"/>
    <w:rsid w:val="007D34B1"/>
    <w:rsid w:val="007D35B0"/>
    <w:rsid w:val="007D3657"/>
    <w:rsid w:val="007D3976"/>
    <w:rsid w:val="007D39D8"/>
    <w:rsid w:val="007D3A7F"/>
    <w:rsid w:val="007D3E41"/>
    <w:rsid w:val="007D401B"/>
    <w:rsid w:val="007D40ED"/>
    <w:rsid w:val="007D4148"/>
    <w:rsid w:val="007D4209"/>
    <w:rsid w:val="007D4246"/>
    <w:rsid w:val="007D43BB"/>
    <w:rsid w:val="007D46CA"/>
    <w:rsid w:val="007D48F8"/>
    <w:rsid w:val="007D4911"/>
    <w:rsid w:val="007D4B72"/>
    <w:rsid w:val="007D4C85"/>
    <w:rsid w:val="007D4CB7"/>
    <w:rsid w:val="007D4E46"/>
    <w:rsid w:val="007D502C"/>
    <w:rsid w:val="007D5279"/>
    <w:rsid w:val="007D5333"/>
    <w:rsid w:val="007D539F"/>
    <w:rsid w:val="007D5758"/>
    <w:rsid w:val="007D5953"/>
    <w:rsid w:val="007D5D19"/>
    <w:rsid w:val="007D5F93"/>
    <w:rsid w:val="007D5FC5"/>
    <w:rsid w:val="007D6022"/>
    <w:rsid w:val="007D63A0"/>
    <w:rsid w:val="007D6493"/>
    <w:rsid w:val="007D6610"/>
    <w:rsid w:val="007D6999"/>
    <w:rsid w:val="007D6C40"/>
    <w:rsid w:val="007D6C7A"/>
    <w:rsid w:val="007D6D8A"/>
    <w:rsid w:val="007D6DC8"/>
    <w:rsid w:val="007D70DA"/>
    <w:rsid w:val="007D7242"/>
    <w:rsid w:val="007D7417"/>
    <w:rsid w:val="007D7448"/>
    <w:rsid w:val="007D789D"/>
    <w:rsid w:val="007D7CDB"/>
    <w:rsid w:val="007D7D38"/>
    <w:rsid w:val="007D7DB9"/>
    <w:rsid w:val="007E01D2"/>
    <w:rsid w:val="007E0363"/>
    <w:rsid w:val="007E0380"/>
    <w:rsid w:val="007E05B0"/>
    <w:rsid w:val="007E0993"/>
    <w:rsid w:val="007E0997"/>
    <w:rsid w:val="007E09E3"/>
    <w:rsid w:val="007E0C6C"/>
    <w:rsid w:val="007E0F2E"/>
    <w:rsid w:val="007E110C"/>
    <w:rsid w:val="007E11C6"/>
    <w:rsid w:val="007E1210"/>
    <w:rsid w:val="007E1292"/>
    <w:rsid w:val="007E1309"/>
    <w:rsid w:val="007E1550"/>
    <w:rsid w:val="007E1642"/>
    <w:rsid w:val="007E16AD"/>
    <w:rsid w:val="007E1717"/>
    <w:rsid w:val="007E178D"/>
    <w:rsid w:val="007E1A1E"/>
    <w:rsid w:val="007E1C90"/>
    <w:rsid w:val="007E201D"/>
    <w:rsid w:val="007E2175"/>
    <w:rsid w:val="007E21A4"/>
    <w:rsid w:val="007E21A7"/>
    <w:rsid w:val="007E2B2A"/>
    <w:rsid w:val="007E2B3E"/>
    <w:rsid w:val="007E301D"/>
    <w:rsid w:val="007E34BB"/>
    <w:rsid w:val="007E3DAE"/>
    <w:rsid w:val="007E3F90"/>
    <w:rsid w:val="007E3FB8"/>
    <w:rsid w:val="007E4198"/>
    <w:rsid w:val="007E44D0"/>
    <w:rsid w:val="007E4553"/>
    <w:rsid w:val="007E45FF"/>
    <w:rsid w:val="007E4754"/>
    <w:rsid w:val="007E4756"/>
    <w:rsid w:val="007E4988"/>
    <w:rsid w:val="007E4FEA"/>
    <w:rsid w:val="007E5159"/>
    <w:rsid w:val="007E52AC"/>
    <w:rsid w:val="007E52B8"/>
    <w:rsid w:val="007E52EF"/>
    <w:rsid w:val="007E53E5"/>
    <w:rsid w:val="007E59EC"/>
    <w:rsid w:val="007E5EF6"/>
    <w:rsid w:val="007E6031"/>
    <w:rsid w:val="007E6033"/>
    <w:rsid w:val="007E6215"/>
    <w:rsid w:val="007E63DC"/>
    <w:rsid w:val="007E6606"/>
    <w:rsid w:val="007E67B3"/>
    <w:rsid w:val="007E68AC"/>
    <w:rsid w:val="007E6992"/>
    <w:rsid w:val="007E7364"/>
    <w:rsid w:val="007E74D3"/>
    <w:rsid w:val="007E780C"/>
    <w:rsid w:val="007E7ED2"/>
    <w:rsid w:val="007F00B4"/>
    <w:rsid w:val="007F010A"/>
    <w:rsid w:val="007F0170"/>
    <w:rsid w:val="007F026A"/>
    <w:rsid w:val="007F037A"/>
    <w:rsid w:val="007F05AF"/>
    <w:rsid w:val="007F065E"/>
    <w:rsid w:val="007F084B"/>
    <w:rsid w:val="007F0974"/>
    <w:rsid w:val="007F0A71"/>
    <w:rsid w:val="007F0AFC"/>
    <w:rsid w:val="007F0D9D"/>
    <w:rsid w:val="007F0F63"/>
    <w:rsid w:val="007F14C0"/>
    <w:rsid w:val="007F15D0"/>
    <w:rsid w:val="007F1701"/>
    <w:rsid w:val="007F1A46"/>
    <w:rsid w:val="007F1AA7"/>
    <w:rsid w:val="007F1B1C"/>
    <w:rsid w:val="007F1B70"/>
    <w:rsid w:val="007F1D62"/>
    <w:rsid w:val="007F1DEC"/>
    <w:rsid w:val="007F1EF3"/>
    <w:rsid w:val="007F1F13"/>
    <w:rsid w:val="007F1FF8"/>
    <w:rsid w:val="007F2032"/>
    <w:rsid w:val="007F23F7"/>
    <w:rsid w:val="007F2588"/>
    <w:rsid w:val="007F2823"/>
    <w:rsid w:val="007F2A34"/>
    <w:rsid w:val="007F2FCF"/>
    <w:rsid w:val="007F30F2"/>
    <w:rsid w:val="007F32E4"/>
    <w:rsid w:val="007F34FA"/>
    <w:rsid w:val="007F3580"/>
    <w:rsid w:val="007F37C9"/>
    <w:rsid w:val="007F3C60"/>
    <w:rsid w:val="007F3F01"/>
    <w:rsid w:val="007F3F3B"/>
    <w:rsid w:val="007F3FED"/>
    <w:rsid w:val="007F405C"/>
    <w:rsid w:val="007F40CE"/>
    <w:rsid w:val="007F42F4"/>
    <w:rsid w:val="007F436C"/>
    <w:rsid w:val="007F4C3A"/>
    <w:rsid w:val="007F4E19"/>
    <w:rsid w:val="007F4E6F"/>
    <w:rsid w:val="007F4ED7"/>
    <w:rsid w:val="007F4F8B"/>
    <w:rsid w:val="007F5265"/>
    <w:rsid w:val="007F560D"/>
    <w:rsid w:val="007F574F"/>
    <w:rsid w:val="007F5763"/>
    <w:rsid w:val="007F5979"/>
    <w:rsid w:val="007F5C8B"/>
    <w:rsid w:val="007F6095"/>
    <w:rsid w:val="007F6190"/>
    <w:rsid w:val="007F62A1"/>
    <w:rsid w:val="007F64F0"/>
    <w:rsid w:val="007F65B7"/>
    <w:rsid w:val="007F65CE"/>
    <w:rsid w:val="007F6747"/>
    <w:rsid w:val="007F6AF6"/>
    <w:rsid w:val="007F6B0A"/>
    <w:rsid w:val="007F70FE"/>
    <w:rsid w:val="007F71D6"/>
    <w:rsid w:val="007F7922"/>
    <w:rsid w:val="007F7AB6"/>
    <w:rsid w:val="007F7B0C"/>
    <w:rsid w:val="007F7C5A"/>
    <w:rsid w:val="007F7EB1"/>
    <w:rsid w:val="008000FA"/>
    <w:rsid w:val="008001A0"/>
    <w:rsid w:val="008001EA"/>
    <w:rsid w:val="008002AE"/>
    <w:rsid w:val="00800355"/>
    <w:rsid w:val="00800455"/>
    <w:rsid w:val="0080061F"/>
    <w:rsid w:val="0080084D"/>
    <w:rsid w:val="008008BC"/>
    <w:rsid w:val="00800904"/>
    <w:rsid w:val="00800D83"/>
    <w:rsid w:val="00800E1C"/>
    <w:rsid w:val="008011C1"/>
    <w:rsid w:val="00801284"/>
    <w:rsid w:val="008012DF"/>
    <w:rsid w:val="008012E5"/>
    <w:rsid w:val="008012F9"/>
    <w:rsid w:val="0080147B"/>
    <w:rsid w:val="008017B4"/>
    <w:rsid w:val="0080184A"/>
    <w:rsid w:val="00801853"/>
    <w:rsid w:val="00801995"/>
    <w:rsid w:val="00801A74"/>
    <w:rsid w:val="00801ACA"/>
    <w:rsid w:val="00801E04"/>
    <w:rsid w:val="0080218C"/>
    <w:rsid w:val="008024FF"/>
    <w:rsid w:val="00802BC8"/>
    <w:rsid w:val="00802C36"/>
    <w:rsid w:val="00802C9A"/>
    <w:rsid w:val="00802ED5"/>
    <w:rsid w:val="00803245"/>
    <w:rsid w:val="008034A5"/>
    <w:rsid w:val="0080350E"/>
    <w:rsid w:val="00803619"/>
    <w:rsid w:val="008037CC"/>
    <w:rsid w:val="00803873"/>
    <w:rsid w:val="008041FA"/>
    <w:rsid w:val="008042F6"/>
    <w:rsid w:val="008044BC"/>
    <w:rsid w:val="00804552"/>
    <w:rsid w:val="008045BF"/>
    <w:rsid w:val="00804705"/>
    <w:rsid w:val="0080473A"/>
    <w:rsid w:val="00804B23"/>
    <w:rsid w:val="008051C4"/>
    <w:rsid w:val="00805732"/>
    <w:rsid w:val="008057C0"/>
    <w:rsid w:val="008058B1"/>
    <w:rsid w:val="00805D8C"/>
    <w:rsid w:val="00805D8E"/>
    <w:rsid w:val="00805E23"/>
    <w:rsid w:val="00806425"/>
    <w:rsid w:val="0080672C"/>
    <w:rsid w:val="00806C15"/>
    <w:rsid w:val="00806C5C"/>
    <w:rsid w:val="00806D1A"/>
    <w:rsid w:val="00806E2E"/>
    <w:rsid w:val="00807285"/>
    <w:rsid w:val="008072BE"/>
    <w:rsid w:val="008073E0"/>
    <w:rsid w:val="008075C9"/>
    <w:rsid w:val="008079ED"/>
    <w:rsid w:val="00810574"/>
    <w:rsid w:val="008106C2"/>
    <w:rsid w:val="008109D2"/>
    <w:rsid w:val="00810AE8"/>
    <w:rsid w:val="00811297"/>
    <w:rsid w:val="0081152E"/>
    <w:rsid w:val="00811AD6"/>
    <w:rsid w:val="00811BB3"/>
    <w:rsid w:val="00811BDE"/>
    <w:rsid w:val="0081204D"/>
    <w:rsid w:val="008122C6"/>
    <w:rsid w:val="0081247A"/>
    <w:rsid w:val="00812563"/>
    <w:rsid w:val="00812ACF"/>
    <w:rsid w:val="00812C71"/>
    <w:rsid w:val="008134E3"/>
    <w:rsid w:val="00813967"/>
    <w:rsid w:val="008139AF"/>
    <w:rsid w:val="00813D0E"/>
    <w:rsid w:val="00813D8E"/>
    <w:rsid w:val="00813F34"/>
    <w:rsid w:val="008140FC"/>
    <w:rsid w:val="00814176"/>
    <w:rsid w:val="008141A6"/>
    <w:rsid w:val="008141DB"/>
    <w:rsid w:val="008145A9"/>
    <w:rsid w:val="008146A0"/>
    <w:rsid w:val="00814817"/>
    <w:rsid w:val="008148BC"/>
    <w:rsid w:val="00814E73"/>
    <w:rsid w:val="00814E78"/>
    <w:rsid w:val="00814EA4"/>
    <w:rsid w:val="008150C1"/>
    <w:rsid w:val="008150C2"/>
    <w:rsid w:val="008151B9"/>
    <w:rsid w:val="008153B8"/>
    <w:rsid w:val="00815B84"/>
    <w:rsid w:val="00815BB8"/>
    <w:rsid w:val="00815CD6"/>
    <w:rsid w:val="00815F23"/>
    <w:rsid w:val="0081606D"/>
    <w:rsid w:val="00816563"/>
    <w:rsid w:val="00816961"/>
    <w:rsid w:val="00817511"/>
    <w:rsid w:val="00817594"/>
    <w:rsid w:val="008175A8"/>
    <w:rsid w:val="00817671"/>
    <w:rsid w:val="0081776D"/>
    <w:rsid w:val="0081789C"/>
    <w:rsid w:val="008179AB"/>
    <w:rsid w:val="008179CB"/>
    <w:rsid w:val="00817B88"/>
    <w:rsid w:val="00817C14"/>
    <w:rsid w:val="00817D87"/>
    <w:rsid w:val="00817EC1"/>
    <w:rsid w:val="00820075"/>
    <w:rsid w:val="00820407"/>
    <w:rsid w:val="0082051D"/>
    <w:rsid w:val="008205D4"/>
    <w:rsid w:val="008208AC"/>
    <w:rsid w:val="00820DD7"/>
    <w:rsid w:val="00820DE0"/>
    <w:rsid w:val="00820E47"/>
    <w:rsid w:val="0082104F"/>
    <w:rsid w:val="008216BB"/>
    <w:rsid w:val="00821BF9"/>
    <w:rsid w:val="00822304"/>
    <w:rsid w:val="008223EA"/>
    <w:rsid w:val="00822454"/>
    <w:rsid w:val="008225E9"/>
    <w:rsid w:val="00822605"/>
    <w:rsid w:val="00822713"/>
    <w:rsid w:val="0082286F"/>
    <w:rsid w:val="00822B32"/>
    <w:rsid w:val="00822B94"/>
    <w:rsid w:val="00822DE9"/>
    <w:rsid w:val="00823138"/>
    <w:rsid w:val="00823486"/>
    <w:rsid w:val="008234D7"/>
    <w:rsid w:val="0082381A"/>
    <w:rsid w:val="0082388A"/>
    <w:rsid w:val="00823E5A"/>
    <w:rsid w:val="00823F8B"/>
    <w:rsid w:val="00823FB7"/>
    <w:rsid w:val="00823FDB"/>
    <w:rsid w:val="0082450E"/>
    <w:rsid w:val="00824627"/>
    <w:rsid w:val="0082466F"/>
    <w:rsid w:val="00824710"/>
    <w:rsid w:val="00824774"/>
    <w:rsid w:val="008247CB"/>
    <w:rsid w:val="00824AFB"/>
    <w:rsid w:val="00824C7F"/>
    <w:rsid w:val="00824FAC"/>
    <w:rsid w:val="00825035"/>
    <w:rsid w:val="0082529E"/>
    <w:rsid w:val="00825983"/>
    <w:rsid w:val="00825A1D"/>
    <w:rsid w:val="00825C6A"/>
    <w:rsid w:val="00825C9C"/>
    <w:rsid w:val="00825E03"/>
    <w:rsid w:val="00825EE0"/>
    <w:rsid w:val="008260CE"/>
    <w:rsid w:val="00826199"/>
    <w:rsid w:val="0082625B"/>
    <w:rsid w:val="008262B6"/>
    <w:rsid w:val="00826569"/>
    <w:rsid w:val="00826593"/>
    <w:rsid w:val="008268AE"/>
    <w:rsid w:val="00826BC2"/>
    <w:rsid w:val="00826F29"/>
    <w:rsid w:val="00827372"/>
    <w:rsid w:val="00827383"/>
    <w:rsid w:val="008274E0"/>
    <w:rsid w:val="008275B8"/>
    <w:rsid w:val="008275DC"/>
    <w:rsid w:val="00827757"/>
    <w:rsid w:val="0082799F"/>
    <w:rsid w:val="00827A88"/>
    <w:rsid w:val="00827B19"/>
    <w:rsid w:val="00827C0C"/>
    <w:rsid w:val="00827C8B"/>
    <w:rsid w:val="00827EE9"/>
    <w:rsid w:val="00827FE7"/>
    <w:rsid w:val="00830248"/>
    <w:rsid w:val="00830749"/>
    <w:rsid w:val="00830942"/>
    <w:rsid w:val="00830D08"/>
    <w:rsid w:val="00830FD9"/>
    <w:rsid w:val="00831052"/>
    <w:rsid w:val="008310CE"/>
    <w:rsid w:val="00831322"/>
    <w:rsid w:val="0083146D"/>
    <w:rsid w:val="008316B1"/>
    <w:rsid w:val="0083177F"/>
    <w:rsid w:val="00831853"/>
    <w:rsid w:val="00831D98"/>
    <w:rsid w:val="00831E1D"/>
    <w:rsid w:val="008326AF"/>
    <w:rsid w:val="00833077"/>
    <w:rsid w:val="008331CC"/>
    <w:rsid w:val="00833208"/>
    <w:rsid w:val="0083328B"/>
    <w:rsid w:val="008333F8"/>
    <w:rsid w:val="00833904"/>
    <w:rsid w:val="00833919"/>
    <w:rsid w:val="00833D66"/>
    <w:rsid w:val="00833E07"/>
    <w:rsid w:val="00834279"/>
    <w:rsid w:val="008343A9"/>
    <w:rsid w:val="008343C3"/>
    <w:rsid w:val="00834529"/>
    <w:rsid w:val="008348B5"/>
    <w:rsid w:val="00834C02"/>
    <w:rsid w:val="00834F44"/>
    <w:rsid w:val="008352DA"/>
    <w:rsid w:val="008356C3"/>
    <w:rsid w:val="0083572F"/>
    <w:rsid w:val="008357CD"/>
    <w:rsid w:val="00835AE3"/>
    <w:rsid w:val="00835B88"/>
    <w:rsid w:val="00835D7B"/>
    <w:rsid w:val="00835ED4"/>
    <w:rsid w:val="00836580"/>
    <w:rsid w:val="0083665F"/>
    <w:rsid w:val="0083688C"/>
    <w:rsid w:val="00836B29"/>
    <w:rsid w:val="00836BED"/>
    <w:rsid w:val="00836D3E"/>
    <w:rsid w:val="00836E1C"/>
    <w:rsid w:val="00836E1E"/>
    <w:rsid w:val="00836E92"/>
    <w:rsid w:val="00836EEA"/>
    <w:rsid w:val="00836FE0"/>
    <w:rsid w:val="0083750E"/>
    <w:rsid w:val="00837876"/>
    <w:rsid w:val="008378F8"/>
    <w:rsid w:val="00837D6E"/>
    <w:rsid w:val="00837E4C"/>
    <w:rsid w:val="008401BE"/>
    <w:rsid w:val="00840258"/>
    <w:rsid w:val="00840363"/>
    <w:rsid w:val="00840400"/>
    <w:rsid w:val="0084051A"/>
    <w:rsid w:val="00840589"/>
    <w:rsid w:val="00840873"/>
    <w:rsid w:val="00840ADA"/>
    <w:rsid w:val="00840BAF"/>
    <w:rsid w:val="00840C00"/>
    <w:rsid w:val="008410F8"/>
    <w:rsid w:val="0084152D"/>
    <w:rsid w:val="008416D2"/>
    <w:rsid w:val="00841884"/>
    <w:rsid w:val="008418BC"/>
    <w:rsid w:val="00841AB5"/>
    <w:rsid w:val="00841B23"/>
    <w:rsid w:val="00841E73"/>
    <w:rsid w:val="00841F5E"/>
    <w:rsid w:val="00842325"/>
    <w:rsid w:val="0084241C"/>
    <w:rsid w:val="008425D7"/>
    <w:rsid w:val="00842733"/>
    <w:rsid w:val="00842819"/>
    <w:rsid w:val="00842876"/>
    <w:rsid w:val="008429AF"/>
    <w:rsid w:val="00842E2F"/>
    <w:rsid w:val="00843180"/>
    <w:rsid w:val="0084332A"/>
    <w:rsid w:val="008433C7"/>
    <w:rsid w:val="0084344F"/>
    <w:rsid w:val="00843495"/>
    <w:rsid w:val="0084350E"/>
    <w:rsid w:val="008436F7"/>
    <w:rsid w:val="008438BC"/>
    <w:rsid w:val="0084399A"/>
    <w:rsid w:val="00843BE8"/>
    <w:rsid w:val="00843D2F"/>
    <w:rsid w:val="00843DA8"/>
    <w:rsid w:val="00843F11"/>
    <w:rsid w:val="00844308"/>
    <w:rsid w:val="0084433A"/>
    <w:rsid w:val="00844745"/>
    <w:rsid w:val="008449F2"/>
    <w:rsid w:val="00844A61"/>
    <w:rsid w:val="00844D0B"/>
    <w:rsid w:val="008450FA"/>
    <w:rsid w:val="0084540C"/>
    <w:rsid w:val="008454DC"/>
    <w:rsid w:val="00845782"/>
    <w:rsid w:val="0084584D"/>
    <w:rsid w:val="008458FA"/>
    <w:rsid w:val="008459D3"/>
    <w:rsid w:val="00845A3F"/>
    <w:rsid w:val="00845AC7"/>
    <w:rsid w:val="00845B0F"/>
    <w:rsid w:val="00845B66"/>
    <w:rsid w:val="00845B9D"/>
    <w:rsid w:val="00845E03"/>
    <w:rsid w:val="00845E25"/>
    <w:rsid w:val="00845F61"/>
    <w:rsid w:val="008462FA"/>
    <w:rsid w:val="00846622"/>
    <w:rsid w:val="00846678"/>
    <w:rsid w:val="00846744"/>
    <w:rsid w:val="00846B8F"/>
    <w:rsid w:val="00846BA3"/>
    <w:rsid w:val="00846BE8"/>
    <w:rsid w:val="00846DAE"/>
    <w:rsid w:val="00846E75"/>
    <w:rsid w:val="00846FC9"/>
    <w:rsid w:val="00847043"/>
    <w:rsid w:val="008471CF"/>
    <w:rsid w:val="008472C9"/>
    <w:rsid w:val="008474BA"/>
    <w:rsid w:val="00847732"/>
    <w:rsid w:val="00847977"/>
    <w:rsid w:val="00847A91"/>
    <w:rsid w:val="00847AE2"/>
    <w:rsid w:val="00847E1E"/>
    <w:rsid w:val="00847ED1"/>
    <w:rsid w:val="0085023E"/>
    <w:rsid w:val="008502D8"/>
    <w:rsid w:val="008502D9"/>
    <w:rsid w:val="00850678"/>
    <w:rsid w:val="00850BD5"/>
    <w:rsid w:val="00850BED"/>
    <w:rsid w:val="00850DA1"/>
    <w:rsid w:val="008511D2"/>
    <w:rsid w:val="008513CB"/>
    <w:rsid w:val="0085180A"/>
    <w:rsid w:val="0085190C"/>
    <w:rsid w:val="00851A23"/>
    <w:rsid w:val="00851A38"/>
    <w:rsid w:val="00851B3E"/>
    <w:rsid w:val="00851C63"/>
    <w:rsid w:val="0085238E"/>
    <w:rsid w:val="00852441"/>
    <w:rsid w:val="0085275B"/>
    <w:rsid w:val="0085280C"/>
    <w:rsid w:val="008529E2"/>
    <w:rsid w:val="00852F59"/>
    <w:rsid w:val="008530E4"/>
    <w:rsid w:val="00853321"/>
    <w:rsid w:val="008533CA"/>
    <w:rsid w:val="0085358A"/>
    <w:rsid w:val="00853930"/>
    <w:rsid w:val="00853C00"/>
    <w:rsid w:val="00853C41"/>
    <w:rsid w:val="00853E72"/>
    <w:rsid w:val="00853F94"/>
    <w:rsid w:val="008542E6"/>
    <w:rsid w:val="0085459F"/>
    <w:rsid w:val="0085467B"/>
    <w:rsid w:val="0085484A"/>
    <w:rsid w:val="0085491E"/>
    <w:rsid w:val="0085496E"/>
    <w:rsid w:val="00854BC7"/>
    <w:rsid w:val="00854C26"/>
    <w:rsid w:val="00854E50"/>
    <w:rsid w:val="00855230"/>
    <w:rsid w:val="00855368"/>
    <w:rsid w:val="008553B6"/>
    <w:rsid w:val="0085554F"/>
    <w:rsid w:val="008555EB"/>
    <w:rsid w:val="00855A34"/>
    <w:rsid w:val="00855CE4"/>
    <w:rsid w:val="00855F0E"/>
    <w:rsid w:val="00856121"/>
    <w:rsid w:val="008561CD"/>
    <w:rsid w:val="008564D3"/>
    <w:rsid w:val="0085656F"/>
    <w:rsid w:val="0085682D"/>
    <w:rsid w:val="00856A51"/>
    <w:rsid w:val="00856BF1"/>
    <w:rsid w:val="00856CF3"/>
    <w:rsid w:val="00856F33"/>
    <w:rsid w:val="0085707B"/>
    <w:rsid w:val="00857222"/>
    <w:rsid w:val="00857408"/>
    <w:rsid w:val="00857587"/>
    <w:rsid w:val="0085772B"/>
    <w:rsid w:val="0085784E"/>
    <w:rsid w:val="00857B36"/>
    <w:rsid w:val="0086049B"/>
    <w:rsid w:val="0086072E"/>
    <w:rsid w:val="00860AB9"/>
    <w:rsid w:val="00860BB4"/>
    <w:rsid w:val="00860CE7"/>
    <w:rsid w:val="00860FD0"/>
    <w:rsid w:val="008612AD"/>
    <w:rsid w:val="00861307"/>
    <w:rsid w:val="00861555"/>
    <w:rsid w:val="00861D2E"/>
    <w:rsid w:val="00861D97"/>
    <w:rsid w:val="00861E11"/>
    <w:rsid w:val="00861EED"/>
    <w:rsid w:val="00861F43"/>
    <w:rsid w:val="00862007"/>
    <w:rsid w:val="00862152"/>
    <w:rsid w:val="008621F9"/>
    <w:rsid w:val="0086256C"/>
    <w:rsid w:val="00862743"/>
    <w:rsid w:val="008628C2"/>
    <w:rsid w:val="00862904"/>
    <w:rsid w:val="00862BD9"/>
    <w:rsid w:val="00862DBC"/>
    <w:rsid w:val="00862F81"/>
    <w:rsid w:val="00862FAD"/>
    <w:rsid w:val="0086336C"/>
    <w:rsid w:val="00863564"/>
    <w:rsid w:val="0086370F"/>
    <w:rsid w:val="00863C8A"/>
    <w:rsid w:val="00863C9A"/>
    <w:rsid w:val="00863EF4"/>
    <w:rsid w:val="00864024"/>
    <w:rsid w:val="008640AB"/>
    <w:rsid w:val="00864180"/>
    <w:rsid w:val="008647A2"/>
    <w:rsid w:val="008647FE"/>
    <w:rsid w:val="00864AD3"/>
    <w:rsid w:val="00864C66"/>
    <w:rsid w:val="008650A6"/>
    <w:rsid w:val="00865287"/>
    <w:rsid w:val="008654C9"/>
    <w:rsid w:val="008655BD"/>
    <w:rsid w:val="00865DCE"/>
    <w:rsid w:val="00865DF4"/>
    <w:rsid w:val="00866055"/>
    <w:rsid w:val="008662E4"/>
    <w:rsid w:val="008665D6"/>
    <w:rsid w:val="008666B2"/>
    <w:rsid w:val="0086687C"/>
    <w:rsid w:val="008668D4"/>
    <w:rsid w:val="00866BD3"/>
    <w:rsid w:val="00866CC8"/>
    <w:rsid w:val="008671DB"/>
    <w:rsid w:val="008674EE"/>
    <w:rsid w:val="0086768B"/>
    <w:rsid w:val="008676F5"/>
    <w:rsid w:val="0086770B"/>
    <w:rsid w:val="0086790B"/>
    <w:rsid w:val="00867930"/>
    <w:rsid w:val="008679A7"/>
    <w:rsid w:val="008700D6"/>
    <w:rsid w:val="008706CB"/>
    <w:rsid w:val="0087072B"/>
    <w:rsid w:val="008707D8"/>
    <w:rsid w:val="00870817"/>
    <w:rsid w:val="008708C4"/>
    <w:rsid w:val="00870AB4"/>
    <w:rsid w:val="00870EFB"/>
    <w:rsid w:val="00871695"/>
    <w:rsid w:val="008716D8"/>
    <w:rsid w:val="0087172A"/>
    <w:rsid w:val="00871C2A"/>
    <w:rsid w:val="00871D2B"/>
    <w:rsid w:val="00872726"/>
    <w:rsid w:val="008727A7"/>
    <w:rsid w:val="00872859"/>
    <w:rsid w:val="008729B7"/>
    <w:rsid w:val="008729E7"/>
    <w:rsid w:val="00872C5F"/>
    <w:rsid w:val="00872C99"/>
    <w:rsid w:val="00873168"/>
    <w:rsid w:val="008731C7"/>
    <w:rsid w:val="0087329B"/>
    <w:rsid w:val="00873334"/>
    <w:rsid w:val="0087386D"/>
    <w:rsid w:val="00873AD6"/>
    <w:rsid w:val="00873C0D"/>
    <w:rsid w:val="00873DD4"/>
    <w:rsid w:val="00873EA3"/>
    <w:rsid w:val="0087462B"/>
    <w:rsid w:val="00874639"/>
    <w:rsid w:val="008747C5"/>
    <w:rsid w:val="00874A02"/>
    <w:rsid w:val="00874AD1"/>
    <w:rsid w:val="00874DDC"/>
    <w:rsid w:val="008751DA"/>
    <w:rsid w:val="008752AA"/>
    <w:rsid w:val="00875563"/>
    <w:rsid w:val="00875583"/>
    <w:rsid w:val="008755A3"/>
    <w:rsid w:val="0087569C"/>
    <w:rsid w:val="0087579A"/>
    <w:rsid w:val="008758BD"/>
    <w:rsid w:val="00875A4C"/>
    <w:rsid w:val="00875B87"/>
    <w:rsid w:val="00875C4C"/>
    <w:rsid w:val="00875FA6"/>
    <w:rsid w:val="008764FD"/>
    <w:rsid w:val="00876DAB"/>
    <w:rsid w:val="00876E49"/>
    <w:rsid w:val="00877468"/>
    <w:rsid w:val="0087759A"/>
    <w:rsid w:val="0087793E"/>
    <w:rsid w:val="0087795F"/>
    <w:rsid w:val="00877D09"/>
    <w:rsid w:val="00877D77"/>
    <w:rsid w:val="00877EE6"/>
    <w:rsid w:val="008800AE"/>
    <w:rsid w:val="0088037B"/>
    <w:rsid w:val="00880602"/>
    <w:rsid w:val="008807A1"/>
    <w:rsid w:val="008808BD"/>
    <w:rsid w:val="00880992"/>
    <w:rsid w:val="008809BF"/>
    <w:rsid w:val="00880E2A"/>
    <w:rsid w:val="00880FC0"/>
    <w:rsid w:val="008811F5"/>
    <w:rsid w:val="00881296"/>
    <w:rsid w:val="008813E6"/>
    <w:rsid w:val="008814BC"/>
    <w:rsid w:val="00881632"/>
    <w:rsid w:val="008817C6"/>
    <w:rsid w:val="00881C90"/>
    <w:rsid w:val="00881D74"/>
    <w:rsid w:val="00882072"/>
    <w:rsid w:val="008824C5"/>
    <w:rsid w:val="008828F9"/>
    <w:rsid w:val="008829C0"/>
    <w:rsid w:val="00882E18"/>
    <w:rsid w:val="00882E55"/>
    <w:rsid w:val="00882F98"/>
    <w:rsid w:val="008830A7"/>
    <w:rsid w:val="0088329F"/>
    <w:rsid w:val="008837A0"/>
    <w:rsid w:val="00883877"/>
    <w:rsid w:val="008838A5"/>
    <w:rsid w:val="008839E8"/>
    <w:rsid w:val="00883E16"/>
    <w:rsid w:val="00884150"/>
    <w:rsid w:val="00884588"/>
    <w:rsid w:val="00884648"/>
    <w:rsid w:val="008847EE"/>
    <w:rsid w:val="00884A02"/>
    <w:rsid w:val="00884BEE"/>
    <w:rsid w:val="00884D24"/>
    <w:rsid w:val="00884F3A"/>
    <w:rsid w:val="00885041"/>
    <w:rsid w:val="008850D0"/>
    <w:rsid w:val="00885218"/>
    <w:rsid w:val="0088527B"/>
    <w:rsid w:val="0088532E"/>
    <w:rsid w:val="00885505"/>
    <w:rsid w:val="00885858"/>
    <w:rsid w:val="00885D8B"/>
    <w:rsid w:val="008863AC"/>
    <w:rsid w:val="008866EE"/>
    <w:rsid w:val="00886B27"/>
    <w:rsid w:val="00886C4F"/>
    <w:rsid w:val="00886D25"/>
    <w:rsid w:val="00886DE6"/>
    <w:rsid w:val="00886EB3"/>
    <w:rsid w:val="00886EB9"/>
    <w:rsid w:val="00886F86"/>
    <w:rsid w:val="008872E3"/>
    <w:rsid w:val="0088751F"/>
    <w:rsid w:val="00887780"/>
    <w:rsid w:val="008879D8"/>
    <w:rsid w:val="008900C6"/>
    <w:rsid w:val="0089019C"/>
    <w:rsid w:val="0089025B"/>
    <w:rsid w:val="00890282"/>
    <w:rsid w:val="008902D8"/>
    <w:rsid w:val="00890383"/>
    <w:rsid w:val="0089045C"/>
    <w:rsid w:val="00890473"/>
    <w:rsid w:val="008904F3"/>
    <w:rsid w:val="00890572"/>
    <w:rsid w:val="008907C0"/>
    <w:rsid w:val="00890ADA"/>
    <w:rsid w:val="00890E2E"/>
    <w:rsid w:val="00890EF4"/>
    <w:rsid w:val="00890FA8"/>
    <w:rsid w:val="008916BF"/>
    <w:rsid w:val="008916C0"/>
    <w:rsid w:val="00891946"/>
    <w:rsid w:val="00891A29"/>
    <w:rsid w:val="00891CC1"/>
    <w:rsid w:val="00891E0E"/>
    <w:rsid w:val="00891E79"/>
    <w:rsid w:val="00892254"/>
    <w:rsid w:val="00892334"/>
    <w:rsid w:val="00892A71"/>
    <w:rsid w:val="00892CC3"/>
    <w:rsid w:val="00893023"/>
    <w:rsid w:val="0089334E"/>
    <w:rsid w:val="00893360"/>
    <w:rsid w:val="0089363B"/>
    <w:rsid w:val="0089368D"/>
    <w:rsid w:val="0089375B"/>
    <w:rsid w:val="00893C3E"/>
    <w:rsid w:val="00893CC0"/>
    <w:rsid w:val="00893D4E"/>
    <w:rsid w:val="00894001"/>
    <w:rsid w:val="0089495F"/>
    <w:rsid w:val="00894974"/>
    <w:rsid w:val="00894AC9"/>
    <w:rsid w:val="00894C98"/>
    <w:rsid w:val="00894CE6"/>
    <w:rsid w:val="00894E48"/>
    <w:rsid w:val="00895147"/>
    <w:rsid w:val="008952B6"/>
    <w:rsid w:val="00895485"/>
    <w:rsid w:val="0089562D"/>
    <w:rsid w:val="0089598E"/>
    <w:rsid w:val="00895A24"/>
    <w:rsid w:val="00895E02"/>
    <w:rsid w:val="008968E7"/>
    <w:rsid w:val="00896E57"/>
    <w:rsid w:val="0089704C"/>
    <w:rsid w:val="00897064"/>
    <w:rsid w:val="008973F1"/>
    <w:rsid w:val="008976E4"/>
    <w:rsid w:val="00897DD9"/>
    <w:rsid w:val="00897EAA"/>
    <w:rsid w:val="008A040B"/>
    <w:rsid w:val="008A046A"/>
    <w:rsid w:val="008A0478"/>
    <w:rsid w:val="008A0509"/>
    <w:rsid w:val="008A06A0"/>
    <w:rsid w:val="008A07A7"/>
    <w:rsid w:val="008A081F"/>
    <w:rsid w:val="008A0930"/>
    <w:rsid w:val="008A0A3C"/>
    <w:rsid w:val="008A0A9D"/>
    <w:rsid w:val="008A0AFB"/>
    <w:rsid w:val="008A0C2F"/>
    <w:rsid w:val="008A0CB3"/>
    <w:rsid w:val="008A0E04"/>
    <w:rsid w:val="008A11BD"/>
    <w:rsid w:val="008A15DF"/>
    <w:rsid w:val="008A1662"/>
    <w:rsid w:val="008A1664"/>
    <w:rsid w:val="008A181B"/>
    <w:rsid w:val="008A1B54"/>
    <w:rsid w:val="008A1E5D"/>
    <w:rsid w:val="008A1F0E"/>
    <w:rsid w:val="008A231A"/>
    <w:rsid w:val="008A2449"/>
    <w:rsid w:val="008A244B"/>
    <w:rsid w:val="008A2567"/>
    <w:rsid w:val="008A26E7"/>
    <w:rsid w:val="008A277B"/>
    <w:rsid w:val="008A27D6"/>
    <w:rsid w:val="008A2EBC"/>
    <w:rsid w:val="008A2FFE"/>
    <w:rsid w:val="008A3022"/>
    <w:rsid w:val="008A3117"/>
    <w:rsid w:val="008A3131"/>
    <w:rsid w:val="008A319A"/>
    <w:rsid w:val="008A335A"/>
    <w:rsid w:val="008A3362"/>
    <w:rsid w:val="008A3428"/>
    <w:rsid w:val="008A35BF"/>
    <w:rsid w:val="008A368D"/>
    <w:rsid w:val="008A3690"/>
    <w:rsid w:val="008A37F5"/>
    <w:rsid w:val="008A38FA"/>
    <w:rsid w:val="008A3A61"/>
    <w:rsid w:val="008A413E"/>
    <w:rsid w:val="008A416C"/>
    <w:rsid w:val="008A4229"/>
    <w:rsid w:val="008A43D8"/>
    <w:rsid w:val="008A448B"/>
    <w:rsid w:val="008A4749"/>
    <w:rsid w:val="008A485D"/>
    <w:rsid w:val="008A4A5E"/>
    <w:rsid w:val="008A4C1F"/>
    <w:rsid w:val="008A4CB9"/>
    <w:rsid w:val="008A4CD8"/>
    <w:rsid w:val="008A5214"/>
    <w:rsid w:val="008A52F1"/>
    <w:rsid w:val="008A54FD"/>
    <w:rsid w:val="008A578F"/>
    <w:rsid w:val="008A5801"/>
    <w:rsid w:val="008A6012"/>
    <w:rsid w:val="008A6305"/>
    <w:rsid w:val="008A63C4"/>
    <w:rsid w:val="008A674E"/>
    <w:rsid w:val="008A68A6"/>
    <w:rsid w:val="008A6933"/>
    <w:rsid w:val="008A6DAD"/>
    <w:rsid w:val="008A70E6"/>
    <w:rsid w:val="008A71EC"/>
    <w:rsid w:val="008A7229"/>
    <w:rsid w:val="008A7335"/>
    <w:rsid w:val="008A73FC"/>
    <w:rsid w:val="008A7483"/>
    <w:rsid w:val="008A749C"/>
    <w:rsid w:val="008A7933"/>
    <w:rsid w:val="008A7BCA"/>
    <w:rsid w:val="008B04F9"/>
    <w:rsid w:val="008B0780"/>
    <w:rsid w:val="008B08E6"/>
    <w:rsid w:val="008B1153"/>
    <w:rsid w:val="008B154F"/>
    <w:rsid w:val="008B1704"/>
    <w:rsid w:val="008B1744"/>
    <w:rsid w:val="008B175E"/>
    <w:rsid w:val="008B19CA"/>
    <w:rsid w:val="008B1B09"/>
    <w:rsid w:val="008B1E14"/>
    <w:rsid w:val="008B1F20"/>
    <w:rsid w:val="008B1F8C"/>
    <w:rsid w:val="008B203D"/>
    <w:rsid w:val="008B21F9"/>
    <w:rsid w:val="008B2205"/>
    <w:rsid w:val="008B22FF"/>
    <w:rsid w:val="008B27BE"/>
    <w:rsid w:val="008B298E"/>
    <w:rsid w:val="008B3087"/>
    <w:rsid w:val="008B3176"/>
    <w:rsid w:val="008B3283"/>
    <w:rsid w:val="008B34CD"/>
    <w:rsid w:val="008B3585"/>
    <w:rsid w:val="008B35D0"/>
    <w:rsid w:val="008B3698"/>
    <w:rsid w:val="008B381D"/>
    <w:rsid w:val="008B38AA"/>
    <w:rsid w:val="008B39E7"/>
    <w:rsid w:val="008B3BAE"/>
    <w:rsid w:val="008B3D4D"/>
    <w:rsid w:val="008B3DB8"/>
    <w:rsid w:val="008B3DDA"/>
    <w:rsid w:val="008B4172"/>
    <w:rsid w:val="008B41A1"/>
    <w:rsid w:val="008B41FE"/>
    <w:rsid w:val="008B455C"/>
    <w:rsid w:val="008B4564"/>
    <w:rsid w:val="008B4752"/>
    <w:rsid w:val="008B4823"/>
    <w:rsid w:val="008B4885"/>
    <w:rsid w:val="008B4C59"/>
    <w:rsid w:val="008B4E3E"/>
    <w:rsid w:val="008B5048"/>
    <w:rsid w:val="008B519A"/>
    <w:rsid w:val="008B52C8"/>
    <w:rsid w:val="008B52E1"/>
    <w:rsid w:val="008B52F4"/>
    <w:rsid w:val="008B5484"/>
    <w:rsid w:val="008B55AF"/>
    <w:rsid w:val="008B58B3"/>
    <w:rsid w:val="008B60B3"/>
    <w:rsid w:val="008B6163"/>
    <w:rsid w:val="008B621F"/>
    <w:rsid w:val="008B628E"/>
    <w:rsid w:val="008B6294"/>
    <w:rsid w:val="008B673E"/>
    <w:rsid w:val="008B6837"/>
    <w:rsid w:val="008B6B32"/>
    <w:rsid w:val="008B6BEE"/>
    <w:rsid w:val="008B73BF"/>
    <w:rsid w:val="008B74B3"/>
    <w:rsid w:val="008B7A5C"/>
    <w:rsid w:val="008B7AE5"/>
    <w:rsid w:val="008B7D3E"/>
    <w:rsid w:val="008B7F45"/>
    <w:rsid w:val="008B7FF4"/>
    <w:rsid w:val="008C0267"/>
    <w:rsid w:val="008C02D6"/>
    <w:rsid w:val="008C02E2"/>
    <w:rsid w:val="008C03D9"/>
    <w:rsid w:val="008C0482"/>
    <w:rsid w:val="008C07CC"/>
    <w:rsid w:val="008C07F7"/>
    <w:rsid w:val="008C0A2F"/>
    <w:rsid w:val="008C0C77"/>
    <w:rsid w:val="008C0DD2"/>
    <w:rsid w:val="008C0DDD"/>
    <w:rsid w:val="008C0FEF"/>
    <w:rsid w:val="008C110B"/>
    <w:rsid w:val="008C1741"/>
    <w:rsid w:val="008C188D"/>
    <w:rsid w:val="008C1BDF"/>
    <w:rsid w:val="008C1C27"/>
    <w:rsid w:val="008C1CD7"/>
    <w:rsid w:val="008C1D0D"/>
    <w:rsid w:val="008C1E4B"/>
    <w:rsid w:val="008C1E81"/>
    <w:rsid w:val="008C1F27"/>
    <w:rsid w:val="008C21CB"/>
    <w:rsid w:val="008C223F"/>
    <w:rsid w:val="008C2326"/>
    <w:rsid w:val="008C234E"/>
    <w:rsid w:val="008C2449"/>
    <w:rsid w:val="008C2A8C"/>
    <w:rsid w:val="008C2D90"/>
    <w:rsid w:val="008C2E19"/>
    <w:rsid w:val="008C2E68"/>
    <w:rsid w:val="008C313B"/>
    <w:rsid w:val="008C3165"/>
    <w:rsid w:val="008C321C"/>
    <w:rsid w:val="008C32D6"/>
    <w:rsid w:val="008C3480"/>
    <w:rsid w:val="008C3605"/>
    <w:rsid w:val="008C36E5"/>
    <w:rsid w:val="008C3C5B"/>
    <w:rsid w:val="008C4153"/>
    <w:rsid w:val="008C4187"/>
    <w:rsid w:val="008C418D"/>
    <w:rsid w:val="008C4312"/>
    <w:rsid w:val="008C43AE"/>
    <w:rsid w:val="008C4410"/>
    <w:rsid w:val="008C44B8"/>
    <w:rsid w:val="008C4511"/>
    <w:rsid w:val="008C47E2"/>
    <w:rsid w:val="008C485E"/>
    <w:rsid w:val="008C4A34"/>
    <w:rsid w:val="008C4A67"/>
    <w:rsid w:val="008C4E08"/>
    <w:rsid w:val="008C5238"/>
    <w:rsid w:val="008C5374"/>
    <w:rsid w:val="008C5378"/>
    <w:rsid w:val="008C538A"/>
    <w:rsid w:val="008C55B4"/>
    <w:rsid w:val="008C56A7"/>
    <w:rsid w:val="008C59A7"/>
    <w:rsid w:val="008C5DC1"/>
    <w:rsid w:val="008C5DE9"/>
    <w:rsid w:val="008C632C"/>
    <w:rsid w:val="008C6596"/>
    <w:rsid w:val="008C66A3"/>
    <w:rsid w:val="008C66F0"/>
    <w:rsid w:val="008C699B"/>
    <w:rsid w:val="008C6D39"/>
    <w:rsid w:val="008C6D9B"/>
    <w:rsid w:val="008C6E82"/>
    <w:rsid w:val="008C71D5"/>
    <w:rsid w:val="008C733C"/>
    <w:rsid w:val="008C7385"/>
    <w:rsid w:val="008C7542"/>
    <w:rsid w:val="008C7A1C"/>
    <w:rsid w:val="008C7D1B"/>
    <w:rsid w:val="008C7E6A"/>
    <w:rsid w:val="008C7ED5"/>
    <w:rsid w:val="008C7F5C"/>
    <w:rsid w:val="008D01FC"/>
    <w:rsid w:val="008D02B0"/>
    <w:rsid w:val="008D03B1"/>
    <w:rsid w:val="008D03B5"/>
    <w:rsid w:val="008D0581"/>
    <w:rsid w:val="008D0783"/>
    <w:rsid w:val="008D08A1"/>
    <w:rsid w:val="008D099E"/>
    <w:rsid w:val="008D09AA"/>
    <w:rsid w:val="008D0B81"/>
    <w:rsid w:val="008D0BB8"/>
    <w:rsid w:val="008D0D53"/>
    <w:rsid w:val="008D1051"/>
    <w:rsid w:val="008D1071"/>
    <w:rsid w:val="008D1120"/>
    <w:rsid w:val="008D1204"/>
    <w:rsid w:val="008D18CC"/>
    <w:rsid w:val="008D198E"/>
    <w:rsid w:val="008D1A2B"/>
    <w:rsid w:val="008D2174"/>
    <w:rsid w:val="008D2A37"/>
    <w:rsid w:val="008D2BE0"/>
    <w:rsid w:val="008D2C28"/>
    <w:rsid w:val="008D3338"/>
    <w:rsid w:val="008D3C83"/>
    <w:rsid w:val="008D3CFC"/>
    <w:rsid w:val="008D4076"/>
    <w:rsid w:val="008D40E3"/>
    <w:rsid w:val="008D4280"/>
    <w:rsid w:val="008D4445"/>
    <w:rsid w:val="008D482E"/>
    <w:rsid w:val="008D4C35"/>
    <w:rsid w:val="008D4FDE"/>
    <w:rsid w:val="008D53EF"/>
    <w:rsid w:val="008D549A"/>
    <w:rsid w:val="008D5A8B"/>
    <w:rsid w:val="008D5E9C"/>
    <w:rsid w:val="008D5EE0"/>
    <w:rsid w:val="008D61DA"/>
    <w:rsid w:val="008D62FB"/>
    <w:rsid w:val="008D6324"/>
    <w:rsid w:val="008D64E9"/>
    <w:rsid w:val="008D6631"/>
    <w:rsid w:val="008D6AFF"/>
    <w:rsid w:val="008D6ED7"/>
    <w:rsid w:val="008D70AD"/>
    <w:rsid w:val="008D7148"/>
    <w:rsid w:val="008D759A"/>
    <w:rsid w:val="008D7845"/>
    <w:rsid w:val="008D79A2"/>
    <w:rsid w:val="008D7B01"/>
    <w:rsid w:val="008D7B56"/>
    <w:rsid w:val="008D7D80"/>
    <w:rsid w:val="008E026F"/>
    <w:rsid w:val="008E0472"/>
    <w:rsid w:val="008E052B"/>
    <w:rsid w:val="008E05C2"/>
    <w:rsid w:val="008E060F"/>
    <w:rsid w:val="008E0AFE"/>
    <w:rsid w:val="008E0C26"/>
    <w:rsid w:val="008E0C59"/>
    <w:rsid w:val="008E0EA3"/>
    <w:rsid w:val="008E12D4"/>
    <w:rsid w:val="008E1B18"/>
    <w:rsid w:val="008E1EB1"/>
    <w:rsid w:val="008E1F03"/>
    <w:rsid w:val="008E212C"/>
    <w:rsid w:val="008E2195"/>
    <w:rsid w:val="008E237E"/>
    <w:rsid w:val="008E240C"/>
    <w:rsid w:val="008E2846"/>
    <w:rsid w:val="008E2878"/>
    <w:rsid w:val="008E2C18"/>
    <w:rsid w:val="008E2D88"/>
    <w:rsid w:val="008E2E3C"/>
    <w:rsid w:val="008E3010"/>
    <w:rsid w:val="008E3240"/>
    <w:rsid w:val="008E324B"/>
    <w:rsid w:val="008E3461"/>
    <w:rsid w:val="008E37EB"/>
    <w:rsid w:val="008E3A7B"/>
    <w:rsid w:val="008E3D92"/>
    <w:rsid w:val="008E41B0"/>
    <w:rsid w:val="008E44F1"/>
    <w:rsid w:val="008E4751"/>
    <w:rsid w:val="008E4B9C"/>
    <w:rsid w:val="008E4BDD"/>
    <w:rsid w:val="008E4D18"/>
    <w:rsid w:val="008E4E1F"/>
    <w:rsid w:val="008E4F1A"/>
    <w:rsid w:val="008E5267"/>
    <w:rsid w:val="008E54BF"/>
    <w:rsid w:val="008E561E"/>
    <w:rsid w:val="008E5800"/>
    <w:rsid w:val="008E585E"/>
    <w:rsid w:val="008E59CC"/>
    <w:rsid w:val="008E5AB7"/>
    <w:rsid w:val="008E5B02"/>
    <w:rsid w:val="008E5EFE"/>
    <w:rsid w:val="008E5FA4"/>
    <w:rsid w:val="008E630C"/>
    <w:rsid w:val="008E6317"/>
    <w:rsid w:val="008E6530"/>
    <w:rsid w:val="008E6834"/>
    <w:rsid w:val="008E6A21"/>
    <w:rsid w:val="008E6A2B"/>
    <w:rsid w:val="008E6BF6"/>
    <w:rsid w:val="008E6D47"/>
    <w:rsid w:val="008E72BF"/>
    <w:rsid w:val="008E72E6"/>
    <w:rsid w:val="008E74FF"/>
    <w:rsid w:val="008E770E"/>
    <w:rsid w:val="008E77BF"/>
    <w:rsid w:val="008E7A7F"/>
    <w:rsid w:val="008E7B26"/>
    <w:rsid w:val="008E7BF0"/>
    <w:rsid w:val="008E7BF9"/>
    <w:rsid w:val="008E7C12"/>
    <w:rsid w:val="008E7C37"/>
    <w:rsid w:val="008E7C95"/>
    <w:rsid w:val="008E7EF1"/>
    <w:rsid w:val="008F0116"/>
    <w:rsid w:val="008F0272"/>
    <w:rsid w:val="008F0595"/>
    <w:rsid w:val="008F05DA"/>
    <w:rsid w:val="008F06F5"/>
    <w:rsid w:val="008F0C46"/>
    <w:rsid w:val="008F0CDA"/>
    <w:rsid w:val="008F0E40"/>
    <w:rsid w:val="008F0FC5"/>
    <w:rsid w:val="008F11FB"/>
    <w:rsid w:val="008F1256"/>
    <w:rsid w:val="008F1C5B"/>
    <w:rsid w:val="008F1D7F"/>
    <w:rsid w:val="008F1DF6"/>
    <w:rsid w:val="008F1EE4"/>
    <w:rsid w:val="008F2017"/>
    <w:rsid w:val="008F222D"/>
    <w:rsid w:val="008F24E4"/>
    <w:rsid w:val="008F2553"/>
    <w:rsid w:val="008F26C6"/>
    <w:rsid w:val="008F26D7"/>
    <w:rsid w:val="008F29D0"/>
    <w:rsid w:val="008F2E1A"/>
    <w:rsid w:val="008F30A2"/>
    <w:rsid w:val="008F30B0"/>
    <w:rsid w:val="008F33FA"/>
    <w:rsid w:val="008F3563"/>
    <w:rsid w:val="008F3811"/>
    <w:rsid w:val="008F3CCB"/>
    <w:rsid w:val="008F3E2A"/>
    <w:rsid w:val="008F3E36"/>
    <w:rsid w:val="008F4072"/>
    <w:rsid w:val="008F459D"/>
    <w:rsid w:val="008F483E"/>
    <w:rsid w:val="008F48C2"/>
    <w:rsid w:val="008F4A63"/>
    <w:rsid w:val="008F4BA6"/>
    <w:rsid w:val="008F4E0C"/>
    <w:rsid w:val="008F525D"/>
    <w:rsid w:val="008F536C"/>
    <w:rsid w:val="008F54C9"/>
    <w:rsid w:val="008F553A"/>
    <w:rsid w:val="008F571A"/>
    <w:rsid w:val="008F5F0A"/>
    <w:rsid w:val="008F62A5"/>
    <w:rsid w:val="008F65AE"/>
    <w:rsid w:val="008F69F4"/>
    <w:rsid w:val="008F6B22"/>
    <w:rsid w:val="008F6C34"/>
    <w:rsid w:val="008F6FED"/>
    <w:rsid w:val="008F6FF5"/>
    <w:rsid w:val="008F7385"/>
    <w:rsid w:val="008F7815"/>
    <w:rsid w:val="008F7899"/>
    <w:rsid w:val="008F7AD2"/>
    <w:rsid w:val="008F7BEB"/>
    <w:rsid w:val="009003FC"/>
    <w:rsid w:val="009009EB"/>
    <w:rsid w:val="00900C6D"/>
    <w:rsid w:val="00900FE9"/>
    <w:rsid w:val="0090100D"/>
    <w:rsid w:val="0090101A"/>
    <w:rsid w:val="0090124D"/>
    <w:rsid w:val="00901C6B"/>
    <w:rsid w:val="00901E70"/>
    <w:rsid w:val="00901EA4"/>
    <w:rsid w:val="00901EE8"/>
    <w:rsid w:val="00902160"/>
    <w:rsid w:val="0090216D"/>
    <w:rsid w:val="0090222C"/>
    <w:rsid w:val="009023E3"/>
    <w:rsid w:val="00902658"/>
    <w:rsid w:val="00902759"/>
    <w:rsid w:val="00902D28"/>
    <w:rsid w:val="00902EB7"/>
    <w:rsid w:val="00902FA7"/>
    <w:rsid w:val="0090318F"/>
    <w:rsid w:val="009032D3"/>
    <w:rsid w:val="00903684"/>
    <w:rsid w:val="00903AC1"/>
    <w:rsid w:val="00903DCF"/>
    <w:rsid w:val="00904147"/>
    <w:rsid w:val="009042C0"/>
    <w:rsid w:val="009043A4"/>
    <w:rsid w:val="009043E5"/>
    <w:rsid w:val="00904411"/>
    <w:rsid w:val="00904663"/>
    <w:rsid w:val="00904667"/>
    <w:rsid w:val="0090477C"/>
    <w:rsid w:val="00904B05"/>
    <w:rsid w:val="00904B82"/>
    <w:rsid w:val="00904F50"/>
    <w:rsid w:val="00905129"/>
    <w:rsid w:val="00905884"/>
    <w:rsid w:val="0090590A"/>
    <w:rsid w:val="00905A9F"/>
    <w:rsid w:val="00905BBD"/>
    <w:rsid w:val="00905CFA"/>
    <w:rsid w:val="00905D50"/>
    <w:rsid w:val="00905EEB"/>
    <w:rsid w:val="00906176"/>
    <w:rsid w:val="0090637A"/>
    <w:rsid w:val="0090674A"/>
    <w:rsid w:val="00906C38"/>
    <w:rsid w:val="00906E74"/>
    <w:rsid w:val="009070FE"/>
    <w:rsid w:val="009072D9"/>
    <w:rsid w:val="0090768B"/>
    <w:rsid w:val="009078A7"/>
    <w:rsid w:val="00907B49"/>
    <w:rsid w:val="00907EFC"/>
    <w:rsid w:val="0091021A"/>
    <w:rsid w:val="0091064C"/>
    <w:rsid w:val="0091070B"/>
    <w:rsid w:val="00910F1D"/>
    <w:rsid w:val="00911055"/>
    <w:rsid w:val="0091112D"/>
    <w:rsid w:val="00911324"/>
    <w:rsid w:val="00911608"/>
    <w:rsid w:val="0091165D"/>
    <w:rsid w:val="00911929"/>
    <w:rsid w:val="009119E4"/>
    <w:rsid w:val="00911DB5"/>
    <w:rsid w:val="00911E34"/>
    <w:rsid w:val="00912123"/>
    <w:rsid w:val="009123ED"/>
    <w:rsid w:val="00912638"/>
    <w:rsid w:val="00912D9A"/>
    <w:rsid w:val="00912DF9"/>
    <w:rsid w:val="00913047"/>
    <w:rsid w:val="0091326D"/>
    <w:rsid w:val="009135B3"/>
    <w:rsid w:val="0091362A"/>
    <w:rsid w:val="0091376C"/>
    <w:rsid w:val="00913838"/>
    <w:rsid w:val="009138D8"/>
    <w:rsid w:val="00913936"/>
    <w:rsid w:val="00913963"/>
    <w:rsid w:val="00913C3E"/>
    <w:rsid w:val="00913CE8"/>
    <w:rsid w:val="00913F93"/>
    <w:rsid w:val="00914504"/>
    <w:rsid w:val="009148D5"/>
    <w:rsid w:val="00914B05"/>
    <w:rsid w:val="00914BB7"/>
    <w:rsid w:val="00914C95"/>
    <w:rsid w:val="00914CA1"/>
    <w:rsid w:val="00914CEA"/>
    <w:rsid w:val="009154AA"/>
    <w:rsid w:val="009154F5"/>
    <w:rsid w:val="009156B0"/>
    <w:rsid w:val="00915719"/>
    <w:rsid w:val="009157B2"/>
    <w:rsid w:val="00915AD9"/>
    <w:rsid w:val="00915BFD"/>
    <w:rsid w:val="00915C03"/>
    <w:rsid w:val="00915E2E"/>
    <w:rsid w:val="00916113"/>
    <w:rsid w:val="009161D5"/>
    <w:rsid w:val="0091637E"/>
    <w:rsid w:val="00916381"/>
    <w:rsid w:val="00916488"/>
    <w:rsid w:val="009165CD"/>
    <w:rsid w:val="0091665D"/>
    <w:rsid w:val="00916775"/>
    <w:rsid w:val="009167BF"/>
    <w:rsid w:val="009168C1"/>
    <w:rsid w:val="00916CBC"/>
    <w:rsid w:val="00916D17"/>
    <w:rsid w:val="0091760B"/>
    <w:rsid w:val="00917667"/>
    <w:rsid w:val="009177DF"/>
    <w:rsid w:val="00917AE0"/>
    <w:rsid w:val="00917EA5"/>
    <w:rsid w:val="00920122"/>
    <w:rsid w:val="00920189"/>
    <w:rsid w:val="0092040D"/>
    <w:rsid w:val="0092046F"/>
    <w:rsid w:val="0092051A"/>
    <w:rsid w:val="009205DC"/>
    <w:rsid w:val="009206DB"/>
    <w:rsid w:val="00920839"/>
    <w:rsid w:val="009208EA"/>
    <w:rsid w:val="00920A9E"/>
    <w:rsid w:val="0092108A"/>
    <w:rsid w:val="00921471"/>
    <w:rsid w:val="00921473"/>
    <w:rsid w:val="00921493"/>
    <w:rsid w:val="009214AA"/>
    <w:rsid w:val="009215B3"/>
    <w:rsid w:val="00921609"/>
    <w:rsid w:val="009219C0"/>
    <w:rsid w:val="00921B21"/>
    <w:rsid w:val="00921C08"/>
    <w:rsid w:val="00921D88"/>
    <w:rsid w:val="00921DC1"/>
    <w:rsid w:val="00922036"/>
    <w:rsid w:val="0092205C"/>
    <w:rsid w:val="00922098"/>
    <w:rsid w:val="00922168"/>
    <w:rsid w:val="00922537"/>
    <w:rsid w:val="00922AFB"/>
    <w:rsid w:val="00922FF8"/>
    <w:rsid w:val="00923516"/>
    <w:rsid w:val="009238E0"/>
    <w:rsid w:val="009238FF"/>
    <w:rsid w:val="00923C5C"/>
    <w:rsid w:val="00923E0F"/>
    <w:rsid w:val="0092403F"/>
    <w:rsid w:val="009241DB"/>
    <w:rsid w:val="00924240"/>
    <w:rsid w:val="009246A5"/>
    <w:rsid w:val="00924994"/>
    <w:rsid w:val="00924AB6"/>
    <w:rsid w:val="00924B44"/>
    <w:rsid w:val="00924C62"/>
    <w:rsid w:val="00924D2D"/>
    <w:rsid w:val="00924E1C"/>
    <w:rsid w:val="00924F0E"/>
    <w:rsid w:val="00924FC6"/>
    <w:rsid w:val="0092504C"/>
    <w:rsid w:val="0092509B"/>
    <w:rsid w:val="0092525E"/>
    <w:rsid w:val="0092525F"/>
    <w:rsid w:val="00925802"/>
    <w:rsid w:val="009259AE"/>
    <w:rsid w:val="00925D0F"/>
    <w:rsid w:val="00926044"/>
    <w:rsid w:val="0092675F"/>
    <w:rsid w:val="00926933"/>
    <w:rsid w:val="00926A68"/>
    <w:rsid w:val="00926D10"/>
    <w:rsid w:val="00927169"/>
    <w:rsid w:val="0092736E"/>
    <w:rsid w:val="00927C41"/>
    <w:rsid w:val="0093075D"/>
    <w:rsid w:val="00930948"/>
    <w:rsid w:val="00930996"/>
    <w:rsid w:val="00930C71"/>
    <w:rsid w:val="00930D36"/>
    <w:rsid w:val="00930EF9"/>
    <w:rsid w:val="00930F25"/>
    <w:rsid w:val="00931159"/>
    <w:rsid w:val="00931ABE"/>
    <w:rsid w:val="00931B53"/>
    <w:rsid w:val="00931BCD"/>
    <w:rsid w:val="00931C64"/>
    <w:rsid w:val="00931D7A"/>
    <w:rsid w:val="009321AD"/>
    <w:rsid w:val="00932567"/>
    <w:rsid w:val="0093270C"/>
    <w:rsid w:val="0093273E"/>
    <w:rsid w:val="00932B64"/>
    <w:rsid w:val="00932CC5"/>
    <w:rsid w:val="00932E09"/>
    <w:rsid w:val="009330D1"/>
    <w:rsid w:val="0093310A"/>
    <w:rsid w:val="009331C7"/>
    <w:rsid w:val="00933367"/>
    <w:rsid w:val="00933BB9"/>
    <w:rsid w:val="00933DBB"/>
    <w:rsid w:val="00933F47"/>
    <w:rsid w:val="00934B74"/>
    <w:rsid w:val="00934CCA"/>
    <w:rsid w:val="00934E2D"/>
    <w:rsid w:val="00934EC9"/>
    <w:rsid w:val="00934F48"/>
    <w:rsid w:val="00934FFF"/>
    <w:rsid w:val="00935117"/>
    <w:rsid w:val="00935452"/>
    <w:rsid w:val="009354C8"/>
    <w:rsid w:val="00935DEB"/>
    <w:rsid w:val="0093629F"/>
    <w:rsid w:val="009363C2"/>
    <w:rsid w:val="009369A0"/>
    <w:rsid w:val="009370A2"/>
    <w:rsid w:val="00937140"/>
    <w:rsid w:val="00937167"/>
    <w:rsid w:val="00937258"/>
    <w:rsid w:val="0093764B"/>
    <w:rsid w:val="00937701"/>
    <w:rsid w:val="00937814"/>
    <w:rsid w:val="009378AF"/>
    <w:rsid w:val="009378B7"/>
    <w:rsid w:val="00937AD2"/>
    <w:rsid w:val="00937D59"/>
    <w:rsid w:val="00937EAA"/>
    <w:rsid w:val="00937EB7"/>
    <w:rsid w:val="009404C2"/>
    <w:rsid w:val="00940554"/>
    <w:rsid w:val="0094055C"/>
    <w:rsid w:val="009407EA"/>
    <w:rsid w:val="00940A93"/>
    <w:rsid w:val="00940FC8"/>
    <w:rsid w:val="0094103C"/>
    <w:rsid w:val="00941206"/>
    <w:rsid w:val="00941633"/>
    <w:rsid w:val="0094173F"/>
    <w:rsid w:val="00941759"/>
    <w:rsid w:val="009418D3"/>
    <w:rsid w:val="00941990"/>
    <w:rsid w:val="00941A7F"/>
    <w:rsid w:val="00941B04"/>
    <w:rsid w:val="00941B3C"/>
    <w:rsid w:val="00941E9A"/>
    <w:rsid w:val="00941EB7"/>
    <w:rsid w:val="00941EF3"/>
    <w:rsid w:val="0094200E"/>
    <w:rsid w:val="0094225A"/>
    <w:rsid w:val="00942295"/>
    <w:rsid w:val="00942591"/>
    <w:rsid w:val="00942607"/>
    <w:rsid w:val="00942693"/>
    <w:rsid w:val="009427BC"/>
    <w:rsid w:val="0094289E"/>
    <w:rsid w:val="009429F7"/>
    <w:rsid w:val="00942C78"/>
    <w:rsid w:val="00942E37"/>
    <w:rsid w:val="0094331A"/>
    <w:rsid w:val="0094336F"/>
    <w:rsid w:val="00943395"/>
    <w:rsid w:val="00943717"/>
    <w:rsid w:val="009439B9"/>
    <w:rsid w:val="00943D63"/>
    <w:rsid w:val="00943E32"/>
    <w:rsid w:val="00943E68"/>
    <w:rsid w:val="00943EF0"/>
    <w:rsid w:val="009445BB"/>
    <w:rsid w:val="0094464A"/>
    <w:rsid w:val="00944B92"/>
    <w:rsid w:val="00944CB5"/>
    <w:rsid w:val="00944DCF"/>
    <w:rsid w:val="00944DF4"/>
    <w:rsid w:val="009454BB"/>
    <w:rsid w:val="0094584B"/>
    <w:rsid w:val="0094585A"/>
    <w:rsid w:val="00945A8E"/>
    <w:rsid w:val="00945AA7"/>
    <w:rsid w:val="00945B18"/>
    <w:rsid w:val="00945D7F"/>
    <w:rsid w:val="00946193"/>
    <w:rsid w:val="0094638D"/>
    <w:rsid w:val="00946392"/>
    <w:rsid w:val="0094640A"/>
    <w:rsid w:val="00946B59"/>
    <w:rsid w:val="00946BC7"/>
    <w:rsid w:val="00946D3B"/>
    <w:rsid w:val="00946E58"/>
    <w:rsid w:val="00947022"/>
    <w:rsid w:val="009472A5"/>
    <w:rsid w:val="00947673"/>
    <w:rsid w:val="0094768B"/>
    <w:rsid w:val="00947AB4"/>
    <w:rsid w:val="00947CCD"/>
    <w:rsid w:val="00947EAC"/>
    <w:rsid w:val="0095031A"/>
    <w:rsid w:val="0095032E"/>
    <w:rsid w:val="00950412"/>
    <w:rsid w:val="009504C3"/>
    <w:rsid w:val="00950746"/>
    <w:rsid w:val="009507A1"/>
    <w:rsid w:val="009507CD"/>
    <w:rsid w:val="009507FD"/>
    <w:rsid w:val="00950C36"/>
    <w:rsid w:val="00950D9D"/>
    <w:rsid w:val="009510D3"/>
    <w:rsid w:val="00951572"/>
    <w:rsid w:val="00951A57"/>
    <w:rsid w:val="00951B66"/>
    <w:rsid w:val="00951EF7"/>
    <w:rsid w:val="00951F92"/>
    <w:rsid w:val="0095227A"/>
    <w:rsid w:val="00952379"/>
    <w:rsid w:val="00952473"/>
    <w:rsid w:val="00952963"/>
    <w:rsid w:val="00952A4A"/>
    <w:rsid w:val="00952D9A"/>
    <w:rsid w:val="00952E15"/>
    <w:rsid w:val="0095316C"/>
    <w:rsid w:val="0095343F"/>
    <w:rsid w:val="0095345D"/>
    <w:rsid w:val="00953568"/>
    <w:rsid w:val="009535CB"/>
    <w:rsid w:val="00953752"/>
    <w:rsid w:val="009538ED"/>
    <w:rsid w:val="00953906"/>
    <w:rsid w:val="00953997"/>
    <w:rsid w:val="009539A3"/>
    <w:rsid w:val="00953ABE"/>
    <w:rsid w:val="00953CB6"/>
    <w:rsid w:val="009544E0"/>
    <w:rsid w:val="00954589"/>
    <w:rsid w:val="00954C78"/>
    <w:rsid w:val="00954D98"/>
    <w:rsid w:val="00955ED7"/>
    <w:rsid w:val="00955F6F"/>
    <w:rsid w:val="00955FBE"/>
    <w:rsid w:val="0095606F"/>
    <w:rsid w:val="00956072"/>
    <w:rsid w:val="00956076"/>
    <w:rsid w:val="00956196"/>
    <w:rsid w:val="00956AE4"/>
    <w:rsid w:val="00956D6F"/>
    <w:rsid w:val="00956E48"/>
    <w:rsid w:val="0095761E"/>
    <w:rsid w:val="00957AB4"/>
    <w:rsid w:val="00960292"/>
    <w:rsid w:val="009603C2"/>
    <w:rsid w:val="009609DD"/>
    <w:rsid w:val="00960B47"/>
    <w:rsid w:val="00960C76"/>
    <w:rsid w:val="00960D23"/>
    <w:rsid w:val="009612B3"/>
    <w:rsid w:val="009614AC"/>
    <w:rsid w:val="009614E3"/>
    <w:rsid w:val="009614EE"/>
    <w:rsid w:val="009617A8"/>
    <w:rsid w:val="0096191B"/>
    <w:rsid w:val="00961BDD"/>
    <w:rsid w:val="0096210D"/>
    <w:rsid w:val="00962692"/>
    <w:rsid w:val="00962998"/>
    <w:rsid w:val="009629E3"/>
    <w:rsid w:val="00962F80"/>
    <w:rsid w:val="009630CF"/>
    <w:rsid w:val="00963204"/>
    <w:rsid w:val="00963348"/>
    <w:rsid w:val="00963623"/>
    <w:rsid w:val="00963B36"/>
    <w:rsid w:val="00963E2E"/>
    <w:rsid w:val="00963E37"/>
    <w:rsid w:val="00963E39"/>
    <w:rsid w:val="00963F6A"/>
    <w:rsid w:val="00964025"/>
    <w:rsid w:val="00964978"/>
    <w:rsid w:val="00964C24"/>
    <w:rsid w:val="00964C95"/>
    <w:rsid w:val="00964FB1"/>
    <w:rsid w:val="00965748"/>
    <w:rsid w:val="00965986"/>
    <w:rsid w:val="00965CA3"/>
    <w:rsid w:val="00965D9A"/>
    <w:rsid w:val="00965D9E"/>
    <w:rsid w:val="00965F48"/>
    <w:rsid w:val="0096633E"/>
    <w:rsid w:val="0096643B"/>
    <w:rsid w:val="0096670D"/>
    <w:rsid w:val="00966747"/>
    <w:rsid w:val="00966805"/>
    <w:rsid w:val="00966A25"/>
    <w:rsid w:val="00966D5D"/>
    <w:rsid w:val="00966E01"/>
    <w:rsid w:val="00966F86"/>
    <w:rsid w:val="009670CD"/>
    <w:rsid w:val="0096718E"/>
    <w:rsid w:val="00967360"/>
    <w:rsid w:val="00967527"/>
    <w:rsid w:val="009679AD"/>
    <w:rsid w:val="00967A8E"/>
    <w:rsid w:val="00967D5D"/>
    <w:rsid w:val="00967FA4"/>
    <w:rsid w:val="0097002B"/>
    <w:rsid w:val="009701D4"/>
    <w:rsid w:val="009701DA"/>
    <w:rsid w:val="00970476"/>
    <w:rsid w:val="00970482"/>
    <w:rsid w:val="009704C1"/>
    <w:rsid w:val="009707A2"/>
    <w:rsid w:val="0097086F"/>
    <w:rsid w:val="00970CBC"/>
    <w:rsid w:val="00970CF8"/>
    <w:rsid w:val="00970EBF"/>
    <w:rsid w:val="009710F1"/>
    <w:rsid w:val="00971163"/>
    <w:rsid w:val="00971450"/>
    <w:rsid w:val="009717A4"/>
    <w:rsid w:val="0097197E"/>
    <w:rsid w:val="00971C3A"/>
    <w:rsid w:val="009722E3"/>
    <w:rsid w:val="009726A8"/>
    <w:rsid w:val="009727DE"/>
    <w:rsid w:val="00972A7D"/>
    <w:rsid w:val="00972EAB"/>
    <w:rsid w:val="00972F5B"/>
    <w:rsid w:val="009730A9"/>
    <w:rsid w:val="00973151"/>
    <w:rsid w:val="00973153"/>
    <w:rsid w:val="00973158"/>
    <w:rsid w:val="009733D1"/>
    <w:rsid w:val="0097349A"/>
    <w:rsid w:val="00973740"/>
    <w:rsid w:val="00973C06"/>
    <w:rsid w:val="00974067"/>
    <w:rsid w:val="009744B6"/>
    <w:rsid w:val="009745DB"/>
    <w:rsid w:val="0097472D"/>
    <w:rsid w:val="00974736"/>
    <w:rsid w:val="009747ED"/>
    <w:rsid w:val="00974969"/>
    <w:rsid w:val="009749E0"/>
    <w:rsid w:val="00974D2F"/>
    <w:rsid w:val="00974FE6"/>
    <w:rsid w:val="00975083"/>
    <w:rsid w:val="00975155"/>
    <w:rsid w:val="009752E1"/>
    <w:rsid w:val="00975308"/>
    <w:rsid w:val="00975370"/>
    <w:rsid w:val="009755F7"/>
    <w:rsid w:val="009756B1"/>
    <w:rsid w:val="00975B5D"/>
    <w:rsid w:val="00975BA1"/>
    <w:rsid w:val="00975D08"/>
    <w:rsid w:val="00975D5A"/>
    <w:rsid w:val="00975E69"/>
    <w:rsid w:val="0097615A"/>
    <w:rsid w:val="00976759"/>
    <w:rsid w:val="009768B0"/>
    <w:rsid w:val="00977014"/>
    <w:rsid w:val="00977153"/>
    <w:rsid w:val="009774BD"/>
    <w:rsid w:val="009775E2"/>
    <w:rsid w:val="009779A7"/>
    <w:rsid w:val="00977AE6"/>
    <w:rsid w:val="00977C5F"/>
    <w:rsid w:val="00977D2C"/>
    <w:rsid w:val="00977E13"/>
    <w:rsid w:val="00977F6C"/>
    <w:rsid w:val="00977FDD"/>
    <w:rsid w:val="009803B8"/>
    <w:rsid w:val="009806E4"/>
    <w:rsid w:val="00980A5C"/>
    <w:rsid w:val="00980ADE"/>
    <w:rsid w:val="00981088"/>
    <w:rsid w:val="0098163A"/>
    <w:rsid w:val="0098166F"/>
    <w:rsid w:val="009817D6"/>
    <w:rsid w:val="009818B1"/>
    <w:rsid w:val="009819CB"/>
    <w:rsid w:val="00981A7F"/>
    <w:rsid w:val="00981C44"/>
    <w:rsid w:val="00981EA3"/>
    <w:rsid w:val="00981EC8"/>
    <w:rsid w:val="00982229"/>
    <w:rsid w:val="00982235"/>
    <w:rsid w:val="0098246D"/>
    <w:rsid w:val="00982A90"/>
    <w:rsid w:val="00982F03"/>
    <w:rsid w:val="009833CB"/>
    <w:rsid w:val="00983524"/>
    <w:rsid w:val="009835E7"/>
    <w:rsid w:val="00983B0C"/>
    <w:rsid w:val="00984293"/>
    <w:rsid w:val="00984868"/>
    <w:rsid w:val="00984E6C"/>
    <w:rsid w:val="00984EE0"/>
    <w:rsid w:val="00985419"/>
    <w:rsid w:val="00985705"/>
    <w:rsid w:val="00985D41"/>
    <w:rsid w:val="00985EC3"/>
    <w:rsid w:val="0098692A"/>
    <w:rsid w:val="00986954"/>
    <w:rsid w:val="00986A38"/>
    <w:rsid w:val="00986BCE"/>
    <w:rsid w:val="00986F71"/>
    <w:rsid w:val="00987077"/>
    <w:rsid w:val="00987193"/>
    <w:rsid w:val="0098751C"/>
    <w:rsid w:val="00987529"/>
    <w:rsid w:val="00987678"/>
    <w:rsid w:val="00990059"/>
    <w:rsid w:val="0099013B"/>
    <w:rsid w:val="009902E1"/>
    <w:rsid w:val="00990325"/>
    <w:rsid w:val="0099059B"/>
    <w:rsid w:val="00990750"/>
    <w:rsid w:val="00990939"/>
    <w:rsid w:val="00990D38"/>
    <w:rsid w:val="00990D82"/>
    <w:rsid w:val="00990E4B"/>
    <w:rsid w:val="009915A0"/>
    <w:rsid w:val="00991CA2"/>
    <w:rsid w:val="00991D71"/>
    <w:rsid w:val="00991EDA"/>
    <w:rsid w:val="0099211C"/>
    <w:rsid w:val="00992910"/>
    <w:rsid w:val="0099293E"/>
    <w:rsid w:val="00992A31"/>
    <w:rsid w:val="00992BB7"/>
    <w:rsid w:val="00992D10"/>
    <w:rsid w:val="00992F2B"/>
    <w:rsid w:val="00992FF0"/>
    <w:rsid w:val="009934C0"/>
    <w:rsid w:val="009936A1"/>
    <w:rsid w:val="00993A14"/>
    <w:rsid w:val="00993A63"/>
    <w:rsid w:val="00993A75"/>
    <w:rsid w:val="00993ABA"/>
    <w:rsid w:val="00993EDA"/>
    <w:rsid w:val="009940B6"/>
    <w:rsid w:val="00994163"/>
    <w:rsid w:val="00994346"/>
    <w:rsid w:val="00994533"/>
    <w:rsid w:val="009947BB"/>
    <w:rsid w:val="009947EF"/>
    <w:rsid w:val="00994842"/>
    <w:rsid w:val="00994950"/>
    <w:rsid w:val="00994B0F"/>
    <w:rsid w:val="00995031"/>
    <w:rsid w:val="009951B3"/>
    <w:rsid w:val="009955CE"/>
    <w:rsid w:val="009956D3"/>
    <w:rsid w:val="00995949"/>
    <w:rsid w:val="00995A44"/>
    <w:rsid w:val="00995C29"/>
    <w:rsid w:val="00995C86"/>
    <w:rsid w:val="00995CD4"/>
    <w:rsid w:val="00995E0F"/>
    <w:rsid w:val="00996034"/>
    <w:rsid w:val="009963E9"/>
    <w:rsid w:val="00996406"/>
    <w:rsid w:val="0099678A"/>
    <w:rsid w:val="00996C79"/>
    <w:rsid w:val="00997196"/>
    <w:rsid w:val="00997415"/>
    <w:rsid w:val="00997444"/>
    <w:rsid w:val="009974BB"/>
    <w:rsid w:val="0099763D"/>
    <w:rsid w:val="0099766B"/>
    <w:rsid w:val="009978AC"/>
    <w:rsid w:val="009978B8"/>
    <w:rsid w:val="009978D0"/>
    <w:rsid w:val="00997908"/>
    <w:rsid w:val="00997A2A"/>
    <w:rsid w:val="00997A6E"/>
    <w:rsid w:val="00997D00"/>
    <w:rsid w:val="009A01AB"/>
    <w:rsid w:val="009A0292"/>
    <w:rsid w:val="009A035F"/>
    <w:rsid w:val="009A0401"/>
    <w:rsid w:val="009A0991"/>
    <w:rsid w:val="009A09D1"/>
    <w:rsid w:val="009A0B9E"/>
    <w:rsid w:val="009A0BFE"/>
    <w:rsid w:val="009A0FAC"/>
    <w:rsid w:val="009A1339"/>
    <w:rsid w:val="009A1631"/>
    <w:rsid w:val="009A17ED"/>
    <w:rsid w:val="009A1AF1"/>
    <w:rsid w:val="009A1B61"/>
    <w:rsid w:val="009A1B8A"/>
    <w:rsid w:val="009A1BFC"/>
    <w:rsid w:val="009A1E86"/>
    <w:rsid w:val="009A20D9"/>
    <w:rsid w:val="009A226D"/>
    <w:rsid w:val="009A22A3"/>
    <w:rsid w:val="009A2305"/>
    <w:rsid w:val="009A23BB"/>
    <w:rsid w:val="009A24B3"/>
    <w:rsid w:val="009A24E0"/>
    <w:rsid w:val="009A25A3"/>
    <w:rsid w:val="009A2661"/>
    <w:rsid w:val="009A28C1"/>
    <w:rsid w:val="009A2912"/>
    <w:rsid w:val="009A2CF2"/>
    <w:rsid w:val="009A2E00"/>
    <w:rsid w:val="009A3080"/>
    <w:rsid w:val="009A31AC"/>
    <w:rsid w:val="009A3761"/>
    <w:rsid w:val="009A3857"/>
    <w:rsid w:val="009A3FD6"/>
    <w:rsid w:val="009A42F6"/>
    <w:rsid w:val="009A43F5"/>
    <w:rsid w:val="009A4486"/>
    <w:rsid w:val="009A45F2"/>
    <w:rsid w:val="009A462B"/>
    <w:rsid w:val="009A46CB"/>
    <w:rsid w:val="009A47A9"/>
    <w:rsid w:val="009A49E7"/>
    <w:rsid w:val="009A4D9E"/>
    <w:rsid w:val="009A4EF3"/>
    <w:rsid w:val="009A4F20"/>
    <w:rsid w:val="009A5715"/>
    <w:rsid w:val="009A582E"/>
    <w:rsid w:val="009A592E"/>
    <w:rsid w:val="009A5970"/>
    <w:rsid w:val="009A5AC3"/>
    <w:rsid w:val="009A5ECC"/>
    <w:rsid w:val="009A6116"/>
    <w:rsid w:val="009A6728"/>
    <w:rsid w:val="009A679B"/>
    <w:rsid w:val="009A6915"/>
    <w:rsid w:val="009A6A03"/>
    <w:rsid w:val="009A6A78"/>
    <w:rsid w:val="009A6C4D"/>
    <w:rsid w:val="009A6C6E"/>
    <w:rsid w:val="009A6D3C"/>
    <w:rsid w:val="009A70C4"/>
    <w:rsid w:val="009A742A"/>
    <w:rsid w:val="009A7533"/>
    <w:rsid w:val="009A7A88"/>
    <w:rsid w:val="009A7A9F"/>
    <w:rsid w:val="009A7B93"/>
    <w:rsid w:val="009A7BAD"/>
    <w:rsid w:val="009A7CBA"/>
    <w:rsid w:val="009A7DFE"/>
    <w:rsid w:val="009A7F53"/>
    <w:rsid w:val="009B02E5"/>
    <w:rsid w:val="009B036D"/>
    <w:rsid w:val="009B055D"/>
    <w:rsid w:val="009B0A70"/>
    <w:rsid w:val="009B0D11"/>
    <w:rsid w:val="009B0E50"/>
    <w:rsid w:val="009B1042"/>
    <w:rsid w:val="009B106E"/>
    <w:rsid w:val="009B1104"/>
    <w:rsid w:val="009B123B"/>
    <w:rsid w:val="009B1257"/>
    <w:rsid w:val="009B14CA"/>
    <w:rsid w:val="009B163F"/>
    <w:rsid w:val="009B170F"/>
    <w:rsid w:val="009B1785"/>
    <w:rsid w:val="009B1861"/>
    <w:rsid w:val="009B1C09"/>
    <w:rsid w:val="009B1ED5"/>
    <w:rsid w:val="009B205B"/>
    <w:rsid w:val="009B2150"/>
    <w:rsid w:val="009B23A6"/>
    <w:rsid w:val="009B2487"/>
    <w:rsid w:val="009B2C86"/>
    <w:rsid w:val="009B2CDB"/>
    <w:rsid w:val="009B2E13"/>
    <w:rsid w:val="009B30B6"/>
    <w:rsid w:val="009B31E4"/>
    <w:rsid w:val="009B341A"/>
    <w:rsid w:val="009B377F"/>
    <w:rsid w:val="009B38A2"/>
    <w:rsid w:val="009B38BE"/>
    <w:rsid w:val="009B3AB8"/>
    <w:rsid w:val="009B3AD1"/>
    <w:rsid w:val="009B3B0B"/>
    <w:rsid w:val="009B3B30"/>
    <w:rsid w:val="009B3CED"/>
    <w:rsid w:val="009B3DDF"/>
    <w:rsid w:val="009B4090"/>
    <w:rsid w:val="009B4393"/>
    <w:rsid w:val="009B4574"/>
    <w:rsid w:val="009B4575"/>
    <w:rsid w:val="009B45D9"/>
    <w:rsid w:val="009B4691"/>
    <w:rsid w:val="009B48CC"/>
    <w:rsid w:val="009B48DA"/>
    <w:rsid w:val="009B4A01"/>
    <w:rsid w:val="009B4B6D"/>
    <w:rsid w:val="009B4E0E"/>
    <w:rsid w:val="009B507A"/>
    <w:rsid w:val="009B50E0"/>
    <w:rsid w:val="009B537A"/>
    <w:rsid w:val="009B547D"/>
    <w:rsid w:val="009B547E"/>
    <w:rsid w:val="009B5558"/>
    <w:rsid w:val="009B5A21"/>
    <w:rsid w:val="009B5A93"/>
    <w:rsid w:val="009B5BC8"/>
    <w:rsid w:val="009B617E"/>
    <w:rsid w:val="009B630A"/>
    <w:rsid w:val="009B630E"/>
    <w:rsid w:val="009B6510"/>
    <w:rsid w:val="009B6623"/>
    <w:rsid w:val="009B683F"/>
    <w:rsid w:val="009B698F"/>
    <w:rsid w:val="009B6CB8"/>
    <w:rsid w:val="009B6DA9"/>
    <w:rsid w:val="009B6F51"/>
    <w:rsid w:val="009B7106"/>
    <w:rsid w:val="009B7127"/>
    <w:rsid w:val="009B7186"/>
    <w:rsid w:val="009B7332"/>
    <w:rsid w:val="009B7700"/>
    <w:rsid w:val="009B7732"/>
    <w:rsid w:val="009B793F"/>
    <w:rsid w:val="009B7C1B"/>
    <w:rsid w:val="009C0554"/>
    <w:rsid w:val="009C0837"/>
    <w:rsid w:val="009C0A6F"/>
    <w:rsid w:val="009C0F59"/>
    <w:rsid w:val="009C1CB2"/>
    <w:rsid w:val="009C1E7F"/>
    <w:rsid w:val="009C1F12"/>
    <w:rsid w:val="009C2104"/>
    <w:rsid w:val="009C21DA"/>
    <w:rsid w:val="009C223D"/>
    <w:rsid w:val="009C29FC"/>
    <w:rsid w:val="009C2D1F"/>
    <w:rsid w:val="009C2DC6"/>
    <w:rsid w:val="009C2E74"/>
    <w:rsid w:val="009C2F95"/>
    <w:rsid w:val="009C34A6"/>
    <w:rsid w:val="009C35AE"/>
    <w:rsid w:val="009C3DC6"/>
    <w:rsid w:val="009C3DE2"/>
    <w:rsid w:val="009C3E43"/>
    <w:rsid w:val="009C3EC4"/>
    <w:rsid w:val="009C43A8"/>
    <w:rsid w:val="009C4685"/>
    <w:rsid w:val="009C46F9"/>
    <w:rsid w:val="009C4AF0"/>
    <w:rsid w:val="009C4FB4"/>
    <w:rsid w:val="009C5391"/>
    <w:rsid w:val="009C5494"/>
    <w:rsid w:val="009C551B"/>
    <w:rsid w:val="009C579A"/>
    <w:rsid w:val="009C5864"/>
    <w:rsid w:val="009C5B5D"/>
    <w:rsid w:val="009C5B9F"/>
    <w:rsid w:val="009C5DAC"/>
    <w:rsid w:val="009C6163"/>
    <w:rsid w:val="009C701F"/>
    <w:rsid w:val="009C7053"/>
    <w:rsid w:val="009C7198"/>
    <w:rsid w:val="009C721F"/>
    <w:rsid w:val="009C7250"/>
    <w:rsid w:val="009C7491"/>
    <w:rsid w:val="009C74C4"/>
    <w:rsid w:val="009C7CAA"/>
    <w:rsid w:val="009C7CB7"/>
    <w:rsid w:val="009C7E1C"/>
    <w:rsid w:val="009C7EA9"/>
    <w:rsid w:val="009D0015"/>
    <w:rsid w:val="009D010B"/>
    <w:rsid w:val="009D04E2"/>
    <w:rsid w:val="009D0565"/>
    <w:rsid w:val="009D0605"/>
    <w:rsid w:val="009D08E2"/>
    <w:rsid w:val="009D0943"/>
    <w:rsid w:val="009D0BE5"/>
    <w:rsid w:val="009D0C49"/>
    <w:rsid w:val="009D0CBA"/>
    <w:rsid w:val="009D0DBE"/>
    <w:rsid w:val="009D0F84"/>
    <w:rsid w:val="009D105E"/>
    <w:rsid w:val="009D123A"/>
    <w:rsid w:val="009D136C"/>
    <w:rsid w:val="009D13F6"/>
    <w:rsid w:val="009D14A0"/>
    <w:rsid w:val="009D199B"/>
    <w:rsid w:val="009D19DB"/>
    <w:rsid w:val="009D1BB6"/>
    <w:rsid w:val="009D1E6B"/>
    <w:rsid w:val="009D213A"/>
    <w:rsid w:val="009D2376"/>
    <w:rsid w:val="009D23CE"/>
    <w:rsid w:val="009D2548"/>
    <w:rsid w:val="009D25DA"/>
    <w:rsid w:val="009D26F2"/>
    <w:rsid w:val="009D2872"/>
    <w:rsid w:val="009D2D0D"/>
    <w:rsid w:val="009D2DD3"/>
    <w:rsid w:val="009D306D"/>
    <w:rsid w:val="009D3123"/>
    <w:rsid w:val="009D3218"/>
    <w:rsid w:val="009D3326"/>
    <w:rsid w:val="009D34A7"/>
    <w:rsid w:val="009D353C"/>
    <w:rsid w:val="009D3AAA"/>
    <w:rsid w:val="009D3B9A"/>
    <w:rsid w:val="009D3FFB"/>
    <w:rsid w:val="009D402E"/>
    <w:rsid w:val="009D4277"/>
    <w:rsid w:val="009D438E"/>
    <w:rsid w:val="009D4689"/>
    <w:rsid w:val="009D46C5"/>
    <w:rsid w:val="009D49F3"/>
    <w:rsid w:val="009D4B6B"/>
    <w:rsid w:val="009D5030"/>
    <w:rsid w:val="009D5096"/>
    <w:rsid w:val="009D518B"/>
    <w:rsid w:val="009D556A"/>
    <w:rsid w:val="009D56AC"/>
    <w:rsid w:val="009D5A4D"/>
    <w:rsid w:val="009D5BB9"/>
    <w:rsid w:val="009D5E98"/>
    <w:rsid w:val="009D6081"/>
    <w:rsid w:val="009D61B7"/>
    <w:rsid w:val="009D61EA"/>
    <w:rsid w:val="009D64AF"/>
    <w:rsid w:val="009D669C"/>
    <w:rsid w:val="009D66F4"/>
    <w:rsid w:val="009D6865"/>
    <w:rsid w:val="009D69AC"/>
    <w:rsid w:val="009D6B7B"/>
    <w:rsid w:val="009D6BD7"/>
    <w:rsid w:val="009D6D44"/>
    <w:rsid w:val="009D6E66"/>
    <w:rsid w:val="009D6F30"/>
    <w:rsid w:val="009D6F86"/>
    <w:rsid w:val="009D7805"/>
    <w:rsid w:val="009D7B56"/>
    <w:rsid w:val="009D7C5A"/>
    <w:rsid w:val="009D7E4C"/>
    <w:rsid w:val="009D7F33"/>
    <w:rsid w:val="009E0054"/>
    <w:rsid w:val="009E0570"/>
    <w:rsid w:val="009E063D"/>
    <w:rsid w:val="009E08A1"/>
    <w:rsid w:val="009E0B38"/>
    <w:rsid w:val="009E0C77"/>
    <w:rsid w:val="009E0EB4"/>
    <w:rsid w:val="009E0F41"/>
    <w:rsid w:val="009E1088"/>
    <w:rsid w:val="009E11D5"/>
    <w:rsid w:val="009E1309"/>
    <w:rsid w:val="009E146B"/>
    <w:rsid w:val="009E153E"/>
    <w:rsid w:val="009E1BE0"/>
    <w:rsid w:val="009E20BF"/>
    <w:rsid w:val="009E26F2"/>
    <w:rsid w:val="009E29F0"/>
    <w:rsid w:val="009E2C9F"/>
    <w:rsid w:val="009E2FAC"/>
    <w:rsid w:val="009E2FD7"/>
    <w:rsid w:val="009E302B"/>
    <w:rsid w:val="009E304E"/>
    <w:rsid w:val="009E3320"/>
    <w:rsid w:val="009E3435"/>
    <w:rsid w:val="009E34EC"/>
    <w:rsid w:val="009E3B7E"/>
    <w:rsid w:val="009E3B8B"/>
    <w:rsid w:val="009E3EB4"/>
    <w:rsid w:val="009E3F24"/>
    <w:rsid w:val="009E4119"/>
    <w:rsid w:val="009E4129"/>
    <w:rsid w:val="009E4328"/>
    <w:rsid w:val="009E43DB"/>
    <w:rsid w:val="009E4503"/>
    <w:rsid w:val="009E4811"/>
    <w:rsid w:val="009E491D"/>
    <w:rsid w:val="009E4A06"/>
    <w:rsid w:val="009E4A16"/>
    <w:rsid w:val="009E4CBA"/>
    <w:rsid w:val="009E4D43"/>
    <w:rsid w:val="009E531F"/>
    <w:rsid w:val="009E54C8"/>
    <w:rsid w:val="009E570E"/>
    <w:rsid w:val="009E5A8F"/>
    <w:rsid w:val="009E60C4"/>
    <w:rsid w:val="009E60CB"/>
    <w:rsid w:val="009E61E3"/>
    <w:rsid w:val="009E634F"/>
    <w:rsid w:val="009E644E"/>
    <w:rsid w:val="009E64C2"/>
    <w:rsid w:val="009E68EC"/>
    <w:rsid w:val="009E6968"/>
    <w:rsid w:val="009E6B1F"/>
    <w:rsid w:val="009E6B21"/>
    <w:rsid w:val="009E6B97"/>
    <w:rsid w:val="009E6DA5"/>
    <w:rsid w:val="009E6E41"/>
    <w:rsid w:val="009E6E53"/>
    <w:rsid w:val="009E72B5"/>
    <w:rsid w:val="009E7683"/>
    <w:rsid w:val="009E7A79"/>
    <w:rsid w:val="009E7C0C"/>
    <w:rsid w:val="009E7CBA"/>
    <w:rsid w:val="009F0211"/>
    <w:rsid w:val="009F0338"/>
    <w:rsid w:val="009F07F2"/>
    <w:rsid w:val="009F08A3"/>
    <w:rsid w:val="009F0A88"/>
    <w:rsid w:val="009F0B3A"/>
    <w:rsid w:val="009F0C9F"/>
    <w:rsid w:val="009F0DE3"/>
    <w:rsid w:val="009F0EAC"/>
    <w:rsid w:val="009F119C"/>
    <w:rsid w:val="009F1503"/>
    <w:rsid w:val="009F176E"/>
    <w:rsid w:val="009F1ACD"/>
    <w:rsid w:val="009F1E84"/>
    <w:rsid w:val="009F20CA"/>
    <w:rsid w:val="009F238D"/>
    <w:rsid w:val="009F2522"/>
    <w:rsid w:val="009F28A3"/>
    <w:rsid w:val="009F2985"/>
    <w:rsid w:val="009F2B3D"/>
    <w:rsid w:val="009F2BBF"/>
    <w:rsid w:val="009F2C58"/>
    <w:rsid w:val="009F3184"/>
    <w:rsid w:val="009F36B8"/>
    <w:rsid w:val="009F37CD"/>
    <w:rsid w:val="009F3B0D"/>
    <w:rsid w:val="009F3CB2"/>
    <w:rsid w:val="009F3FA5"/>
    <w:rsid w:val="009F40C9"/>
    <w:rsid w:val="009F414E"/>
    <w:rsid w:val="009F415C"/>
    <w:rsid w:val="009F42EB"/>
    <w:rsid w:val="009F4627"/>
    <w:rsid w:val="009F4893"/>
    <w:rsid w:val="009F4950"/>
    <w:rsid w:val="009F4BD9"/>
    <w:rsid w:val="009F4DF6"/>
    <w:rsid w:val="009F512E"/>
    <w:rsid w:val="009F541B"/>
    <w:rsid w:val="009F5533"/>
    <w:rsid w:val="009F5673"/>
    <w:rsid w:val="009F57E6"/>
    <w:rsid w:val="009F5DEB"/>
    <w:rsid w:val="009F602F"/>
    <w:rsid w:val="009F663F"/>
    <w:rsid w:val="009F69F6"/>
    <w:rsid w:val="009F6E0C"/>
    <w:rsid w:val="009F6F20"/>
    <w:rsid w:val="009F6F24"/>
    <w:rsid w:val="009F7042"/>
    <w:rsid w:val="009F779B"/>
    <w:rsid w:val="009F78A8"/>
    <w:rsid w:val="009F7ACF"/>
    <w:rsid w:val="009F7E59"/>
    <w:rsid w:val="009F7E7E"/>
    <w:rsid w:val="009F7EB9"/>
    <w:rsid w:val="00A000AB"/>
    <w:rsid w:val="00A000FC"/>
    <w:rsid w:val="00A00323"/>
    <w:rsid w:val="00A004F4"/>
    <w:rsid w:val="00A007C9"/>
    <w:rsid w:val="00A0085D"/>
    <w:rsid w:val="00A00879"/>
    <w:rsid w:val="00A0089D"/>
    <w:rsid w:val="00A009BD"/>
    <w:rsid w:val="00A00ACA"/>
    <w:rsid w:val="00A00D5F"/>
    <w:rsid w:val="00A00D74"/>
    <w:rsid w:val="00A00FF0"/>
    <w:rsid w:val="00A014CC"/>
    <w:rsid w:val="00A0153B"/>
    <w:rsid w:val="00A017E9"/>
    <w:rsid w:val="00A01B18"/>
    <w:rsid w:val="00A0207A"/>
    <w:rsid w:val="00A0232C"/>
    <w:rsid w:val="00A023F3"/>
    <w:rsid w:val="00A027CC"/>
    <w:rsid w:val="00A0282A"/>
    <w:rsid w:val="00A0288E"/>
    <w:rsid w:val="00A0294F"/>
    <w:rsid w:val="00A02A9B"/>
    <w:rsid w:val="00A02FE8"/>
    <w:rsid w:val="00A030A5"/>
    <w:rsid w:val="00A0355C"/>
    <w:rsid w:val="00A035C4"/>
    <w:rsid w:val="00A035D8"/>
    <w:rsid w:val="00A03667"/>
    <w:rsid w:val="00A039BE"/>
    <w:rsid w:val="00A03B26"/>
    <w:rsid w:val="00A03BEC"/>
    <w:rsid w:val="00A03CA4"/>
    <w:rsid w:val="00A03DA7"/>
    <w:rsid w:val="00A03F41"/>
    <w:rsid w:val="00A03F61"/>
    <w:rsid w:val="00A040FD"/>
    <w:rsid w:val="00A0494A"/>
    <w:rsid w:val="00A04985"/>
    <w:rsid w:val="00A04B15"/>
    <w:rsid w:val="00A04D20"/>
    <w:rsid w:val="00A051E9"/>
    <w:rsid w:val="00A05239"/>
    <w:rsid w:val="00A052E9"/>
    <w:rsid w:val="00A05370"/>
    <w:rsid w:val="00A0541F"/>
    <w:rsid w:val="00A05476"/>
    <w:rsid w:val="00A057F8"/>
    <w:rsid w:val="00A05AF6"/>
    <w:rsid w:val="00A06131"/>
    <w:rsid w:val="00A0632D"/>
    <w:rsid w:val="00A063EF"/>
    <w:rsid w:val="00A06513"/>
    <w:rsid w:val="00A0656C"/>
    <w:rsid w:val="00A06627"/>
    <w:rsid w:val="00A06A47"/>
    <w:rsid w:val="00A06BA9"/>
    <w:rsid w:val="00A06DDE"/>
    <w:rsid w:val="00A06E8D"/>
    <w:rsid w:val="00A06FBB"/>
    <w:rsid w:val="00A07020"/>
    <w:rsid w:val="00A0706F"/>
    <w:rsid w:val="00A076A3"/>
    <w:rsid w:val="00A0799F"/>
    <w:rsid w:val="00A079E0"/>
    <w:rsid w:val="00A07C8D"/>
    <w:rsid w:val="00A07E0E"/>
    <w:rsid w:val="00A07F67"/>
    <w:rsid w:val="00A10292"/>
    <w:rsid w:val="00A103BC"/>
    <w:rsid w:val="00A104B3"/>
    <w:rsid w:val="00A10713"/>
    <w:rsid w:val="00A10D40"/>
    <w:rsid w:val="00A10F7B"/>
    <w:rsid w:val="00A11204"/>
    <w:rsid w:val="00A112B9"/>
    <w:rsid w:val="00A1130E"/>
    <w:rsid w:val="00A114A5"/>
    <w:rsid w:val="00A1150D"/>
    <w:rsid w:val="00A11716"/>
    <w:rsid w:val="00A117AF"/>
    <w:rsid w:val="00A117C0"/>
    <w:rsid w:val="00A117DB"/>
    <w:rsid w:val="00A118B5"/>
    <w:rsid w:val="00A119F4"/>
    <w:rsid w:val="00A11B2F"/>
    <w:rsid w:val="00A12253"/>
    <w:rsid w:val="00A12A18"/>
    <w:rsid w:val="00A12BB4"/>
    <w:rsid w:val="00A12C9E"/>
    <w:rsid w:val="00A130C8"/>
    <w:rsid w:val="00A13269"/>
    <w:rsid w:val="00A135DE"/>
    <w:rsid w:val="00A138CD"/>
    <w:rsid w:val="00A13DA6"/>
    <w:rsid w:val="00A13F58"/>
    <w:rsid w:val="00A140E5"/>
    <w:rsid w:val="00A14362"/>
    <w:rsid w:val="00A143DE"/>
    <w:rsid w:val="00A146D5"/>
    <w:rsid w:val="00A147E6"/>
    <w:rsid w:val="00A1488B"/>
    <w:rsid w:val="00A148BF"/>
    <w:rsid w:val="00A148E2"/>
    <w:rsid w:val="00A14B80"/>
    <w:rsid w:val="00A15509"/>
    <w:rsid w:val="00A15813"/>
    <w:rsid w:val="00A15CAA"/>
    <w:rsid w:val="00A15CB8"/>
    <w:rsid w:val="00A15EA3"/>
    <w:rsid w:val="00A1603A"/>
    <w:rsid w:val="00A16564"/>
    <w:rsid w:val="00A16BFB"/>
    <w:rsid w:val="00A16D61"/>
    <w:rsid w:val="00A16D9E"/>
    <w:rsid w:val="00A16E91"/>
    <w:rsid w:val="00A16EFA"/>
    <w:rsid w:val="00A16F0D"/>
    <w:rsid w:val="00A17221"/>
    <w:rsid w:val="00A172EA"/>
    <w:rsid w:val="00A177BD"/>
    <w:rsid w:val="00A17F4F"/>
    <w:rsid w:val="00A20037"/>
    <w:rsid w:val="00A20154"/>
    <w:rsid w:val="00A202EC"/>
    <w:rsid w:val="00A2035D"/>
    <w:rsid w:val="00A2058A"/>
    <w:rsid w:val="00A206CB"/>
    <w:rsid w:val="00A20813"/>
    <w:rsid w:val="00A20917"/>
    <w:rsid w:val="00A20959"/>
    <w:rsid w:val="00A20A2F"/>
    <w:rsid w:val="00A20B1C"/>
    <w:rsid w:val="00A20BA9"/>
    <w:rsid w:val="00A20C3D"/>
    <w:rsid w:val="00A20D36"/>
    <w:rsid w:val="00A210FD"/>
    <w:rsid w:val="00A211C1"/>
    <w:rsid w:val="00A21295"/>
    <w:rsid w:val="00A213C7"/>
    <w:rsid w:val="00A217D3"/>
    <w:rsid w:val="00A21930"/>
    <w:rsid w:val="00A21A9C"/>
    <w:rsid w:val="00A21C67"/>
    <w:rsid w:val="00A21D95"/>
    <w:rsid w:val="00A21E93"/>
    <w:rsid w:val="00A21EB9"/>
    <w:rsid w:val="00A2238B"/>
    <w:rsid w:val="00A226BE"/>
    <w:rsid w:val="00A22721"/>
    <w:rsid w:val="00A22A28"/>
    <w:rsid w:val="00A22B0A"/>
    <w:rsid w:val="00A2301B"/>
    <w:rsid w:val="00A23102"/>
    <w:rsid w:val="00A232E9"/>
    <w:rsid w:val="00A2363D"/>
    <w:rsid w:val="00A236AD"/>
    <w:rsid w:val="00A236EA"/>
    <w:rsid w:val="00A2382A"/>
    <w:rsid w:val="00A238DB"/>
    <w:rsid w:val="00A23A63"/>
    <w:rsid w:val="00A24036"/>
    <w:rsid w:val="00A24199"/>
    <w:rsid w:val="00A24758"/>
    <w:rsid w:val="00A247F8"/>
    <w:rsid w:val="00A2485D"/>
    <w:rsid w:val="00A24D51"/>
    <w:rsid w:val="00A24F50"/>
    <w:rsid w:val="00A2508A"/>
    <w:rsid w:val="00A2518C"/>
    <w:rsid w:val="00A25196"/>
    <w:rsid w:val="00A2524F"/>
    <w:rsid w:val="00A25520"/>
    <w:rsid w:val="00A255BA"/>
    <w:rsid w:val="00A2578C"/>
    <w:rsid w:val="00A2580C"/>
    <w:rsid w:val="00A258B6"/>
    <w:rsid w:val="00A2594C"/>
    <w:rsid w:val="00A25A83"/>
    <w:rsid w:val="00A25CEC"/>
    <w:rsid w:val="00A25D6A"/>
    <w:rsid w:val="00A25D8C"/>
    <w:rsid w:val="00A25F17"/>
    <w:rsid w:val="00A26653"/>
    <w:rsid w:val="00A26A5C"/>
    <w:rsid w:val="00A26AEC"/>
    <w:rsid w:val="00A26E35"/>
    <w:rsid w:val="00A26E6B"/>
    <w:rsid w:val="00A26E77"/>
    <w:rsid w:val="00A27102"/>
    <w:rsid w:val="00A2747C"/>
    <w:rsid w:val="00A277DC"/>
    <w:rsid w:val="00A278A2"/>
    <w:rsid w:val="00A27C41"/>
    <w:rsid w:val="00A27E43"/>
    <w:rsid w:val="00A27F04"/>
    <w:rsid w:val="00A27F0A"/>
    <w:rsid w:val="00A27F3D"/>
    <w:rsid w:val="00A3007B"/>
    <w:rsid w:val="00A300CB"/>
    <w:rsid w:val="00A3089E"/>
    <w:rsid w:val="00A30ADA"/>
    <w:rsid w:val="00A30B8E"/>
    <w:rsid w:val="00A30C50"/>
    <w:rsid w:val="00A30E26"/>
    <w:rsid w:val="00A31064"/>
    <w:rsid w:val="00A31124"/>
    <w:rsid w:val="00A31294"/>
    <w:rsid w:val="00A312CD"/>
    <w:rsid w:val="00A31383"/>
    <w:rsid w:val="00A31429"/>
    <w:rsid w:val="00A3157E"/>
    <w:rsid w:val="00A315DB"/>
    <w:rsid w:val="00A3171B"/>
    <w:rsid w:val="00A3189D"/>
    <w:rsid w:val="00A318E7"/>
    <w:rsid w:val="00A3199E"/>
    <w:rsid w:val="00A31A4F"/>
    <w:rsid w:val="00A31BFB"/>
    <w:rsid w:val="00A31E6B"/>
    <w:rsid w:val="00A31F04"/>
    <w:rsid w:val="00A322E4"/>
    <w:rsid w:val="00A32713"/>
    <w:rsid w:val="00A32721"/>
    <w:rsid w:val="00A3275F"/>
    <w:rsid w:val="00A32867"/>
    <w:rsid w:val="00A32A00"/>
    <w:rsid w:val="00A32A01"/>
    <w:rsid w:val="00A32B3D"/>
    <w:rsid w:val="00A32BA8"/>
    <w:rsid w:val="00A32C6B"/>
    <w:rsid w:val="00A32F39"/>
    <w:rsid w:val="00A32FA8"/>
    <w:rsid w:val="00A33248"/>
    <w:rsid w:val="00A332F7"/>
    <w:rsid w:val="00A3343D"/>
    <w:rsid w:val="00A3364D"/>
    <w:rsid w:val="00A337EC"/>
    <w:rsid w:val="00A33853"/>
    <w:rsid w:val="00A33999"/>
    <w:rsid w:val="00A33B8D"/>
    <w:rsid w:val="00A33FE3"/>
    <w:rsid w:val="00A34004"/>
    <w:rsid w:val="00A34172"/>
    <w:rsid w:val="00A3428B"/>
    <w:rsid w:val="00A34371"/>
    <w:rsid w:val="00A34AE5"/>
    <w:rsid w:val="00A34D3D"/>
    <w:rsid w:val="00A350FC"/>
    <w:rsid w:val="00A3513C"/>
    <w:rsid w:val="00A351D9"/>
    <w:rsid w:val="00A35422"/>
    <w:rsid w:val="00A35592"/>
    <w:rsid w:val="00A355AF"/>
    <w:rsid w:val="00A3568C"/>
    <w:rsid w:val="00A3579B"/>
    <w:rsid w:val="00A358B7"/>
    <w:rsid w:val="00A359BE"/>
    <w:rsid w:val="00A35A7E"/>
    <w:rsid w:val="00A35DF4"/>
    <w:rsid w:val="00A35E33"/>
    <w:rsid w:val="00A35EE6"/>
    <w:rsid w:val="00A35EF1"/>
    <w:rsid w:val="00A35FE3"/>
    <w:rsid w:val="00A360B2"/>
    <w:rsid w:val="00A362CF"/>
    <w:rsid w:val="00A36729"/>
    <w:rsid w:val="00A36A31"/>
    <w:rsid w:val="00A36AD8"/>
    <w:rsid w:val="00A36C4A"/>
    <w:rsid w:val="00A36D1D"/>
    <w:rsid w:val="00A373DB"/>
    <w:rsid w:val="00A37401"/>
    <w:rsid w:val="00A37415"/>
    <w:rsid w:val="00A3764D"/>
    <w:rsid w:val="00A37662"/>
    <w:rsid w:val="00A376EB"/>
    <w:rsid w:val="00A37DCE"/>
    <w:rsid w:val="00A37FD2"/>
    <w:rsid w:val="00A40134"/>
    <w:rsid w:val="00A403AB"/>
    <w:rsid w:val="00A404D8"/>
    <w:rsid w:val="00A4051C"/>
    <w:rsid w:val="00A4057F"/>
    <w:rsid w:val="00A4062F"/>
    <w:rsid w:val="00A40709"/>
    <w:rsid w:val="00A40B35"/>
    <w:rsid w:val="00A40D5B"/>
    <w:rsid w:val="00A4102C"/>
    <w:rsid w:val="00A4113F"/>
    <w:rsid w:val="00A414D0"/>
    <w:rsid w:val="00A415E7"/>
    <w:rsid w:val="00A416F7"/>
    <w:rsid w:val="00A41722"/>
    <w:rsid w:val="00A41850"/>
    <w:rsid w:val="00A41B93"/>
    <w:rsid w:val="00A41FB9"/>
    <w:rsid w:val="00A420A8"/>
    <w:rsid w:val="00A421B7"/>
    <w:rsid w:val="00A423CD"/>
    <w:rsid w:val="00A424AD"/>
    <w:rsid w:val="00A424D5"/>
    <w:rsid w:val="00A4330B"/>
    <w:rsid w:val="00A4340B"/>
    <w:rsid w:val="00A43614"/>
    <w:rsid w:val="00A43B52"/>
    <w:rsid w:val="00A43C5F"/>
    <w:rsid w:val="00A43FBF"/>
    <w:rsid w:val="00A44784"/>
    <w:rsid w:val="00A44C6F"/>
    <w:rsid w:val="00A44F5F"/>
    <w:rsid w:val="00A4560F"/>
    <w:rsid w:val="00A45766"/>
    <w:rsid w:val="00A457CD"/>
    <w:rsid w:val="00A45A59"/>
    <w:rsid w:val="00A45D9E"/>
    <w:rsid w:val="00A45F8B"/>
    <w:rsid w:val="00A46029"/>
    <w:rsid w:val="00A46405"/>
    <w:rsid w:val="00A46786"/>
    <w:rsid w:val="00A46A69"/>
    <w:rsid w:val="00A46AAA"/>
    <w:rsid w:val="00A46B79"/>
    <w:rsid w:val="00A46E49"/>
    <w:rsid w:val="00A4704A"/>
    <w:rsid w:val="00A4778D"/>
    <w:rsid w:val="00A47791"/>
    <w:rsid w:val="00A47885"/>
    <w:rsid w:val="00A47940"/>
    <w:rsid w:val="00A47A41"/>
    <w:rsid w:val="00A47DA2"/>
    <w:rsid w:val="00A47E7F"/>
    <w:rsid w:val="00A5007E"/>
    <w:rsid w:val="00A50207"/>
    <w:rsid w:val="00A504E0"/>
    <w:rsid w:val="00A506A6"/>
    <w:rsid w:val="00A5094D"/>
    <w:rsid w:val="00A509BC"/>
    <w:rsid w:val="00A50AB4"/>
    <w:rsid w:val="00A50E47"/>
    <w:rsid w:val="00A50F7C"/>
    <w:rsid w:val="00A511E1"/>
    <w:rsid w:val="00A51412"/>
    <w:rsid w:val="00A51432"/>
    <w:rsid w:val="00A51436"/>
    <w:rsid w:val="00A5168E"/>
    <w:rsid w:val="00A51717"/>
    <w:rsid w:val="00A51723"/>
    <w:rsid w:val="00A519A0"/>
    <w:rsid w:val="00A51E33"/>
    <w:rsid w:val="00A51E9D"/>
    <w:rsid w:val="00A51FFF"/>
    <w:rsid w:val="00A523AF"/>
    <w:rsid w:val="00A52400"/>
    <w:rsid w:val="00A526AD"/>
    <w:rsid w:val="00A527CB"/>
    <w:rsid w:val="00A5297F"/>
    <w:rsid w:val="00A529D6"/>
    <w:rsid w:val="00A52A49"/>
    <w:rsid w:val="00A52C1B"/>
    <w:rsid w:val="00A52E65"/>
    <w:rsid w:val="00A533AD"/>
    <w:rsid w:val="00A53727"/>
    <w:rsid w:val="00A53788"/>
    <w:rsid w:val="00A53C49"/>
    <w:rsid w:val="00A53D79"/>
    <w:rsid w:val="00A54480"/>
    <w:rsid w:val="00A545CA"/>
    <w:rsid w:val="00A548D8"/>
    <w:rsid w:val="00A548E4"/>
    <w:rsid w:val="00A549E0"/>
    <w:rsid w:val="00A54AC7"/>
    <w:rsid w:val="00A54B8A"/>
    <w:rsid w:val="00A54DD4"/>
    <w:rsid w:val="00A5505B"/>
    <w:rsid w:val="00A55119"/>
    <w:rsid w:val="00A5565B"/>
    <w:rsid w:val="00A557C7"/>
    <w:rsid w:val="00A557FD"/>
    <w:rsid w:val="00A5581C"/>
    <w:rsid w:val="00A55EEE"/>
    <w:rsid w:val="00A564B5"/>
    <w:rsid w:val="00A56724"/>
    <w:rsid w:val="00A5677B"/>
    <w:rsid w:val="00A56A5E"/>
    <w:rsid w:val="00A56BDB"/>
    <w:rsid w:val="00A56C12"/>
    <w:rsid w:val="00A57002"/>
    <w:rsid w:val="00A5713E"/>
    <w:rsid w:val="00A571CA"/>
    <w:rsid w:val="00A57762"/>
    <w:rsid w:val="00A579D6"/>
    <w:rsid w:val="00A57CB6"/>
    <w:rsid w:val="00A57D6A"/>
    <w:rsid w:val="00A60107"/>
    <w:rsid w:val="00A60195"/>
    <w:rsid w:val="00A6035A"/>
    <w:rsid w:val="00A60487"/>
    <w:rsid w:val="00A604EB"/>
    <w:rsid w:val="00A6057A"/>
    <w:rsid w:val="00A608AF"/>
    <w:rsid w:val="00A60A71"/>
    <w:rsid w:val="00A60AE6"/>
    <w:rsid w:val="00A60E68"/>
    <w:rsid w:val="00A61110"/>
    <w:rsid w:val="00A611D4"/>
    <w:rsid w:val="00A6133E"/>
    <w:rsid w:val="00A6134E"/>
    <w:rsid w:val="00A61471"/>
    <w:rsid w:val="00A6150D"/>
    <w:rsid w:val="00A61682"/>
    <w:rsid w:val="00A6198F"/>
    <w:rsid w:val="00A61B41"/>
    <w:rsid w:val="00A61D43"/>
    <w:rsid w:val="00A623E1"/>
    <w:rsid w:val="00A6246C"/>
    <w:rsid w:val="00A624BE"/>
    <w:rsid w:val="00A6268E"/>
    <w:rsid w:val="00A62B3A"/>
    <w:rsid w:val="00A62CD0"/>
    <w:rsid w:val="00A62E0A"/>
    <w:rsid w:val="00A62E12"/>
    <w:rsid w:val="00A63571"/>
    <w:rsid w:val="00A636E1"/>
    <w:rsid w:val="00A63993"/>
    <w:rsid w:val="00A639EA"/>
    <w:rsid w:val="00A639FE"/>
    <w:rsid w:val="00A63BC2"/>
    <w:rsid w:val="00A64147"/>
    <w:rsid w:val="00A64241"/>
    <w:rsid w:val="00A64262"/>
    <w:rsid w:val="00A642B1"/>
    <w:rsid w:val="00A643AC"/>
    <w:rsid w:val="00A644FF"/>
    <w:rsid w:val="00A645C7"/>
    <w:rsid w:val="00A64730"/>
    <w:rsid w:val="00A64859"/>
    <w:rsid w:val="00A648DB"/>
    <w:rsid w:val="00A64A27"/>
    <w:rsid w:val="00A64AC3"/>
    <w:rsid w:val="00A64B9D"/>
    <w:rsid w:val="00A64DC3"/>
    <w:rsid w:val="00A64FA7"/>
    <w:rsid w:val="00A651D5"/>
    <w:rsid w:val="00A65229"/>
    <w:rsid w:val="00A654BE"/>
    <w:rsid w:val="00A65550"/>
    <w:rsid w:val="00A6566E"/>
    <w:rsid w:val="00A65B26"/>
    <w:rsid w:val="00A65C9D"/>
    <w:rsid w:val="00A65DBE"/>
    <w:rsid w:val="00A660DD"/>
    <w:rsid w:val="00A6654B"/>
    <w:rsid w:val="00A66819"/>
    <w:rsid w:val="00A66897"/>
    <w:rsid w:val="00A668C2"/>
    <w:rsid w:val="00A66A0E"/>
    <w:rsid w:val="00A66C9A"/>
    <w:rsid w:val="00A67115"/>
    <w:rsid w:val="00A67133"/>
    <w:rsid w:val="00A673A7"/>
    <w:rsid w:val="00A673DE"/>
    <w:rsid w:val="00A6779B"/>
    <w:rsid w:val="00A678BB"/>
    <w:rsid w:val="00A678FD"/>
    <w:rsid w:val="00A67900"/>
    <w:rsid w:val="00A67982"/>
    <w:rsid w:val="00A67A97"/>
    <w:rsid w:val="00A67C44"/>
    <w:rsid w:val="00A70150"/>
    <w:rsid w:val="00A70271"/>
    <w:rsid w:val="00A70886"/>
    <w:rsid w:val="00A70A02"/>
    <w:rsid w:val="00A71132"/>
    <w:rsid w:val="00A711A8"/>
    <w:rsid w:val="00A711BF"/>
    <w:rsid w:val="00A7121F"/>
    <w:rsid w:val="00A7175B"/>
    <w:rsid w:val="00A719D7"/>
    <w:rsid w:val="00A71AB0"/>
    <w:rsid w:val="00A71B65"/>
    <w:rsid w:val="00A71F07"/>
    <w:rsid w:val="00A7204D"/>
    <w:rsid w:val="00A721BE"/>
    <w:rsid w:val="00A723CF"/>
    <w:rsid w:val="00A7248F"/>
    <w:rsid w:val="00A724D5"/>
    <w:rsid w:val="00A7273E"/>
    <w:rsid w:val="00A7278C"/>
    <w:rsid w:val="00A7286B"/>
    <w:rsid w:val="00A7293A"/>
    <w:rsid w:val="00A72A81"/>
    <w:rsid w:val="00A72CF3"/>
    <w:rsid w:val="00A72E10"/>
    <w:rsid w:val="00A7302A"/>
    <w:rsid w:val="00A73051"/>
    <w:rsid w:val="00A73063"/>
    <w:rsid w:val="00A73110"/>
    <w:rsid w:val="00A731B0"/>
    <w:rsid w:val="00A7324F"/>
    <w:rsid w:val="00A735DD"/>
    <w:rsid w:val="00A735EE"/>
    <w:rsid w:val="00A736F4"/>
    <w:rsid w:val="00A73BFC"/>
    <w:rsid w:val="00A73CA5"/>
    <w:rsid w:val="00A73D66"/>
    <w:rsid w:val="00A73DD0"/>
    <w:rsid w:val="00A73E8E"/>
    <w:rsid w:val="00A74011"/>
    <w:rsid w:val="00A742A9"/>
    <w:rsid w:val="00A74445"/>
    <w:rsid w:val="00A74450"/>
    <w:rsid w:val="00A747E5"/>
    <w:rsid w:val="00A747E6"/>
    <w:rsid w:val="00A748B3"/>
    <w:rsid w:val="00A74DEB"/>
    <w:rsid w:val="00A74EDB"/>
    <w:rsid w:val="00A74F13"/>
    <w:rsid w:val="00A74FA1"/>
    <w:rsid w:val="00A750F2"/>
    <w:rsid w:val="00A75118"/>
    <w:rsid w:val="00A75267"/>
    <w:rsid w:val="00A7584F"/>
    <w:rsid w:val="00A75875"/>
    <w:rsid w:val="00A759F3"/>
    <w:rsid w:val="00A75A90"/>
    <w:rsid w:val="00A75AD8"/>
    <w:rsid w:val="00A75B1F"/>
    <w:rsid w:val="00A75B2F"/>
    <w:rsid w:val="00A75B72"/>
    <w:rsid w:val="00A75F4C"/>
    <w:rsid w:val="00A7606E"/>
    <w:rsid w:val="00A76303"/>
    <w:rsid w:val="00A764C0"/>
    <w:rsid w:val="00A766B8"/>
    <w:rsid w:val="00A7676E"/>
    <w:rsid w:val="00A76958"/>
    <w:rsid w:val="00A76C3E"/>
    <w:rsid w:val="00A76C92"/>
    <w:rsid w:val="00A774D3"/>
    <w:rsid w:val="00A776FE"/>
    <w:rsid w:val="00A77811"/>
    <w:rsid w:val="00A7786A"/>
    <w:rsid w:val="00A77ECD"/>
    <w:rsid w:val="00A77FF8"/>
    <w:rsid w:val="00A802B5"/>
    <w:rsid w:val="00A80347"/>
    <w:rsid w:val="00A80438"/>
    <w:rsid w:val="00A8057D"/>
    <w:rsid w:val="00A80A60"/>
    <w:rsid w:val="00A80DC6"/>
    <w:rsid w:val="00A80F6B"/>
    <w:rsid w:val="00A814D0"/>
    <w:rsid w:val="00A817E0"/>
    <w:rsid w:val="00A81A19"/>
    <w:rsid w:val="00A81C7A"/>
    <w:rsid w:val="00A81C99"/>
    <w:rsid w:val="00A81C9F"/>
    <w:rsid w:val="00A81D90"/>
    <w:rsid w:val="00A82143"/>
    <w:rsid w:val="00A822CA"/>
    <w:rsid w:val="00A825A4"/>
    <w:rsid w:val="00A82677"/>
    <w:rsid w:val="00A826E4"/>
    <w:rsid w:val="00A826EB"/>
    <w:rsid w:val="00A82711"/>
    <w:rsid w:val="00A8273A"/>
    <w:rsid w:val="00A827DD"/>
    <w:rsid w:val="00A82DEB"/>
    <w:rsid w:val="00A82E6A"/>
    <w:rsid w:val="00A82F57"/>
    <w:rsid w:val="00A832C8"/>
    <w:rsid w:val="00A83447"/>
    <w:rsid w:val="00A83848"/>
    <w:rsid w:val="00A838D9"/>
    <w:rsid w:val="00A8394A"/>
    <w:rsid w:val="00A83A47"/>
    <w:rsid w:val="00A83B26"/>
    <w:rsid w:val="00A8428C"/>
    <w:rsid w:val="00A8444D"/>
    <w:rsid w:val="00A8458F"/>
    <w:rsid w:val="00A845B1"/>
    <w:rsid w:val="00A84663"/>
    <w:rsid w:val="00A846D3"/>
    <w:rsid w:val="00A848E1"/>
    <w:rsid w:val="00A84BDB"/>
    <w:rsid w:val="00A84C29"/>
    <w:rsid w:val="00A8508A"/>
    <w:rsid w:val="00A851A7"/>
    <w:rsid w:val="00A853B3"/>
    <w:rsid w:val="00A85635"/>
    <w:rsid w:val="00A85773"/>
    <w:rsid w:val="00A85809"/>
    <w:rsid w:val="00A859B6"/>
    <w:rsid w:val="00A85D22"/>
    <w:rsid w:val="00A85F87"/>
    <w:rsid w:val="00A8624C"/>
    <w:rsid w:val="00A86483"/>
    <w:rsid w:val="00A86591"/>
    <w:rsid w:val="00A865D9"/>
    <w:rsid w:val="00A86701"/>
    <w:rsid w:val="00A868DD"/>
    <w:rsid w:val="00A86A26"/>
    <w:rsid w:val="00A86A49"/>
    <w:rsid w:val="00A86A6F"/>
    <w:rsid w:val="00A86C16"/>
    <w:rsid w:val="00A86D1B"/>
    <w:rsid w:val="00A86DCA"/>
    <w:rsid w:val="00A87113"/>
    <w:rsid w:val="00A871DF"/>
    <w:rsid w:val="00A871E9"/>
    <w:rsid w:val="00A87271"/>
    <w:rsid w:val="00A87309"/>
    <w:rsid w:val="00A873F5"/>
    <w:rsid w:val="00A874A2"/>
    <w:rsid w:val="00A874A4"/>
    <w:rsid w:val="00A87700"/>
    <w:rsid w:val="00A903B9"/>
    <w:rsid w:val="00A9041D"/>
    <w:rsid w:val="00A906C6"/>
    <w:rsid w:val="00A90A54"/>
    <w:rsid w:val="00A90BA3"/>
    <w:rsid w:val="00A90C84"/>
    <w:rsid w:val="00A9118E"/>
    <w:rsid w:val="00A911F1"/>
    <w:rsid w:val="00A91239"/>
    <w:rsid w:val="00A91611"/>
    <w:rsid w:val="00A9177B"/>
    <w:rsid w:val="00A91C12"/>
    <w:rsid w:val="00A91C39"/>
    <w:rsid w:val="00A91C6B"/>
    <w:rsid w:val="00A920B8"/>
    <w:rsid w:val="00A9258E"/>
    <w:rsid w:val="00A92A1A"/>
    <w:rsid w:val="00A92C4E"/>
    <w:rsid w:val="00A92DF4"/>
    <w:rsid w:val="00A92E1D"/>
    <w:rsid w:val="00A93005"/>
    <w:rsid w:val="00A93230"/>
    <w:rsid w:val="00A93527"/>
    <w:rsid w:val="00A93865"/>
    <w:rsid w:val="00A938C8"/>
    <w:rsid w:val="00A93916"/>
    <w:rsid w:val="00A93965"/>
    <w:rsid w:val="00A93BD4"/>
    <w:rsid w:val="00A93C8B"/>
    <w:rsid w:val="00A94176"/>
    <w:rsid w:val="00A941D1"/>
    <w:rsid w:val="00A9438A"/>
    <w:rsid w:val="00A943FF"/>
    <w:rsid w:val="00A944C0"/>
    <w:rsid w:val="00A944E9"/>
    <w:rsid w:val="00A945DF"/>
    <w:rsid w:val="00A9463F"/>
    <w:rsid w:val="00A946BF"/>
    <w:rsid w:val="00A946D1"/>
    <w:rsid w:val="00A94B10"/>
    <w:rsid w:val="00A94BE0"/>
    <w:rsid w:val="00A94E06"/>
    <w:rsid w:val="00A94E1A"/>
    <w:rsid w:val="00A94F80"/>
    <w:rsid w:val="00A951FD"/>
    <w:rsid w:val="00A9529B"/>
    <w:rsid w:val="00A95365"/>
    <w:rsid w:val="00A95414"/>
    <w:rsid w:val="00A95538"/>
    <w:rsid w:val="00A955B9"/>
    <w:rsid w:val="00A958DD"/>
    <w:rsid w:val="00A95B25"/>
    <w:rsid w:val="00A95F89"/>
    <w:rsid w:val="00A96888"/>
    <w:rsid w:val="00A968A2"/>
    <w:rsid w:val="00A96F64"/>
    <w:rsid w:val="00A9729F"/>
    <w:rsid w:val="00A97464"/>
    <w:rsid w:val="00A97679"/>
    <w:rsid w:val="00A979DF"/>
    <w:rsid w:val="00A97A3E"/>
    <w:rsid w:val="00A97CC4"/>
    <w:rsid w:val="00A97CDC"/>
    <w:rsid w:val="00A97CFE"/>
    <w:rsid w:val="00A97D1E"/>
    <w:rsid w:val="00A97DD3"/>
    <w:rsid w:val="00A97EB4"/>
    <w:rsid w:val="00AA02CC"/>
    <w:rsid w:val="00AA0991"/>
    <w:rsid w:val="00AA0C54"/>
    <w:rsid w:val="00AA0E22"/>
    <w:rsid w:val="00AA115B"/>
    <w:rsid w:val="00AA138C"/>
    <w:rsid w:val="00AA146B"/>
    <w:rsid w:val="00AA1710"/>
    <w:rsid w:val="00AA17CA"/>
    <w:rsid w:val="00AA1CD4"/>
    <w:rsid w:val="00AA223D"/>
    <w:rsid w:val="00AA231B"/>
    <w:rsid w:val="00AA27D4"/>
    <w:rsid w:val="00AA28A0"/>
    <w:rsid w:val="00AA2AFC"/>
    <w:rsid w:val="00AA2F04"/>
    <w:rsid w:val="00AA2FA6"/>
    <w:rsid w:val="00AA328D"/>
    <w:rsid w:val="00AA32EB"/>
    <w:rsid w:val="00AA37A4"/>
    <w:rsid w:val="00AA3857"/>
    <w:rsid w:val="00AA39C4"/>
    <w:rsid w:val="00AA3AD0"/>
    <w:rsid w:val="00AA3E6F"/>
    <w:rsid w:val="00AA3FFE"/>
    <w:rsid w:val="00AA4288"/>
    <w:rsid w:val="00AA4426"/>
    <w:rsid w:val="00AA4496"/>
    <w:rsid w:val="00AA44B4"/>
    <w:rsid w:val="00AA4BCA"/>
    <w:rsid w:val="00AA4F6E"/>
    <w:rsid w:val="00AA5293"/>
    <w:rsid w:val="00AA52F9"/>
    <w:rsid w:val="00AA5539"/>
    <w:rsid w:val="00AA57C7"/>
    <w:rsid w:val="00AA601C"/>
    <w:rsid w:val="00AA615F"/>
    <w:rsid w:val="00AA652D"/>
    <w:rsid w:val="00AA69D5"/>
    <w:rsid w:val="00AA6C73"/>
    <w:rsid w:val="00AA6F3A"/>
    <w:rsid w:val="00AA740F"/>
    <w:rsid w:val="00AA74C7"/>
    <w:rsid w:val="00AA7567"/>
    <w:rsid w:val="00AA77FF"/>
    <w:rsid w:val="00AA7972"/>
    <w:rsid w:val="00AB0156"/>
    <w:rsid w:val="00AB065B"/>
    <w:rsid w:val="00AB06B4"/>
    <w:rsid w:val="00AB072E"/>
    <w:rsid w:val="00AB07C4"/>
    <w:rsid w:val="00AB08F2"/>
    <w:rsid w:val="00AB0991"/>
    <w:rsid w:val="00AB09DF"/>
    <w:rsid w:val="00AB0B88"/>
    <w:rsid w:val="00AB0BA8"/>
    <w:rsid w:val="00AB0BAF"/>
    <w:rsid w:val="00AB117A"/>
    <w:rsid w:val="00AB14D0"/>
    <w:rsid w:val="00AB14E3"/>
    <w:rsid w:val="00AB16C0"/>
    <w:rsid w:val="00AB16CB"/>
    <w:rsid w:val="00AB191B"/>
    <w:rsid w:val="00AB1C37"/>
    <w:rsid w:val="00AB1C44"/>
    <w:rsid w:val="00AB1E65"/>
    <w:rsid w:val="00AB1FFA"/>
    <w:rsid w:val="00AB21A9"/>
    <w:rsid w:val="00AB264C"/>
    <w:rsid w:val="00AB29DA"/>
    <w:rsid w:val="00AB2C89"/>
    <w:rsid w:val="00AB3015"/>
    <w:rsid w:val="00AB30CE"/>
    <w:rsid w:val="00AB3211"/>
    <w:rsid w:val="00AB3591"/>
    <w:rsid w:val="00AB3945"/>
    <w:rsid w:val="00AB3978"/>
    <w:rsid w:val="00AB3C97"/>
    <w:rsid w:val="00AB3E6D"/>
    <w:rsid w:val="00AB3EEE"/>
    <w:rsid w:val="00AB41C3"/>
    <w:rsid w:val="00AB424A"/>
    <w:rsid w:val="00AB462A"/>
    <w:rsid w:val="00AB4722"/>
    <w:rsid w:val="00AB478B"/>
    <w:rsid w:val="00AB47B5"/>
    <w:rsid w:val="00AB49C8"/>
    <w:rsid w:val="00AB4A75"/>
    <w:rsid w:val="00AB4AE5"/>
    <w:rsid w:val="00AB509C"/>
    <w:rsid w:val="00AB5109"/>
    <w:rsid w:val="00AB54EC"/>
    <w:rsid w:val="00AB561B"/>
    <w:rsid w:val="00AB57D0"/>
    <w:rsid w:val="00AB5CFF"/>
    <w:rsid w:val="00AB5F18"/>
    <w:rsid w:val="00AB61CA"/>
    <w:rsid w:val="00AB61FA"/>
    <w:rsid w:val="00AB625E"/>
    <w:rsid w:val="00AB67FE"/>
    <w:rsid w:val="00AB695D"/>
    <w:rsid w:val="00AB6A5B"/>
    <w:rsid w:val="00AB6AAD"/>
    <w:rsid w:val="00AB6B27"/>
    <w:rsid w:val="00AB6E79"/>
    <w:rsid w:val="00AB6FBB"/>
    <w:rsid w:val="00AB718F"/>
    <w:rsid w:val="00AB7204"/>
    <w:rsid w:val="00AB72E7"/>
    <w:rsid w:val="00AB74B5"/>
    <w:rsid w:val="00AB755C"/>
    <w:rsid w:val="00AB760C"/>
    <w:rsid w:val="00AB7709"/>
    <w:rsid w:val="00AB77EC"/>
    <w:rsid w:val="00AB7A30"/>
    <w:rsid w:val="00AB7DF8"/>
    <w:rsid w:val="00AB7E7C"/>
    <w:rsid w:val="00AB7FDA"/>
    <w:rsid w:val="00AC021F"/>
    <w:rsid w:val="00AC02FF"/>
    <w:rsid w:val="00AC03C3"/>
    <w:rsid w:val="00AC03EF"/>
    <w:rsid w:val="00AC055E"/>
    <w:rsid w:val="00AC08C5"/>
    <w:rsid w:val="00AC0966"/>
    <w:rsid w:val="00AC0C29"/>
    <w:rsid w:val="00AC0C8D"/>
    <w:rsid w:val="00AC0CF8"/>
    <w:rsid w:val="00AC0DB5"/>
    <w:rsid w:val="00AC0DF0"/>
    <w:rsid w:val="00AC0EC4"/>
    <w:rsid w:val="00AC1241"/>
    <w:rsid w:val="00AC13E2"/>
    <w:rsid w:val="00AC1405"/>
    <w:rsid w:val="00AC14D7"/>
    <w:rsid w:val="00AC1595"/>
    <w:rsid w:val="00AC1885"/>
    <w:rsid w:val="00AC1A05"/>
    <w:rsid w:val="00AC1CB0"/>
    <w:rsid w:val="00AC1CC2"/>
    <w:rsid w:val="00AC1D0F"/>
    <w:rsid w:val="00AC1FA6"/>
    <w:rsid w:val="00AC201B"/>
    <w:rsid w:val="00AC25BD"/>
    <w:rsid w:val="00AC25E1"/>
    <w:rsid w:val="00AC25F3"/>
    <w:rsid w:val="00AC2673"/>
    <w:rsid w:val="00AC27B2"/>
    <w:rsid w:val="00AC28D2"/>
    <w:rsid w:val="00AC29F4"/>
    <w:rsid w:val="00AC2D2C"/>
    <w:rsid w:val="00AC2D87"/>
    <w:rsid w:val="00AC2E25"/>
    <w:rsid w:val="00AC2EA7"/>
    <w:rsid w:val="00AC3444"/>
    <w:rsid w:val="00AC34A6"/>
    <w:rsid w:val="00AC3993"/>
    <w:rsid w:val="00AC4064"/>
    <w:rsid w:val="00AC4208"/>
    <w:rsid w:val="00AC429C"/>
    <w:rsid w:val="00AC42F4"/>
    <w:rsid w:val="00AC4391"/>
    <w:rsid w:val="00AC43EB"/>
    <w:rsid w:val="00AC44BE"/>
    <w:rsid w:val="00AC44C3"/>
    <w:rsid w:val="00AC4E8C"/>
    <w:rsid w:val="00AC514A"/>
    <w:rsid w:val="00AC53FF"/>
    <w:rsid w:val="00AC5461"/>
    <w:rsid w:val="00AC56E5"/>
    <w:rsid w:val="00AC5756"/>
    <w:rsid w:val="00AC5A58"/>
    <w:rsid w:val="00AC5AC3"/>
    <w:rsid w:val="00AC5E21"/>
    <w:rsid w:val="00AC5EC8"/>
    <w:rsid w:val="00AC60F4"/>
    <w:rsid w:val="00AC6294"/>
    <w:rsid w:val="00AC630C"/>
    <w:rsid w:val="00AC65AE"/>
    <w:rsid w:val="00AC663E"/>
    <w:rsid w:val="00AC66B4"/>
    <w:rsid w:val="00AC67EF"/>
    <w:rsid w:val="00AC6E6D"/>
    <w:rsid w:val="00AC70C5"/>
    <w:rsid w:val="00AC7175"/>
    <w:rsid w:val="00AC72BE"/>
    <w:rsid w:val="00AC7303"/>
    <w:rsid w:val="00AC740C"/>
    <w:rsid w:val="00AC74FC"/>
    <w:rsid w:val="00AC7516"/>
    <w:rsid w:val="00AC7579"/>
    <w:rsid w:val="00AC76E2"/>
    <w:rsid w:val="00AC78B7"/>
    <w:rsid w:val="00AC7B78"/>
    <w:rsid w:val="00AC7F64"/>
    <w:rsid w:val="00AD0336"/>
    <w:rsid w:val="00AD05B8"/>
    <w:rsid w:val="00AD0625"/>
    <w:rsid w:val="00AD0980"/>
    <w:rsid w:val="00AD0B6A"/>
    <w:rsid w:val="00AD0C3D"/>
    <w:rsid w:val="00AD0CDB"/>
    <w:rsid w:val="00AD0CE1"/>
    <w:rsid w:val="00AD0D94"/>
    <w:rsid w:val="00AD13B6"/>
    <w:rsid w:val="00AD1510"/>
    <w:rsid w:val="00AD15A7"/>
    <w:rsid w:val="00AD18FB"/>
    <w:rsid w:val="00AD1E65"/>
    <w:rsid w:val="00AD231F"/>
    <w:rsid w:val="00AD2545"/>
    <w:rsid w:val="00AD2679"/>
    <w:rsid w:val="00AD2929"/>
    <w:rsid w:val="00AD2B8D"/>
    <w:rsid w:val="00AD2C6B"/>
    <w:rsid w:val="00AD2E7B"/>
    <w:rsid w:val="00AD33CE"/>
    <w:rsid w:val="00AD34D3"/>
    <w:rsid w:val="00AD3BCC"/>
    <w:rsid w:val="00AD3C95"/>
    <w:rsid w:val="00AD3E22"/>
    <w:rsid w:val="00AD4611"/>
    <w:rsid w:val="00AD46ED"/>
    <w:rsid w:val="00AD48B4"/>
    <w:rsid w:val="00AD4B10"/>
    <w:rsid w:val="00AD4D44"/>
    <w:rsid w:val="00AD50D0"/>
    <w:rsid w:val="00AD51C5"/>
    <w:rsid w:val="00AD544C"/>
    <w:rsid w:val="00AD556A"/>
    <w:rsid w:val="00AD556B"/>
    <w:rsid w:val="00AD55FA"/>
    <w:rsid w:val="00AD5A78"/>
    <w:rsid w:val="00AD5A96"/>
    <w:rsid w:val="00AD5E37"/>
    <w:rsid w:val="00AD5E48"/>
    <w:rsid w:val="00AD608B"/>
    <w:rsid w:val="00AD6197"/>
    <w:rsid w:val="00AD62A1"/>
    <w:rsid w:val="00AD62C9"/>
    <w:rsid w:val="00AD647F"/>
    <w:rsid w:val="00AD6516"/>
    <w:rsid w:val="00AD6669"/>
    <w:rsid w:val="00AD6801"/>
    <w:rsid w:val="00AD6953"/>
    <w:rsid w:val="00AD6AA4"/>
    <w:rsid w:val="00AD6C5D"/>
    <w:rsid w:val="00AD6CE4"/>
    <w:rsid w:val="00AD70D1"/>
    <w:rsid w:val="00AD73D5"/>
    <w:rsid w:val="00AD78A1"/>
    <w:rsid w:val="00AD7AAA"/>
    <w:rsid w:val="00AD7D85"/>
    <w:rsid w:val="00AD7EC9"/>
    <w:rsid w:val="00AD7F7E"/>
    <w:rsid w:val="00AE0015"/>
    <w:rsid w:val="00AE01A3"/>
    <w:rsid w:val="00AE066C"/>
    <w:rsid w:val="00AE0912"/>
    <w:rsid w:val="00AE0AFA"/>
    <w:rsid w:val="00AE0C53"/>
    <w:rsid w:val="00AE0D3B"/>
    <w:rsid w:val="00AE0FBF"/>
    <w:rsid w:val="00AE1110"/>
    <w:rsid w:val="00AE12DF"/>
    <w:rsid w:val="00AE1328"/>
    <w:rsid w:val="00AE1652"/>
    <w:rsid w:val="00AE18B1"/>
    <w:rsid w:val="00AE1C18"/>
    <w:rsid w:val="00AE1E51"/>
    <w:rsid w:val="00AE1FE4"/>
    <w:rsid w:val="00AE20A2"/>
    <w:rsid w:val="00AE20A6"/>
    <w:rsid w:val="00AE2405"/>
    <w:rsid w:val="00AE2419"/>
    <w:rsid w:val="00AE27F6"/>
    <w:rsid w:val="00AE2AAE"/>
    <w:rsid w:val="00AE2C46"/>
    <w:rsid w:val="00AE2DAB"/>
    <w:rsid w:val="00AE2EFE"/>
    <w:rsid w:val="00AE30BF"/>
    <w:rsid w:val="00AE32AD"/>
    <w:rsid w:val="00AE3431"/>
    <w:rsid w:val="00AE3485"/>
    <w:rsid w:val="00AE37B0"/>
    <w:rsid w:val="00AE3936"/>
    <w:rsid w:val="00AE3FAD"/>
    <w:rsid w:val="00AE40E4"/>
    <w:rsid w:val="00AE41CC"/>
    <w:rsid w:val="00AE43DC"/>
    <w:rsid w:val="00AE4A26"/>
    <w:rsid w:val="00AE4D08"/>
    <w:rsid w:val="00AE4D51"/>
    <w:rsid w:val="00AE4E38"/>
    <w:rsid w:val="00AE4FD2"/>
    <w:rsid w:val="00AE50DD"/>
    <w:rsid w:val="00AE5276"/>
    <w:rsid w:val="00AE5714"/>
    <w:rsid w:val="00AE5B7E"/>
    <w:rsid w:val="00AE5C75"/>
    <w:rsid w:val="00AE63D0"/>
    <w:rsid w:val="00AE63E0"/>
    <w:rsid w:val="00AE6424"/>
    <w:rsid w:val="00AE6AE7"/>
    <w:rsid w:val="00AE6B90"/>
    <w:rsid w:val="00AE6D44"/>
    <w:rsid w:val="00AE70AD"/>
    <w:rsid w:val="00AE70DC"/>
    <w:rsid w:val="00AE731E"/>
    <w:rsid w:val="00AE759C"/>
    <w:rsid w:val="00AE7687"/>
    <w:rsid w:val="00AE7871"/>
    <w:rsid w:val="00AE788E"/>
    <w:rsid w:val="00AE7D02"/>
    <w:rsid w:val="00AE7F1D"/>
    <w:rsid w:val="00AE7F27"/>
    <w:rsid w:val="00AF0027"/>
    <w:rsid w:val="00AF0388"/>
    <w:rsid w:val="00AF03AE"/>
    <w:rsid w:val="00AF090E"/>
    <w:rsid w:val="00AF091A"/>
    <w:rsid w:val="00AF0A14"/>
    <w:rsid w:val="00AF13F4"/>
    <w:rsid w:val="00AF150C"/>
    <w:rsid w:val="00AF178A"/>
    <w:rsid w:val="00AF17BF"/>
    <w:rsid w:val="00AF17EE"/>
    <w:rsid w:val="00AF19F0"/>
    <w:rsid w:val="00AF1A7D"/>
    <w:rsid w:val="00AF1B5D"/>
    <w:rsid w:val="00AF1D75"/>
    <w:rsid w:val="00AF1D86"/>
    <w:rsid w:val="00AF1DA5"/>
    <w:rsid w:val="00AF1FBB"/>
    <w:rsid w:val="00AF2282"/>
    <w:rsid w:val="00AF2386"/>
    <w:rsid w:val="00AF2511"/>
    <w:rsid w:val="00AF267A"/>
    <w:rsid w:val="00AF27B7"/>
    <w:rsid w:val="00AF27F2"/>
    <w:rsid w:val="00AF2804"/>
    <w:rsid w:val="00AF28CB"/>
    <w:rsid w:val="00AF28F2"/>
    <w:rsid w:val="00AF292D"/>
    <w:rsid w:val="00AF2C44"/>
    <w:rsid w:val="00AF2CB1"/>
    <w:rsid w:val="00AF2FA9"/>
    <w:rsid w:val="00AF30C7"/>
    <w:rsid w:val="00AF314C"/>
    <w:rsid w:val="00AF3846"/>
    <w:rsid w:val="00AF387D"/>
    <w:rsid w:val="00AF39ED"/>
    <w:rsid w:val="00AF3BDD"/>
    <w:rsid w:val="00AF3E36"/>
    <w:rsid w:val="00AF3E9B"/>
    <w:rsid w:val="00AF4224"/>
    <w:rsid w:val="00AF484B"/>
    <w:rsid w:val="00AF4877"/>
    <w:rsid w:val="00AF4926"/>
    <w:rsid w:val="00AF5036"/>
    <w:rsid w:val="00AF5082"/>
    <w:rsid w:val="00AF542F"/>
    <w:rsid w:val="00AF5628"/>
    <w:rsid w:val="00AF5693"/>
    <w:rsid w:val="00AF583C"/>
    <w:rsid w:val="00AF5958"/>
    <w:rsid w:val="00AF5AD4"/>
    <w:rsid w:val="00AF5B52"/>
    <w:rsid w:val="00AF5B6F"/>
    <w:rsid w:val="00AF5E93"/>
    <w:rsid w:val="00AF6107"/>
    <w:rsid w:val="00AF6157"/>
    <w:rsid w:val="00AF629A"/>
    <w:rsid w:val="00AF640D"/>
    <w:rsid w:val="00AF67D0"/>
    <w:rsid w:val="00AF6822"/>
    <w:rsid w:val="00AF692E"/>
    <w:rsid w:val="00AF6A5F"/>
    <w:rsid w:val="00AF6A8C"/>
    <w:rsid w:val="00AF6C58"/>
    <w:rsid w:val="00AF6DC5"/>
    <w:rsid w:val="00AF7124"/>
    <w:rsid w:val="00AF72BB"/>
    <w:rsid w:val="00AF75B9"/>
    <w:rsid w:val="00AF75FF"/>
    <w:rsid w:val="00AF7927"/>
    <w:rsid w:val="00AF7B15"/>
    <w:rsid w:val="00AF7EE1"/>
    <w:rsid w:val="00AF7EF0"/>
    <w:rsid w:val="00B0034B"/>
    <w:rsid w:val="00B00383"/>
    <w:rsid w:val="00B00D82"/>
    <w:rsid w:val="00B011E2"/>
    <w:rsid w:val="00B0180C"/>
    <w:rsid w:val="00B01954"/>
    <w:rsid w:val="00B01CAD"/>
    <w:rsid w:val="00B01CB9"/>
    <w:rsid w:val="00B01EDA"/>
    <w:rsid w:val="00B01F1D"/>
    <w:rsid w:val="00B01F35"/>
    <w:rsid w:val="00B01F49"/>
    <w:rsid w:val="00B01FA8"/>
    <w:rsid w:val="00B0202A"/>
    <w:rsid w:val="00B020AA"/>
    <w:rsid w:val="00B021C9"/>
    <w:rsid w:val="00B02247"/>
    <w:rsid w:val="00B022CC"/>
    <w:rsid w:val="00B022E4"/>
    <w:rsid w:val="00B02BC0"/>
    <w:rsid w:val="00B030D4"/>
    <w:rsid w:val="00B03723"/>
    <w:rsid w:val="00B039EA"/>
    <w:rsid w:val="00B03A51"/>
    <w:rsid w:val="00B03EDF"/>
    <w:rsid w:val="00B044B7"/>
    <w:rsid w:val="00B044CC"/>
    <w:rsid w:val="00B044E5"/>
    <w:rsid w:val="00B04A24"/>
    <w:rsid w:val="00B04D18"/>
    <w:rsid w:val="00B05225"/>
    <w:rsid w:val="00B05450"/>
    <w:rsid w:val="00B0579D"/>
    <w:rsid w:val="00B05876"/>
    <w:rsid w:val="00B05899"/>
    <w:rsid w:val="00B0589A"/>
    <w:rsid w:val="00B05A35"/>
    <w:rsid w:val="00B05B76"/>
    <w:rsid w:val="00B05E04"/>
    <w:rsid w:val="00B067D6"/>
    <w:rsid w:val="00B06956"/>
    <w:rsid w:val="00B069AF"/>
    <w:rsid w:val="00B06A4E"/>
    <w:rsid w:val="00B06A50"/>
    <w:rsid w:val="00B06BA6"/>
    <w:rsid w:val="00B06C68"/>
    <w:rsid w:val="00B06D72"/>
    <w:rsid w:val="00B06EB3"/>
    <w:rsid w:val="00B072E8"/>
    <w:rsid w:val="00B07B24"/>
    <w:rsid w:val="00B07BEA"/>
    <w:rsid w:val="00B07D8A"/>
    <w:rsid w:val="00B07E8F"/>
    <w:rsid w:val="00B100D6"/>
    <w:rsid w:val="00B10496"/>
    <w:rsid w:val="00B1061E"/>
    <w:rsid w:val="00B1073F"/>
    <w:rsid w:val="00B10958"/>
    <w:rsid w:val="00B10A99"/>
    <w:rsid w:val="00B10E49"/>
    <w:rsid w:val="00B10E6E"/>
    <w:rsid w:val="00B11270"/>
    <w:rsid w:val="00B113E5"/>
    <w:rsid w:val="00B11413"/>
    <w:rsid w:val="00B11529"/>
    <w:rsid w:val="00B115B8"/>
    <w:rsid w:val="00B116F8"/>
    <w:rsid w:val="00B118C4"/>
    <w:rsid w:val="00B11957"/>
    <w:rsid w:val="00B119A3"/>
    <w:rsid w:val="00B11AC9"/>
    <w:rsid w:val="00B11BE5"/>
    <w:rsid w:val="00B11C41"/>
    <w:rsid w:val="00B11CC1"/>
    <w:rsid w:val="00B11D44"/>
    <w:rsid w:val="00B11D6C"/>
    <w:rsid w:val="00B11E8A"/>
    <w:rsid w:val="00B12270"/>
    <w:rsid w:val="00B125BD"/>
    <w:rsid w:val="00B12A05"/>
    <w:rsid w:val="00B12A10"/>
    <w:rsid w:val="00B12EC3"/>
    <w:rsid w:val="00B136B4"/>
    <w:rsid w:val="00B13915"/>
    <w:rsid w:val="00B139D2"/>
    <w:rsid w:val="00B13BCC"/>
    <w:rsid w:val="00B14065"/>
    <w:rsid w:val="00B14284"/>
    <w:rsid w:val="00B1458A"/>
    <w:rsid w:val="00B14630"/>
    <w:rsid w:val="00B1496B"/>
    <w:rsid w:val="00B14B46"/>
    <w:rsid w:val="00B14E21"/>
    <w:rsid w:val="00B15202"/>
    <w:rsid w:val="00B157EA"/>
    <w:rsid w:val="00B15B6E"/>
    <w:rsid w:val="00B15FE8"/>
    <w:rsid w:val="00B1657E"/>
    <w:rsid w:val="00B1663B"/>
    <w:rsid w:val="00B1680B"/>
    <w:rsid w:val="00B16B6A"/>
    <w:rsid w:val="00B16CB9"/>
    <w:rsid w:val="00B16FA5"/>
    <w:rsid w:val="00B1702A"/>
    <w:rsid w:val="00B170AD"/>
    <w:rsid w:val="00B171BD"/>
    <w:rsid w:val="00B1735A"/>
    <w:rsid w:val="00B17378"/>
    <w:rsid w:val="00B17413"/>
    <w:rsid w:val="00B1746D"/>
    <w:rsid w:val="00B17496"/>
    <w:rsid w:val="00B17558"/>
    <w:rsid w:val="00B17CBC"/>
    <w:rsid w:val="00B17CC3"/>
    <w:rsid w:val="00B17E65"/>
    <w:rsid w:val="00B2004D"/>
    <w:rsid w:val="00B204CA"/>
    <w:rsid w:val="00B2057D"/>
    <w:rsid w:val="00B2064E"/>
    <w:rsid w:val="00B20799"/>
    <w:rsid w:val="00B20980"/>
    <w:rsid w:val="00B20A47"/>
    <w:rsid w:val="00B20CFF"/>
    <w:rsid w:val="00B20FB7"/>
    <w:rsid w:val="00B211E8"/>
    <w:rsid w:val="00B21256"/>
    <w:rsid w:val="00B21303"/>
    <w:rsid w:val="00B214B6"/>
    <w:rsid w:val="00B21998"/>
    <w:rsid w:val="00B21A15"/>
    <w:rsid w:val="00B21C29"/>
    <w:rsid w:val="00B21CA5"/>
    <w:rsid w:val="00B21DD5"/>
    <w:rsid w:val="00B21F98"/>
    <w:rsid w:val="00B21FA5"/>
    <w:rsid w:val="00B2229B"/>
    <w:rsid w:val="00B222DB"/>
    <w:rsid w:val="00B222F5"/>
    <w:rsid w:val="00B2234F"/>
    <w:rsid w:val="00B228F2"/>
    <w:rsid w:val="00B22BDD"/>
    <w:rsid w:val="00B22C80"/>
    <w:rsid w:val="00B22DB2"/>
    <w:rsid w:val="00B22F46"/>
    <w:rsid w:val="00B231B5"/>
    <w:rsid w:val="00B2336C"/>
    <w:rsid w:val="00B2341C"/>
    <w:rsid w:val="00B23566"/>
    <w:rsid w:val="00B235CA"/>
    <w:rsid w:val="00B235FA"/>
    <w:rsid w:val="00B23944"/>
    <w:rsid w:val="00B23C43"/>
    <w:rsid w:val="00B23EEB"/>
    <w:rsid w:val="00B243BE"/>
    <w:rsid w:val="00B2450B"/>
    <w:rsid w:val="00B245E9"/>
    <w:rsid w:val="00B2469F"/>
    <w:rsid w:val="00B2477A"/>
    <w:rsid w:val="00B247BE"/>
    <w:rsid w:val="00B249A6"/>
    <w:rsid w:val="00B24B8D"/>
    <w:rsid w:val="00B24C85"/>
    <w:rsid w:val="00B24E7C"/>
    <w:rsid w:val="00B2501C"/>
    <w:rsid w:val="00B250F5"/>
    <w:rsid w:val="00B253FC"/>
    <w:rsid w:val="00B2599F"/>
    <w:rsid w:val="00B25A59"/>
    <w:rsid w:val="00B25CD2"/>
    <w:rsid w:val="00B25E45"/>
    <w:rsid w:val="00B26245"/>
    <w:rsid w:val="00B26500"/>
    <w:rsid w:val="00B2674F"/>
    <w:rsid w:val="00B26A8C"/>
    <w:rsid w:val="00B26BCE"/>
    <w:rsid w:val="00B26BD0"/>
    <w:rsid w:val="00B26E5B"/>
    <w:rsid w:val="00B26EA8"/>
    <w:rsid w:val="00B26F74"/>
    <w:rsid w:val="00B26FA5"/>
    <w:rsid w:val="00B2700D"/>
    <w:rsid w:val="00B2707F"/>
    <w:rsid w:val="00B273BA"/>
    <w:rsid w:val="00B27746"/>
    <w:rsid w:val="00B2777B"/>
    <w:rsid w:val="00B27AF8"/>
    <w:rsid w:val="00B3026A"/>
    <w:rsid w:val="00B302A2"/>
    <w:rsid w:val="00B30360"/>
    <w:rsid w:val="00B303DD"/>
    <w:rsid w:val="00B303DF"/>
    <w:rsid w:val="00B303E5"/>
    <w:rsid w:val="00B307D9"/>
    <w:rsid w:val="00B30893"/>
    <w:rsid w:val="00B30907"/>
    <w:rsid w:val="00B30A1F"/>
    <w:rsid w:val="00B31037"/>
    <w:rsid w:val="00B310D8"/>
    <w:rsid w:val="00B3115A"/>
    <w:rsid w:val="00B31422"/>
    <w:rsid w:val="00B3145B"/>
    <w:rsid w:val="00B318B7"/>
    <w:rsid w:val="00B31AC8"/>
    <w:rsid w:val="00B3211A"/>
    <w:rsid w:val="00B324CD"/>
    <w:rsid w:val="00B3295A"/>
    <w:rsid w:val="00B32B0A"/>
    <w:rsid w:val="00B32B28"/>
    <w:rsid w:val="00B32E41"/>
    <w:rsid w:val="00B32E4B"/>
    <w:rsid w:val="00B33092"/>
    <w:rsid w:val="00B3319D"/>
    <w:rsid w:val="00B3322D"/>
    <w:rsid w:val="00B333B6"/>
    <w:rsid w:val="00B3368A"/>
    <w:rsid w:val="00B33992"/>
    <w:rsid w:val="00B33FC9"/>
    <w:rsid w:val="00B3411D"/>
    <w:rsid w:val="00B34208"/>
    <w:rsid w:val="00B3447D"/>
    <w:rsid w:val="00B3448E"/>
    <w:rsid w:val="00B34557"/>
    <w:rsid w:val="00B34583"/>
    <w:rsid w:val="00B34638"/>
    <w:rsid w:val="00B34707"/>
    <w:rsid w:val="00B34AF6"/>
    <w:rsid w:val="00B34DF8"/>
    <w:rsid w:val="00B34E52"/>
    <w:rsid w:val="00B34E55"/>
    <w:rsid w:val="00B354C0"/>
    <w:rsid w:val="00B35885"/>
    <w:rsid w:val="00B359EC"/>
    <w:rsid w:val="00B35CAD"/>
    <w:rsid w:val="00B35E0B"/>
    <w:rsid w:val="00B35FF5"/>
    <w:rsid w:val="00B361EB"/>
    <w:rsid w:val="00B36202"/>
    <w:rsid w:val="00B363F6"/>
    <w:rsid w:val="00B36543"/>
    <w:rsid w:val="00B36777"/>
    <w:rsid w:val="00B367E9"/>
    <w:rsid w:val="00B368B5"/>
    <w:rsid w:val="00B36AAE"/>
    <w:rsid w:val="00B36AB4"/>
    <w:rsid w:val="00B36AE0"/>
    <w:rsid w:val="00B36D0B"/>
    <w:rsid w:val="00B372ED"/>
    <w:rsid w:val="00B374E2"/>
    <w:rsid w:val="00B3766E"/>
    <w:rsid w:val="00B3796E"/>
    <w:rsid w:val="00B40869"/>
    <w:rsid w:val="00B408B0"/>
    <w:rsid w:val="00B40B7B"/>
    <w:rsid w:val="00B40BBB"/>
    <w:rsid w:val="00B40DE6"/>
    <w:rsid w:val="00B40E30"/>
    <w:rsid w:val="00B40FA5"/>
    <w:rsid w:val="00B40FA6"/>
    <w:rsid w:val="00B410D5"/>
    <w:rsid w:val="00B41A51"/>
    <w:rsid w:val="00B41A93"/>
    <w:rsid w:val="00B41CED"/>
    <w:rsid w:val="00B41D13"/>
    <w:rsid w:val="00B41DF8"/>
    <w:rsid w:val="00B4203D"/>
    <w:rsid w:val="00B420D1"/>
    <w:rsid w:val="00B42120"/>
    <w:rsid w:val="00B4218F"/>
    <w:rsid w:val="00B42492"/>
    <w:rsid w:val="00B42607"/>
    <w:rsid w:val="00B42644"/>
    <w:rsid w:val="00B4269A"/>
    <w:rsid w:val="00B42705"/>
    <w:rsid w:val="00B42BC2"/>
    <w:rsid w:val="00B42D79"/>
    <w:rsid w:val="00B42E89"/>
    <w:rsid w:val="00B43328"/>
    <w:rsid w:val="00B436E1"/>
    <w:rsid w:val="00B43819"/>
    <w:rsid w:val="00B438C6"/>
    <w:rsid w:val="00B43B2B"/>
    <w:rsid w:val="00B43CCC"/>
    <w:rsid w:val="00B43EB7"/>
    <w:rsid w:val="00B442E3"/>
    <w:rsid w:val="00B4436F"/>
    <w:rsid w:val="00B446E6"/>
    <w:rsid w:val="00B44BCC"/>
    <w:rsid w:val="00B455A7"/>
    <w:rsid w:val="00B45919"/>
    <w:rsid w:val="00B459EB"/>
    <w:rsid w:val="00B45BC2"/>
    <w:rsid w:val="00B45E44"/>
    <w:rsid w:val="00B45F59"/>
    <w:rsid w:val="00B45FA2"/>
    <w:rsid w:val="00B46721"/>
    <w:rsid w:val="00B46771"/>
    <w:rsid w:val="00B467BE"/>
    <w:rsid w:val="00B46C0C"/>
    <w:rsid w:val="00B46D36"/>
    <w:rsid w:val="00B46ECA"/>
    <w:rsid w:val="00B47511"/>
    <w:rsid w:val="00B475AC"/>
    <w:rsid w:val="00B47680"/>
    <w:rsid w:val="00B47690"/>
    <w:rsid w:val="00B47765"/>
    <w:rsid w:val="00B47A18"/>
    <w:rsid w:val="00B47AB0"/>
    <w:rsid w:val="00B47E2D"/>
    <w:rsid w:val="00B47FEE"/>
    <w:rsid w:val="00B5025B"/>
    <w:rsid w:val="00B50348"/>
    <w:rsid w:val="00B50588"/>
    <w:rsid w:val="00B505AA"/>
    <w:rsid w:val="00B50D33"/>
    <w:rsid w:val="00B50F0C"/>
    <w:rsid w:val="00B50F47"/>
    <w:rsid w:val="00B51380"/>
    <w:rsid w:val="00B51E47"/>
    <w:rsid w:val="00B52609"/>
    <w:rsid w:val="00B52662"/>
    <w:rsid w:val="00B5271F"/>
    <w:rsid w:val="00B52744"/>
    <w:rsid w:val="00B52CE5"/>
    <w:rsid w:val="00B5385A"/>
    <w:rsid w:val="00B538E7"/>
    <w:rsid w:val="00B53CB2"/>
    <w:rsid w:val="00B53E51"/>
    <w:rsid w:val="00B54208"/>
    <w:rsid w:val="00B5435F"/>
    <w:rsid w:val="00B54AF9"/>
    <w:rsid w:val="00B54B66"/>
    <w:rsid w:val="00B54C12"/>
    <w:rsid w:val="00B54CA4"/>
    <w:rsid w:val="00B55123"/>
    <w:rsid w:val="00B55145"/>
    <w:rsid w:val="00B557EE"/>
    <w:rsid w:val="00B55886"/>
    <w:rsid w:val="00B55909"/>
    <w:rsid w:val="00B55D5F"/>
    <w:rsid w:val="00B55D81"/>
    <w:rsid w:val="00B55E78"/>
    <w:rsid w:val="00B55F23"/>
    <w:rsid w:val="00B560C1"/>
    <w:rsid w:val="00B560C5"/>
    <w:rsid w:val="00B565B5"/>
    <w:rsid w:val="00B5671C"/>
    <w:rsid w:val="00B56740"/>
    <w:rsid w:val="00B567D2"/>
    <w:rsid w:val="00B5686F"/>
    <w:rsid w:val="00B56935"/>
    <w:rsid w:val="00B5696B"/>
    <w:rsid w:val="00B56C7D"/>
    <w:rsid w:val="00B56EA7"/>
    <w:rsid w:val="00B56F96"/>
    <w:rsid w:val="00B57226"/>
    <w:rsid w:val="00B57347"/>
    <w:rsid w:val="00B57C9C"/>
    <w:rsid w:val="00B57D2A"/>
    <w:rsid w:val="00B57D65"/>
    <w:rsid w:val="00B57F27"/>
    <w:rsid w:val="00B60151"/>
    <w:rsid w:val="00B605A3"/>
    <w:rsid w:val="00B60716"/>
    <w:rsid w:val="00B61396"/>
    <w:rsid w:val="00B61421"/>
    <w:rsid w:val="00B61491"/>
    <w:rsid w:val="00B614F7"/>
    <w:rsid w:val="00B616E9"/>
    <w:rsid w:val="00B61881"/>
    <w:rsid w:val="00B618D0"/>
    <w:rsid w:val="00B61EA9"/>
    <w:rsid w:val="00B62254"/>
    <w:rsid w:val="00B62683"/>
    <w:rsid w:val="00B626D6"/>
    <w:rsid w:val="00B6282B"/>
    <w:rsid w:val="00B629F5"/>
    <w:rsid w:val="00B62ADC"/>
    <w:rsid w:val="00B62ADE"/>
    <w:rsid w:val="00B62DA2"/>
    <w:rsid w:val="00B62DB5"/>
    <w:rsid w:val="00B62F6E"/>
    <w:rsid w:val="00B62F96"/>
    <w:rsid w:val="00B63408"/>
    <w:rsid w:val="00B636B0"/>
    <w:rsid w:val="00B6387D"/>
    <w:rsid w:val="00B63C67"/>
    <w:rsid w:val="00B63DC0"/>
    <w:rsid w:val="00B63EB1"/>
    <w:rsid w:val="00B64369"/>
    <w:rsid w:val="00B64375"/>
    <w:rsid w:val="00B64581"/>
    <w:rsid w:val="00B64588"/>
    <w:rsid w:val="00B6458F"/>
    <w:rsid w:val="00B649E1"/>
    <w:rsid w:val="00B64D87"/>
    <w:rsid w:val="00B650B1"/>
    <w:rsid w:val="00B651C0"/>
    <w:rsid w:val="00B654CF"/>
    <w:rsid w:val="00B65748"/>
    <w:rsid w:val="00B657E6"/>
    <w:rsid w:val="00B65A82"/>
    <w:rsid w:val="00B65B1B"/>
    <w:rsid w:val="00B65BBB"/>
    <w:rsid w:val="00B65E0E"/>
    <w:rsid w:val="00B65F40"/>
    <w:rsid w:val="00B66731"/>
    <w:rsid w:val="00B66D7B"/>
    <w:rsid w:val="00B673EC"/>
    <w:rsid w:val="00B67419"/>
    <w:rsid w:val="00B67438"/>
    <w:rsid w:val="00B67468"/>
    <w:rsid w:val="00B67992"/>
    <w:rsid w:val="00B67BB7"/>
    <w:rsid w:val="00B67DE6"/>
    <w:rsid w:val="00B70119"/>
    <w:rsid w:val="00B701B2"/>
    <w:rsid w:val="00B70398"/>
    <w:rsid w:val="00B7042B"/>
    <w:rsid w:val="00B70CFF"/>
    <w:rsid w:val="00B70FD2"/>
    <w:rsid w:val="00B712F4"/>
    <w:rsid w:val="00B71300"/>
    <w:rsid w:val="00B715F3"/>
    <w:rsid w:val="00B7160C"/>
    <w:rsid w:val="00B71637"/>
    <w:rsid w:val="00B718A4"/>
    <w:rsid w:val="00B71E33"/>
    <w:rsid w:val="00B72097"/>
    <w:rsid w:val="00B720C0"/>
    <w:rsid w:val="00B72159"/>
    <w:rsid w:val="00B722E6"/>
    <w:rsid w:val="00B72402"/>
    <w:rsid w:val="00B7254B"/>
    <w:rsid w:val="00B7257B"/>
    <w:rsid w:val="00B725D1"/>
    <w:rsid w:val="00B726CD"/>
    <w:rsid w:val="00B728B5"/>
    <w:rsid w:val="00B72917"/>
    <w:rsid w:val="00B729E4"/>
    <w:rsid w:val="00B72C34"/>
    <w:rsid w:val="00B72DFE"/>
    <w:rsid w:val="00B72ED8"/>
    <w:rsid w:val="00B73051"/>
    <w:rsid w:val="00B733A1"/>
    <w:rsid w:val="00B7362C"/>
    <w:rsid w:val="00B737FC"/>
    <w:rsid w:val="00B73BC4"/>
    <w:rsid w:val="00B73DE6"/>
    <w:rsid w:val="00B73EE7"/>
    <w:rsid w:val="00B74058"/>
    <w:rsid w:val="00B7408C"/>
    <w:rsid w:val="00B741CD"/>
    <w:rsid w:val="00B74386"/>
    <w:rsid w:val="00B74769"/>
    <w:rsid w:val="00B74F51"/>
    <w:rsid w:val="00B750A3"/>
    <w:rsid w:val="00B750E9"/>
    <w:rsid w:val="00B751D8"/>
    <w:rsid w:val="00B75491"/>
    <w:rsid w:val="00B7553C"/>
    <w:rsid w:val="00B7560E"/>
    <w:rsid w:val="00B75DA6"/>
    <w:rsid w:val="00B76536"/>
    <w:rsid w:val="00B7659B"/>
    <w:rsid w:val="00B765E2"/>
    <w:rsid w:val="00B76619"/>
    <w:rsid w:val="00B76799"/>
    <w:rsid w:val="00B7679E"/>
    <w:rsid w:val="00B76A4E"/>
    <w:rsid w:val="00B76B24"/>
    <w:rsid w:val="00B76B33"/>
    <w:rsid w:val="00B76D17"/>
    <w:rsid w:val="00B76F2E"/>
    <w:rsid w:val="00B7726A"/>
    <w:rsid w:val="00B77277"/>
    <w:rsid w:val="00B77746"/>
    <w:rsid w:val="00B77886"/>
    <w:rsid w:val="00B7799D"/>
    <w:rsid w:val="00B77ED0"/>
    <w:rsid w:val="00B80605"/>
    <w:rsid w:val="00B806A2"/>
    <w:rsid w:val="00B8072C"/>
    <w:rsid w:val="00B807C0"/>
    <w:rsid w:val="00B808EE"/>
    <w:rsid w:val="00B809C8"/>
    <w:rsid w:val="00B80C5A"/>
    <w:rsid w:val="00B80E03"/>
    <w:rsid w:val="00B81244"/>
    <w:rsid w:val="00B81475"/>
    <w:rsid w:val="00B8155F"/>
    <w:rsid w:val="00B816F9"/>
    <w:rsid w:val="00B8184B"/>
    <w:rsid w:val="00B818B1"/>
    <w:rsid w:val="00B81AA5"/>
    <w:rsid w:val="00B823CA"/>
    <w:rsid w:val="00B8264C"/>
    <w:rsid w:val="00B829FE"/>
    <w:rsid w:val="00B82A25"/>
    <w:rsid w:val="00B82B12"/>
    <w:rsid w:val="00B82B54"/>
    <w:rsid w:val="00B82C54"/>
    <w:rsid w:val="00B83272"/>
    <w:rsid w:val="00B832F5"/>
    <w:rsid w:val="00B835B4"/>
    <w:rsid w:val="00B839AC"/>
    <w:rsid w:val="00B83BC9"/>
    <w:rsid w:val="00B83D58"/>
    <w:rsid w:val="00B83FA3"/>
    <w:rsid w:val="00B844A5"/>
    <w:rsid w:val="00B844AF"/>
    <w:rsid w:val="00B84590"/>
    <w:rsid w:val="00B8463F"/>
    <w:rsid w:val="00B8464D"/>
    <w:rsid w:val="00B84802"/>
    <w:rsid w:val="00B848D2"/>
    <w:rsid w:val="00B848F5"/>
    <w:rsid w:val="00B85073"/>
    <w:rsid w:val="00B85284"/>
    <w:rsid w:val="00B854D0"/>
    <w:rsid w:val="00B85693"/>
    <w:rsid w:val="00B856CB"/>
    <w:rsid w:val="00B8573A"/>
    <w:rsid w:val="00B859C8"/>
    <w:rsid w:val="00B85E55"/>
    <w:rsid w:val="00B85E5B"/>
    <w:rsid w:val="00B85F08"/>
    <w:rsid w:val="00B860DF"/>
    <w:rsid w:val="00B8641C"/>
    <w:rsid w:val="00B86469"/>
    <w:rsid w:val="00B864B6"/>
    <w:rsid w:val="00B8654F"/>
    <w:rsid w:val="00B865E5"/>
    <w:rsid w:val="00B86A89"/>
    <w:rsid w:val="00B86CC2"/>
    <w:rsid w:val="00B86E6A"/>
    <w:rsid w:val="00B8733B"/>
    <w:rsid w:val="00B87580"/>
    <w:rsid w:val="00B876F8"/>
    <w:rsid w:val="00B87704"/>
    <w:rsid w:val="00B8798E"/>
    <w:rsid w:val="00B879AD"/>
    <w:rsid w:val="00B87A30"/>
    <w:rsid w:val="00B87F48"/>
    <w:rsid w:val="00B90203"/>
    <w:rsid w:val="00B90649"/>
    <w:rsid w:val="00B90663"/>
    <w:rsid w:val="00B9097E"/>
    <w:rsid w:val="00B90CF1"/>
    <w:rsid w:val="00B90D74"/>
    <w:rsid w:val="00B91172"/>
    <w:rsid w:val="00B91251"/>
    <w:rsid w:val="00B91615"/>
    <w:rsid w:val="00B91BED"/>
    <w:rsid w:val="00B91E68"/>
    <w:rsid w:val="00B91FFC"/>
    <w:rsid w:val="00B925FC"/>
    <w:rsid w:val="00B9273D"/>
    <w:rsid w:val="00B92AD8"/>
    <w:rsid w:val="00B92AF9"/>
    <w:rsid w:val="00B92F8B"/>
    <w:rsid w:val="00B9340E"/>
    <w:rsid w:val="00B93466"/>
    <w:rsid w:val="00B935DD"/>
    <w:rsid w:val="00B9387C"/>
    <w:rsid w:val="00B939A7"/>
    <w:rsid w:val="00B93E50"/>
    <w:rsid w:val="00B94085"/>
    <w:rsid w:val="00B9412D"/>
    <w:rsid w:val="00B9438C"/>
    <w:rsid w:val="00B943B3"/>
    <w:rsid w:val="00B9440F"/>
    <w:rsid w:val="00B9448C"/>
    <w:rsid w:val="00B946C6"/>
    <w:rsid w:val="00B94B69"/>
    <w:rsid w:val="00B94C35"/>
    <w:rsid w:val="00B9554E"/>
    <w:rsid w:val="00B9558D"/>
    <w:rsid w:val="00B95791"/>
    <w:rsid w:val="00B959A9"/>
    <w:rsid w:val="00B95D3F"/>
    <w:rsid w:val="00B95E41"/>
    <w:rsid w:val="00B960B2"/>
    <w:rsid w:val="00B96433"/>
    <w:rsid w:val="00B964BF"/>
    <w:rsid w:val="00B965FF"/>
    <w:rsid w:val="00B96A22"/>
    <w:rsid w:val="00B96C92"/>
    <w:rsid w:val="00B96DAB"/>
    <w:rsid w:val="00B96EE0"/>
    <w:rsid w:val="00B97653"/>
    <w:rsid w:val="00B9775B"/>
    <w:rsid w:val="00B979F4"/>
    <w:rsid w:val="00B97F3B"/>
    <w:rsid w:val="00B97FB7"/>
    <w:rsid w:val="00BA0136"/>
    <w:rsid w:val="00BA01DF"/>
    <w:rsid w:val="00BA0212"/>
    <w:rsid w:val="00BA07BD"/>
    <w:rsid w:val="00BA08D0"/>
    <w:rsid w:val="00BA09E3"/>
    <w:rsid w:val="00BA0D4F"/>
    <w:rsid w:val="00BA107C"/>
    <w:rsid w:val="00BA113F"/>
    <w:rsid w:val="00BA116A"/>
    <w:rsid w:val="00BA13A0"/>
    <w:rsid w:val="00BA1481"/>
    <w:rsid w:val="00BA157B"/>
    <w:rsid w:val="00BA1713"/>
    <w:rsid w:val="00BA1756"/>
    <w:rsid w:val="00BA1761"/>
    <w:rsid w:val="00BA17F0"/>
    <w:rsid w:val="00BA190B"/>
    <w:rsid w:val="00BA1AB5"/>
    <w:rsid w:val="00BA1AC1"/>
    <w:rsid w:val="00BA1C31"/>
    <w:rsid w:val="00BA1C40"/>
    <w:rsid w:val="00BA1C55"/>
    <w:rsid w:val="00BA1FEA"/>
    <w:rsid w:val="00BA229C"/>
    <w:rsid w:val="00BA23AA"/>
    <w:rsid w:val="00BA2440"/>
    <w:rsid w:val="00BA24AE"/>
    <w:rsid w:val="00BA2CE4"/>
    <w:rsid w:val="00BA2F43"/>
    <w:rsid w:val="00BA2F6E"/>
    <w:rsid w:val="00BA2FEA"/>
    <w:rsid w:val="00BA31B6"/>
    <w:rsid w:val="00BA326A"/>
    <w:rsid w:val="00BA3447"/>
    <w:rsid w:val="00BA3486"/>
    <w:rsid w:val="00BA3569"/>
    <w:rsid w:val="00BA359A"/>
    <w:rsid w:val="00BA3958"/>
    <w:rsid w:val="00BA39F3"/>
    <w:rsid w:val="00BA3B5C"/>
    <w:rsid w:val="00BA3B7A"/>
    <w:rsid w:val="00BA3F05"/>
    <w:rsid w:val="00BA3FAA"/>
    <w:rsid w:val="00BA3FE1"/>
    <w:rsid w:val="00BA4118"/>
    <w:rsid w:val="00BA42AD"/>
    <w:rsid w:val="00BA42B1"/>
    <w:rsid w:val="00BA451F"/>
    <w:rsid w:val="00BA4C78"/>
    <w:rsid w:val="00BA4CA4"/>
    <w:rsid w:val="00BA4F24"/>
    <w:rsid w:val="00BA4FC8"/>
    <w:rsid w:val="00BA5459"/>
    <w:rsid w:val="00BA56A2"/>
    <w:rsid w:val="00BA5DE9"/>
    <w:rsid w:val="00BA5F9F"/>
    <w:rsid w:val="00BA628F"/>
    <w:rsid w:val="00BA6443"/>
    <w:rsid w:val="00BA649A"/>
    <w:rsid w:val="00BA6A93"/>
    <w:rsid w:val="00BA6C38"/>
    <w:rsid w:val="00BA6F8E"/>
    <w:rsid w:val="00BA7344"/>
    <w:rsid w:val="00BA743B"/>
    <w:rsid w:val="00BA75CD"/>
    <w:rsid w:val="00BA77C0"/>
    <w:rsid w:val="00BA77CA"/>
    <w:rsid w:val="00BA7A87"/>
    <w:rsid w:val="00BA7C1B"/>
    <w:rsid w:val="00BA7F64"/>
    <w:rsid w:val="00BA7F8C"/>
    <w:rsid w:val="00BB021C"/>
    <w:rsid w:val="00BB031C"/>
    <w:rsid w:val="00BB0333"/>
    <w:rsid w:val="00BB0392"/>
    <w:rsid w:val="00BB043C"/>
    <w:rsid w:val="00BB0595"/>
    <w:rsid w:val="00BB096E"/>
    <w:rsid w:val="00BB0AC9"/>
    <w:rsid w:val="00BB0B75"/>
    <w:rsid w:val="00BB0F1E"/>
    <w:rsid w:val="00BB0FD8"/>
    <w:rsid w:val="00BB1001"/>
    <w:rsid w:val="00BB10A0"/>
    <w:rsid w:val="00BB1108"/>
    <w:rsid w:val="00BB119E"/>
    <w:rsid w:val="00BB11F0"/>
    <w:rsid w:val="00BB1211"/>
    <w:rsid w:val="00BB1553"/>
    <w:rsid w:val="00BB180B"/>
    <w:rsid w:val="00BB1A16"/>
    <w:rsid w:val="00BB1AC3"/>
    <w:rsid w:val="00BB1CF1"/>
    <w:rsid w:val="00BB1D4B"/>
    <w:rsid w:val="00BB1E66"/>
    <w:rsid w:val="00BB1F00"/>
    <w:rsid w:val="00BB2035"/>
    <w:rsid w:val="00BB203D"/>
    <w:rsid w:val="00BB2086"/>
    <w:rsid w:val="00BB256F"/>
    <w:rsid w:val="00BB276F"/>
    <w:rsid w:val="00BB289C"/>
    <w:rsid w:val="00BB28AD"/>
    <w:rsid w:val="00BB2C52"/>
    <w:rsid w:val="00BB3128"/>
    <w:rsid w:val="00BB3556"/>
    <w:rsid w:val="00BB35DA"/>
    <w:rsid w:val="00BB35EC"/>
    <w:rsid w:val="00BB36D8"/>
    <w:rsid w:val="00BB37CE"/>
    <w:rsid w:val="00BB390F"/>
    <w:rsid w:val="00BB3AB9"/>
    <w:rsid w:val="00BB3D16"/>
    <w:rsid w:val="00BB410F"/>
    <w:rsid w:val="00BB41F4"/>
    <w:rsid w:val="00BB424F"/>
    <w:rsid w:val="00BB4608"/>
    <w:rsid w:val="00BB46B6"/>
    <w:rsid w:val="00BB48B1"/>
    <w:rsid w:val="00BB500B"/>
    <w:rsid w:val="00BB5176"/>
    <w:rsid w:val="00BB519A"/>
    <w:rsid w:val="00BB51C0"/>
    <w:rsid w:val="00BB554E"/>
    <w:rsid w:val="00BB58C4"/>
    <w:rsid w:val="00BB5968"/>
    <w:rsid w:val="00BB5B4B"/>
    <w:rsid w:val="00BB5B4D"/>
    <w:rsid w:val="00BB5BFB"/>
    <w:rsid w:val="00BB63F3"/>
    <w:rsid w:val="00BB65EF"/>
    <w:rsid w:val="00BB6770"/>
    <w:rsid w:val="00BB6870"/>
    <w:rsid w:val="00BB68E9"/>
    <w:rsid w:val="00BB6938"/>
    <w:rsid w:val="00BB6DF0"/>
    <w:rsid w:val="00BB7604"/>
    <w:rsid w:val="00BB764B"/>
    <w:rsid w:val="00BB7701"/>
    <w:rsid w:val="00BB78AF"/>
    <w:rsid w:val="00BB7A04"/>
    <w:rsid w:val="00BB7ED4"/>
    <w:rsid w:val="00BC04D4"/>
    <w:rsid w:val="00BC075B"/>
    <w:rsid w:val="00BC0808"/>
    <w:rsid w:val="00BC09DC"/>
    <w:rsid w:val="00BC0A78"/>
    <w:rsid w:val="00BC0AF7"/>
    <w:rsid w:val="00BC0B3D"/>
    <w:rsid w:val="00BC0B97"/>
    <w:rsid w:val="00BC1684"/>
    <w:rsid w:val="00BC187D"/>
    <w:rsid w:val="00BC1898"/>
    <w:rsid w:val="00BC1904"/>
    <w:rsid w:val="00BC1B57"/>
    <w:rsid w:val="00BC1BD0"/>
    <w:rsid w:val="00BC1C62"/>
    <w:rsid w:val="00BC1FDC"/>
    <w:rsid w:val="00BC221A"/>
    <w:rsid w:val="00BC223B"/>
    <w:rsid w:val="00BC25E3"/>
    <w:rsid w:val="00BC266C"/>
    <w:rsid w:val="00BC267D"/>
    <w:rsid w:val="00BC27DF"/>
    <w:rsid w:val="00BC2970"/>
    <w:rsid w:val="00BC2A77"/>
    <w:rsid w:val="00BC2AAE"/>
    <w:rsid w:val="00BC2BFC"/>
    <w:rsid w:val="00BC2D5F"/>
    <w:rsid w:val="00BC334D"/>
    <w:rsid w:val="00BC352D"/>
    <w:rsid w:val="00BC37B2"/>
    <w:rsid w:val="00BC3AFA"/>
    <w:rsid w:val="00BC3E5F"/>
    <w:rsid w:val="00BC40CF"/>
    <w:rsid w:val="00BC456A"/>
    <w:rsid w:val="00BC46E7"/>
    <w:rsid w:val="00BC477C"/>
    <w:rsid w:val="00BC4897"/>
    <w:rsid w:val="00BC4F98"/>
    <w:rsid w:val="00BC5218"/>
    <w:rsid w:val="00BC5523"/>
    <w:rsid w:val="00BC56EB"/>
    <w:rsid w:val="00BC578B"/>
    <w:rsid w:val="00BC596A"/>
    <w:rsid w:val="00BC59A8"/>
    <w:rsid w:val="00BC5C68"/>
    <w:rsid w:val="00BC5C90"/>
    <w:rsid w:val="00BC5CA0"/>
    <w:rsid w:val="00BC600D"/>
    <w:rsid w:val="00BC6331"/>
    <w:rsid w:val="00BC67F3"/>
    <w:rsid w:val="00BC6808"/>
    <w:rsid w:val="00BC69FC"/>
    <w:rsid w:val="00BC6C31"/>
    <w:rsid w:val="00BC6C9E"/>
    <w:rsid w:val="00BC705F"/>
    <w:rsid w:val="00BC7172"/>
    <w:rsid w:val="00BC72E9"/>
    <w:rsid w:val="00BC74B1"/>
    <w:rsid w:val="00BC75D9"/>
    <w:rsid w:val="00BC7648"/>
    <w:rsid w:val="00BC76DF"/>
    <w:rsid w:val="00BC7860"/>
    <w:rsid w:val="00BC78E7"/>
    <w:rsid w:val="00BD036A"/>
    <w:rsid w:val="00BD0422"/>
    <w:rsid w:val="00BD0657"/>
    <w:rsid w:val="00BD0A2B"/>
    <w:rsid w:val="00BD0AA3"/>
    <w:rsid w:val="00BD0BF1"/>
    <w:rsid w:val="00BD0E25"/>
    <w:rsid w:val="00BD0E6E"/>
    <w:rsid w:val="00BD0F1C"/>
    <w:rsid w:val="00BD133D"/>
    <w:rsid w:val="00BD134E"/>
    <w:rsid w:val="00BD153A"/>
    <w:rsid w:val="00BD18CA"/>
    <w:rsid w:val="00BD1C88"/>
    <w:rsid w:val="00BD1FAC"/>
    <w:rsid w:val="00BD2661"/>
    <w:rsid w:val="00BD2783"/>
    <w:rsid w:val="00BD27BE"/>
    <w:rsid w:val="00BD2CAC"/>
    <w:rsid w:val="00BD2CD3"/>
    <w:rsid w:val="00BD2ED9"/>
    <w:rsid w:val="00BD35F6"/>
    <w:rsid w:val="00BD36C6"/>
    <w:rsid w:val="00BD3C27"/>
    <w:rsid w:val="00BD3D7F"/>
    <w:rsid w:val="00BD3FA0"/>
    <w:rsid w:val="00BD4506"/>
    <w:rsid w:val="00BD4700"/>
    <w:rsid w:val="00BD4918"/>
    <w:rsid w:val="00BD4953"/>
    <w:rsid w:val="00BD4DF5"/>
    <w:rsid w:val="00BD50C6"/>
    <w:rsid w:val="00BD51BB"/>
    <w:rsid w:val="00BD5322"/>
    <w:rsid w:val="00BD55C9"/>
    <w:rsid w:val="00BD56E1"/>
    <w:rsid w:val="00BD5B3D"/>
    <w:rsid w:val="00BD5EB3"/>
    <w:rsid w:val="00BD648E"/>
    <w:rsid w:val="00BD6623"/>
    <w:rsid w:val="00BD68B6"/>
    <w:rsid w:val="00BD6905"/>
    <w:rsid w:val="00BD6A84"/>
    <w:rsid w:val="00BD6B3D"/>
    <w:rsid w:val="00BD6E9D"/>
    <w:rsid w:val="00BD6E9F"/>
    <w:rsid w:val="00BD714C"/>
    <w:rsid w:val="00BD7414"/>
    <w:rsid w:val="00BD7571"/>
    <w:rsid w:val="00BD77F4"/>
    <w:rsid w:val="00BD789E"/>
    <w:rsid w:val="00BD79B2"/>
    <w:rsid w:val="00BD79EB"/>
    <w:rsid w:val="00BD7D0F"/>
    <w:rsid w:val="00BD7E02"/>
    <w:rsid w:val="00BD7ED5"/>
    <w:rsid w:val="00BD7FCC"/>
    <w:rsid w:val="00BE0088"/>
    <w:rsid w:val="00BE0099"/>
    <w:rsid w:val="00BE015D"/>
    <w:rsid w:val="00BE0386"/>
    <w:rsid w:val="00BE039A"/>
    <w:rsid w:val="00BE04D4"/>
    <w:rsid w:val="00BE0A16"/>
    <w:rsid w:val="00BE0BCF"/>
    <w:rsid w:val="00BE0C3A"/>
    <w:rsid w:val="00BE115B"/>
    <w:rsid w:val="00BE1307"/>
    <w:rsid w:val="00BE1329"/>
    <w:rsid w:val="00BE1333"/>
    <w:rsid w:val="00BE13D4"/>
    <w:rsid w:val="00BE14E2"/>
    <w:rsid w:val="00BE152E"/>
    <w:rsid w:val="00BE15F6"/>
    <w:rsid w:val="00BE16B9"/>
    <w:rsid w:val="00BE17AE"/>
    <w:rsid w:val="00BE18AB"/>
    <w:rsid w:val="00BE1C9E"/>
    <w:rsid w:val="00BE1E28"/>
    <w:rsid w:val="00BE204E"/>
    <w:rsid w:val="00BE2596"/>
    <w:rsid w:val="00BE2619"/>
    <w:rsid w:val="00BE28D9"/>
    <w:rsid w:val="00BE28F5"/>
    <w:rsid w:val="00BE2AA5"/>
    <w:rsid w:val="00BE2B87"/>
    <w:rsid w:val="00BE2CA1"/>
    <w:rsid w:val="00BE2DB2"/>
    <w:rsid w:val="00BE2DFA"/>
    <w:rsid w:val="00BE31B4"/>
    <w:rsid w:val="00BE3470"/>
    <w:rsid w:val="00BE3838"/>
    <w:rsid w:val="00BE3894"/>
    <w:rsid w:val="00BE3B8B"/>
    <w:rsid w:val="00BE3CA1"/>
    <w:rsid w:val="00BE3EAB"/>
    <w:rsid w:val="00BE3FEB"/>
    <w:rsid w:val="00BE42E2"/>
    <w:rsid w:val="00BE43A6"/>
    <w:rsid w:val="00BE4431"/>
    <w:rsid w:val="00BE44BD"/>
    <w:rsid w:val="00BE44E5"/>
    <w:rsid w:val="00BE4653"/>
    <w:rsid w:val="00BE4983"/>
    <w:rsid w:val="00BE4A97"/>
    <w:rsid w:val="00BE6498"/>
    <w:rsid w:val="00BE694D"/>
    <w:rsid w:val="00BE6A2B"/>
    <w:rsid w:val="00BE6AA8"/>
    <w:rsid w:val="00BE6BAA"/>
    <w:rsid w:val="00BE6D1E"/>
    <w:rsid w:val="00BE70E8"/>
    <w:rsid w:val="00BE7358"/>
    <w:rsid w:val="00BE7B77"/>
    <w:rsid w:val="00BE7C10"/>
    <w:rsid w:val="00BE7CDB"/>
    <w:rsid w:val="00BE7D94"/>
    <w:rsid w:val="00BF0037"/>
    <w:rsid w:val="00BF02F9"/>
    <w:rsid w:val="00BF064E"/>
    <w:rsid w:val="00BF065B"/>
    <w:rsid w:val="00BF08BE"/>
    <w:rsid w:val="00BF09EA"/>
    <w:rsid w:val="00BF0BA9"/>
    <w:rsid w:val="00BF0DCD"/>
    <w:rsid w:val="00BF13C9"/>
    <w:rsid w:val="00BF18E5"/>
    <w:rsid w:val="00BF1DB6"/>
    <w:rsid w:val="00BF2016"/>
    <w:rsid w:val="00BF2275"/>
    <w:rsid w:val="00BF255C"/>
    <w:rsid w:val="00BF2795"/>
    <w:rsid w:val="00BF2967"/>
    <w:rsid w:val="00BF2F43"/>
    <w:rsid w:val="00BF3B5F"/>
    <w:rsid w:val="00BF3BDC"/>
    <w:rsid w:val="00BF3C6C"/>
    <w:rsid w:val="00BF3D63"/>
    <w:rsid w:val="00BF40BB"/>
    <w:rsid w:val="00BF4556"/>
    <w:rsid w:val="00BF467D"/>
    <w:rsid w:val="00BF4A58"/>
    <w:rsid w:val="00BF4ACD"/>
    <w:rsid w:val="00BF4AFA"/>
    <w:rsid w:val="00BF4DC6"/>
    <w:rsid w:val="00BF4F30"/>
    <w:rsid w:val="00BF5016"/>
    <w:rsid w:val="00BF56FF"/>
    <w:rsid w:val="00BF5A17"/>
    <w:rsid w:val="00BF5AD3"/>
    <w:rsid w:val="00BF5D65"/>
    <w:rsid w:val="00BF5EBB"/>
    <w:rsid w:val="00BF5F1A"/>
    <w:rsid w:val="00BF618D"/>
    <w:rsid w:val="00BF6372"/>
    <w:rsid w:val="00BF65D2"/>
    <w:rsid w:val="00BF66CE"/>
    <w:rsid w:val="00BF6B46"/>
    <w:rsid w:val="00BF6BC0"/>
    <w:rsid w:val="00BF6DE5"/>
    <w:rsid w:val="00BF71B4"/>
    <w:rsid w:val="00BF7564"/>
    <w:rsid w:val="00BF7748"/>
    <w:rsid w:val="00BF77F4"/>
    <w:rsid w:val="00BF797B"/>
    <w:rsid w:val="00BF7A17"/>
    <w:rsid w:val="00BF7D3B"/>
    <w:rsid w:val="00BF7EBC"/>
    <w:rsid w:val="00C001DA"/>
    <w:rsid w:val="00C003C1"/>
    <w:rsid w:val="00C00507"/>
    <w:rsid w:val="00C00824"/>
    <w:rsid w:val="00C00B0C"/>
    <w:rsid w:val="00C00CEC"/>
    <w:rsid w:val="00C00E79"/>
    <w:rsid w:val="00C01126"/>
    <w:rsid w:val="00C01358"/>
    <w:rsid w:val="00C0140D"/>
    <w:rsid w:val="00C01485"/>
    <w:rsid w:val="00C01884"/>
    <w:rsid w:val="00C018D8"/>
    <w:rsid w:val="00C01BB0"/>
    <w:rsid w:val="00C01CF3"/>
    <w:rsid w:val="00C021DA"/>
    <w:rsid w:val="00C025B0"/>
    <w:rsid w:val="00C025FB"/>
    <w:rsid w:val="00C0265C"/>
    <w:rsid w:val="00C02722"/>
    <w:rsid w:val="00C02754"/>
    <w:rsid w:val="00C02789"/>
    <w:rsid w:val="00C028E9"/>
    <w:rsid w:val="00C02E8E"/>
    <w:rsid w:val="00C03490"/>
    <w:rsid w:val="00C037D8"/>
    <w:rsid w:val="00C03917"/>
    <w:rsid w:val="00C03AA2"/>
    <w:rsid w:val="00C045DA"/>
    <w:rsid w:val="00C047DE"/>
    <w:rsid w:val="00C04955"/>
    <w:rsid w:val="00C04A29"/>
    <w:rsid w:val="00C04CB4"/>
    <w:rsid w:val="00C04CCC"/>
    <w:rsid w:val="00C04E7F"/>
    <w:rsid w:val="00C04EAA"/>
    <w:rsid w:val="00C051D8"/>
    <w:rsid w:val="00C051E6"/>
    <w:rsid w:val="00C05946"/>
    <w:rsid w:val="00C05E4F"/>
    <w:rsid w:val="00C061A4"/>
    <w:rsid w:val="00C06668"/>
    <w:rsid w:val="00C067CC"/>
    <w:rsid w:val="00C06DB3"/>
    <w:rsid w:val="00C06E7D"/>
    <w:rsid w:val="00C06FED"/>
    <w:rsid w:val="00C0709D"/>
    <w:rsid w:val="00C070EC"/>
    <w:rsid w:val="00C07673"/>
    <w:rsid w:val="00C07DC0"/>
    <w:rsid w:val="00C1009A"/>
    <w:rsid w:val="00C1021D"/>
    <w:rsid w:val="00C10238"/>
    <w:rsid w:val="00C1038B"/>
    <w:rsid w:val="00C103C5"/>
    <w:rsid w:val="00C10534"/>
    <w:rsid w:val="00C10BA4"/>
    <w:rsid w:val="00C10F46"/>
    <w:rsid w:val="00C11034"/>
    <w:rsid w:val="00C110EA"/>
    <w:rsid w:val="00C111B8"/>
    <w:rsid w:val="00C111DA"/>
    <w:rsid w:val="00C112CE"/>
    <w:rsid w:val="00C11504"/>
    <w:rsid w:val="00C11800"/>
    <w:rsid w:val="00C11A29"/>
    <w:rsid w:val="00C11C7A"/>
    <w:rsid w:val="00C11DE4"/>
    <w:rsid w:val="00C11F63"/>
    <w:rsid w:val="00C11FB5"/>
    <w:rsid w:val="00C12188"/>
    <w:rsid w:val="00C12A00"/>
    <w:rsid w:val="00C12A0D"/>
    <w:rsid w:val="00C12F24"/>
    <w:rsid w:val="00C13288"/>
    <w:rsid w:val="00C13637"/>
    <w:rsid w:val="00C137AA"/>
    <w:rsid w:val="00C1385C"/>
    <w:rsid w:val="00C13931"/>
    <w:rsid w:val="00C13B3A"/>
    <w:rsid w:val="00C13D48"/>
    <w:rsid w:val="00C13FB3"/>
    <w:rsid w:val="00C141B2"/>
    <w:rsid w:val="00C145EB"/>
    <w:rsid w:val="00C146E1"/>
    <w:rsid w:val="00C147D3"/>
    <w:rsid w:val="00C14A5D"/>
    <w:rsid w:val="00C14E4F"/>
    <w:rsid w:val="00C14FC1"/>
    <w:rsid w:val="00C150E2"/>
    <w:rsid w:val="00C15240"/>
    <w:rsid w:val="00C153F7"/>
    <w:rsid w:val="00C1560F"/>
    <w:rsid w:val="00C156EA"/>
    <w:rsid w:val="00C1583F"/>
    <w:rsid w:val="00C15956"/>
    <w:rsid w:val="00C15A60"/>
    <w:rsid w:val="00C15B92"/>
    <w:rsid w:val="00C15CD9"/>
    <w:rsid w:val="00C15E90"/>
    <w:rsid w:val="00C15E9A"/>
    <w:rsid w:val="00C16122"/>
    <w:rsid w:val="00C162B4"/>
    <w:rsid w:val="00C16A55"/>
    <w:rsid w:val="00C16D0A"/>
    <w:rsid w:val="00C16EB9"/>
    <w:rsid w:val="00C170CD"/>
    <w:rsid w:val="00C171D2"/>
    <w:rsid w:val="00C17419"/>
    <w:rsid w:val="00C175F4"/>
    <w:rsid w:val="00C17630"/>
    <w:rsid w:val="00C17852"/>
    <w:rsid w:val="00C17932"/>
    <w:rsid w:val="00C17988"/>
    <w:rsid w:val="00C17CD0"/>
    <w:rsid w:val="00C17F04"/>
    <w:rsid w:val="00C17FB5"/>
    <w:rsid w:val="00C20114"/>
    <w:rsid w:val="00C2030D"/>
    <w:rsid w:val="00C203F8"/>
    <w:rsid w:val="00C20920"/>
    <w:rsid w:val="00C20D1B"/>
    <w:rsid w:val="00C20DF6"/>
    <w:rsid w:val="00C20F3E"/>
    <w:rsid w:val="00C211BF"/>
    <w:rsid w:val="00C21204"/>
    <w:rsid w:val="00C2166F"/>
    <w:rsid w:val="00C2177C"/>
    <w:rsid w:val="00C21C95"/>
    <w:rsid w:val="00C22423"/>
    <w:rsid w:val="00C2254D"/>
    <w:rsid w:val="00C2296F"/>
    <w:rsid w:val="00C22CB0"/>
    <w:rsid w:val="00C22DA4"/>
    <w:rsid w:val="00C22EF2"/>
    <w:rsid w:val="00C230DF"/>
    <w:rsid w:val="00C230F4"/>
    <w:rsid w:val="00C2313B"/>
    <w:rsid w:val="00C23711"/>
    <w:rsid w:val="00C238C3"/>
    <w:rsid w:val="00C23BAD"/>
    <w:rsid w:val="00C23CB6"/>
    <w:rsid w:val="00C23F5B"/>
    <w:rsid w:val="00C24505"/>
    <w:rsid w:val="00C2455C"/>
    <w:rsid w:val="00C2479B"/>
    <w:rsid w:val="00C247CD"/>
    <w:rsid w:val="00C249F3"/>
    <w:rsid w:val="00C24ADE"/>
    <w:rsid w:val="00C24B6C"/>
    <w:rsid w:val="00C24B92"/>
    <w:rsid w:val="00C24E7D"/>
    <w:rsid w:val="00C2500A"/>
    <w:rsid w:val="00C25326"/>
    <w:rsid w:val="00C253F6"/>
    <w:rsid w:val="00C25418"/>
    <w:rsid w:val="00C25626"/>
    <w:rsid w:val="00C256B6"/>
    <w:rsid w:val="00C2572F"/>
    <w:rsid w:val="00C25981"/>
    <w:rsid w:val="00C259DA"/>
    <w:rsid w:val="00C25BC9"/>
    <w:rsid w:val="00C25C0D"/>
    <w:rsid w:val="00C25D25"/>
    <w:rsid w:val="00C25EC5"/>
    <w:rsid w:val="00C265D0"/>
    <w:rsid w:val="00C267EA"/>
    <w:rsid w:val="00C26802"/>
    <w:rsid w:val="00C26963"/>
    <w:rsid w:val="00C26ADA"/>
    <w:rsid w:val="00C26CC2"/>
    <w:rsid w:val="00C2710A"/>
    <w:rsid w:val="00C273C5"/>
    <w:rsid w:val="00C27592"/>
    <w:rsid w:val="00C276AB"/>
    <w:rsid w:val="00C27781"/>
    <w:rsid w:val="00C27C15"/>
    <w:rsid w:val="00C27FEF"/>
    <w:rsid w:val="00C301FE"/>
    <w:rsid w:val="00C30228"/>
    <w:rsid w:val="00C305A1"/>
    <w:rsid w:val="00C31048"/>
    <w:rsid w:val="00C3123E"/>
    <w:rsid w:val="00C31306"/>
    <w:rsid w:val="00C313BA"/>
    <w:rsid w:val="00C313F6"/>
    <w:rsid w:val="00C31661"/>
    <w:rsid w:val="00C31666"/>
    <w:rsid w:val="00C31DC0"/>
    <w:rsid w:val="00C31F7E"/>
    <w:rsid w:val="00C32157"/>
    <w:rsid w:val="00C324E1"/>
    <w:rsid w:val="00C32958"/>
    <w:rsid w:val="00C3296C"/>
    <w:rsid w:val="00C32A45"/>
    <w:rsid w:val="00C32BD6"/>
    <w:rsid w:val="00C32DB0"/>
    <w:rsid w:val="00C32DCE"/>
    <w:rsid w:val="00C33304"/>
    <w:rsid w:val="00C3354E"/>
    <w:rsid w:val="00C33610"/>
    <w:rsid w:val="00C3379D"/>
    <w:rsid w:val="00C33928"/>
    <w:rsid w:val="00C33B6A"/>
    <w:rsid w:val="00C33E60"/>
    <w:rsid w:val="00C34049"/>
    <w:rsid w:val="00C34066"/>
    <w:rsid w:val="00C340D6"/>
    <w:rsid w:val="00C3446D"/>
    <w:rsid w:val="00C349E7"/>
    <w:rsid w:val="00C34B8E"/>
    <w:rsid w:val="00C34CA0"/>
    <w:rsid w:val="00C34D7A"/>
    <w:rsid w:val="00C34FD0"/>
    <w:rsid w:val="00C3507E"/>
    <w:rsid w:val="00C35316"/>
    <w:rsid w:val="00C35778"/>
    <w:rsid w:val="00C3580B"/>
    <w:rsid w:val="00C358A7"/>
    <w:rsid w:val="00C35963"/>
    <w:rsid w:val="00C35B3D"/>
    <w:rsid w:val="00C35C38"/>
    <w:rsid w:val="00C35D1B"/>
    <w:rsid w:val="00C35D65"/>
    <w:rsid w:val="00C35E1D"/>
    <w:rsid w:val="00C35EA3"/>
    <w:rsid w:val="00C35FE0"/>
    <w:rsid w:val="00C360F6"/>
    <w:rsid w:val="00C36308"/>
    <w:rsid w:val="00C365D2"/>
    <w:rsid w:val="00C36810"/>
    <w:rsid w:val="00C368EF"/>
    <w:rsid w:val="00C36A25"/>
    <w:rsid w:val="00C36D25"/>
    <w:rsid w:val="00C36D89"/>
    <w:rsid w:val="00C36E9D"/>
    <w:rsid w:val="00C37168"/>
    <w:rsid w:val="00C372F3"/>
    <w:rsid w:val="00C373D8"/>
    <w:rsid w:val="00C37423"/>
    <w:rsid w:val="00C37438"/>
    <w:rsid w:val="00C375C0"/>
    <w:rsid w:val="00C3784A"/>
    <w:rsid w:val="00C37A11"/>
    <w:rsid w:val="00C37A1B"/>
    <w:rsid w:val="00C37CF4"/>
    <w:rsid w:val="00C37D07"/>
    <w:rsid w:val="00C40765"/>
    <w:rsid w:val="00C40CD2"/>
    <w:rsid w:val="00C40E07"/>
    <w:rsid w:val="00C41133"/>
    <w:rsid w:val="00C4128C"/>
    <w:rsid w:val="00C412B7"/>
    <w:rsid w:val="00C413CE"/>
    <w:rsid w:val="00C41A5C"/>
    <w:rsid w:val="00C41C6C"/>
    <w:rsid w:val="00C41D93"/>
    <w:rsid w:val="00C41DE2"/>
    <w:rsid w:val="00C41E0A"/>
    <w:rsid w:val="00C4232E"/>
    <w:rsid w:val="00C42502"/>
    <w:rsid w:val="00C42717"/>
    <w:rsid w:val="00C427DD"/>
    <w:rsid w:val="00C42990"/>
    <w:rsid w:val="00C42AE9"/>
    <w:rsid w:val="00C42B0F"/>
    <w:rsid w:val="00C42E1E"/>
    <w:rsid w:val="00C42F00"/>
    <w:rsid w:val="00C4338C"/>
    <w:rsid w:val="00C43472"/>
    <w:rsid w:val="00C436F2"/>
    <w:rsid w:val="00C4382B"/>
    <w:rsid w:val="00C43864"/>
    <w:rsid w:val="00C43D26"/>
    <w:rsid w:val="00C43F5F"/>
    <w:rsid w:val="00C443E1"/>
    <w:rsid w:val="00C4466F"/>
    <w:rsid w:val="00C44842"/>
    <w:rsid w:val="00C44920"/>
    <w:rsid w:val="00C44A7E"/>
    <w:rsid w:val="00C44C6F"/>
    <w:rsid w:val="00C44DCE"/>
    <w:rsid w:val="00C454B5"/>
    <w:rsid w:val="00C4556C"/>
    <w:rsid w:val="00C4558B"/>
    <w:rsid w:val="00C45783"/>
    <w:rsid w:val="00C458D3"/>
    <w:rsid w:val="00C45985"/>
    <w:rsid w:val="00C459D4"/>
    <w:rsid w:val="00C45D63"/>
    <w:rsid w:val="00C45DC8"/>
    <w:rsid w:val="00C45ED2"/>
    <w:rsid w:val="00C45F5A"/>
    <w:rsid w:val="00C461FC"/>
    <w:rsid w:val="00C4665E"/>
    <w:rsid w:val="00C46725"/>
    <w:rsid w:val="00C469CF"/>
    <w:rsid w:val="00C46A07"/>
    <w:rsid w:val="00C46D54"/>
    <w:rsid w:val="00C46DFB"/>
    <w:rsid w:val="00C46E16"/>
    <w:rsid w:val="00C46F26"/>
    <w:rsid w:val="00C4715A"/>
    <w:rsid w:val="00C4722D"/>
    <w:rsid w:val="00C472AA"/>
    <w:rsid w:val="00C4746E"/>
    <w:rsid w:val="00C476E4"/>
    <w:rsid w:val="00C47BF4"/>
    <w:rsid w:val="00C47D2E"/>
    <w:rsid w:val="00C500B6"/>
    <w:rsid w:val="00C50192"/>
    <w:rsid w:val="00C501F2"/>
    <w:rsid w:val="00C50462"/>
    <w:rsid w:val="00C50554"/>
    <w:rsid w:val="00C50618"/>
    <w:rsid w:val="00C5067F"/>
    <w:rsid w:val="00C507F9"/>
    <w:rsid w:val="00C50BE6"/>
    <w:rsid w:val="00C50C5C"/>
    <w:rsid w:val="00C50C65"/>
    <w:rsid w:val="00C50C69"/>
    <w:rsid w:val="00C50CA3"/>
    <w:rsid w:val="00C50CC4"/>
    <w:rsid w:val="00C50D52"/>
    <w:rsid w:val="00C511D1"/>
    <w:rsid w:val="00C51671"/>
    <w:rsid w:val="00C51754"/>
    <w:rsid w:val="00C518DC"/>
    <w:rsid w:val="00C52155"/>
    <w:rsid w:val="00C52539"/>
    <w:rsid w:val="00C526F4"/>
    <w:rsid w:val="00C52719"/>
    <w:rsid w:val="00C52929"/>
    <w:rsid w:val="00C52B2A"/>
    <w:rsid w:val="00C52D31"/>
    <w:rsid w:val="00C52D81"/>
    <w:rsid w:val="00C5303E"/>
    <w:rsid w:val="00C53798"/>
    <w:rsid w:val="00C5379D"/>
    <w:rsid w:val="00C53A05"/>
    <w:rsid w:val="00C53A54"/>
    <w:rsid w:val="00C53B1E"/>
    <w:rsid w:val="00C53ED8"/>
    <w:rsid w:val="00C54057"/>
    <w:rsid w:val="00C54451"/>
    <w:rsid w:val="00C5476B"/>
    <w:rsid w:val="00C548BA"/>
    <w:rsid w:val="00C549E5"/>
    <w:rsid w:val="00C552E9"/>
    <w:rsid w:val="00C55380"/>
    <w:rsid w:val="00C554EB"/>
    <w:rsid w:val="00C5577F"/>
    <w:rsid w:val="00C557F7"/>
    <w:rsid w:val="00C55B14"/>
    <w:rsid w:val="00C560E6"/>
    <w:rsid w:val="00C561B2"/>
    <w:rsid w:val="00C565D2"/>
    <w:rsid w:val="00C565D3"/>
    <w:rsid w:val="00C566B6"/>
    <w:rsid w:val="00C567B6"/>
    <w:rsid w:val="00C568DD"/>
    <w:rsid w:val="00C568F6"/>
    <w:rsid w:val="00C56B58"/>
    <w:rsid w:val="00C56CD3"/>
    <w:rsid w:val="00C56E56"/>
    <w:rsid w:val="00C56EED"/>
    <w:rsid w:val="00C56F7A"/>
    <w:rsid w:val="00C5718F"/>
    <w:rsid w:val="00C5727A"/>
    <w:rsid w:val="00C574EA"/>
    <w:rsid w:val="00C575FC"/>
    <w:rsid w:val="00C57702"/>
    <w:rsid w:val="00C57ABB"/>
    <w:rsid w:val="00C57D80"/>
    <w:rsid w:val="00C57E39"/>
    <w:rsid w:val="00C57E83"/>
    <w:rsid w:val="00C605C7"/>
    <w:rsid w:val="00C6069B"/>
    <w:rsid w:val="00C60A24"/>
    <w:rsid w:val="00C60AD7"/>
    <w:rsid w:val="00C60CF9"/>
    <w:rsid w:val="00C610FF"/>
    <w:rsid w:val="00C61388"/>
    <w:rsid w:val="00C61695"/>
    <w:rsid w:val="00C61941"/>
    <w:rsid w:val="00C61CBE"/>
    <w:rsid w:val="00C61E97"/>
    <w:rsid w:val="00C62256"/>
    <w:rsid w:val="00C622E0"/>
    <w:rsid w:val="00C624CE"/>
    <w:rsid w:val="00C6257B"/>
    <w:rsid w:val="00C625F4"/>
    <w:rsid w:val="00C6264C"/>
    <w:rsid w:val="00C62717"/>
    <w:rsid w:val="00C627C0"/>
    <w:rsid w:val="00C62930"/>
    <w:rsid w:val="00C629EF"/>
    <w:rsid w:val="00C62A8A"/>
    <w:rsid w:val="00C62DC3"/>
    <w:rsid w:val="00C63840"/>
    <w:rsid w:val="00C63977"/>
    <w:rsid w:val="00C63C23"/>
    <w:rsid w:val="00C63DDE"/>
    <w:rsid w:val="00C63F35"/>
    <w:rsid w:val="00C641D8"/>
    <w:rsid w:val="00C64822"/>
    <w:rsid w:val="00C6522B"/>
    <w:rsid w:val="00C652EE"/>
    <w:rsid w:val="00C654FF"/>
    <w:rsid w:val="00C655AF"/>
    <w:rsid w:val="00C661BE"/>
    <w:rsid w:val="00C662B6"/>
    <w:rsid w:val="00C66354"/>
    <w:rsid w:val="00C6643F"/>
    <w:rsid w:val="00C665ED"/>
    <w:rsid w:val="00C66604"/>
    <w:rsid w:val="00C6669E"/>
    <w:rsid w:val="00C6671F"/>
    <w:rsid w:val="00C66745"/>
    <w:rsid w:val="00C66911"/>
    <w:rsid w:val="00C669E7"/>
    <w:rsid w:val="00C66A87"/>
    <w:rsid w:val="00C66B06"/>
    <w:rsid w:val="00C66B92"/>
    <w:rsid w:val="00C66BD5"/>
    <w:rsid w:val="00C66CA8"/>
    <w:rsid w:val="00C66DD4"/>
    <w:rsid w:val="00C67063"/>
    <w:rsid w:val="00C671EC"/>
    <w:rsid w:val="00C67253"/>
    <w:rsid w:val="00C675AA"/>
    <w:rsid w:val="00C6767F"/>
    <w:rsid w:val="00C67694"/>
    <w:rsid w:val="00C677A3"/>
    <w:rsid w:val="00C678FD"/>
    <w:rsid w:val="00C67A6D"/>
    <w:rsid w:val="00C67DCB"/>
    <w:rsid w:val="00C67E21"/>
    <w:rsid w:val="00C67EB8"/>
    <w:rsid w:val="00C70518"/>
    <w:rsid w:val="00C705F5"/>
    <w:rsid w:val="00C70601"/>
    <w:rsid w:val="00C707F9"/>
    <w:rsid w:val="00C708B0"/>
    <w:rsid w:val="00C70AD8"/>
    <w:rsid w:val="00C70EA9"/>
    <w:rsid w:val="00C70F16"/>
    <w:rsid w:val="00C7135F"/>
    <w:rsid w:val="00C71403"/>
    <w:rsid w:val="00C71433"/>
    <w:rsid w:val="00C71670"/>
    <w:rsid w:val="00C71676"/>
    <w:rsid w:val="00C718F2"/>
    <w:rsid w:val="00C7196F"/>
    <w:rsid w:val="00C71A44"/>
    <w:rsid w:val="00C71C44"/>
    <w:rsid w:val="00C71D33"/>
    <w:rsid w:val="00C7264D"/>
    <w:rsid w:val="00C72A65"/>
    <w:rsid w:val="00C72A6D"/>
    <w:rsid w:val="00C72DCD"/>
    <w:rsid w:val="00C72F3C"/>
    <w:rsid w:val="00C73208"/>
    <w:rsid w:val="00C732FA"/>
    <w:rsid w:val="00C73307"/>
    <w:rsid w:val="00C73517"/>
    <w:rsid w:val="00C735C5"/>
    <w:rsid w:val="00C7363B"/>
    <w:rsid w:val="00C73C27"/>
    <w:rsid w:val="00C73D55"/>
    <w:rsid w:val="00C73F5B"/>
    <w:rsid w:val="00C7450A"/>
    <w:rsid w:val="00C745EA"/>
    <w:rsid w:val="00C74CB1"/>
    <w:rsid w:val="00C753D0"/>
    <w:rsid w:val="00C754FE"/>
    <w:rsid w:val="00C755EC"/>
    <w:rsid w:val="00C7561B"/>
    <w:rsid w:val="00C75A75"/>
    <w:rsid w:val="00C75AE4"/>
    <w:rsid w:val="00C75E72"/>
    <w:rsid w:val="00C75FFC"/>
    <w:rsid w:val="00C7610E"/>
    <w:rsid w:val="00C76346"/>
    <w:rsid w:val="00C764F6"/>
    <w:rsid w:val="00C76670"/>
    <w:rsid w:val="00C76938"/>
    <w:rsid w:val="00C76B61"/>
    <w:rsid w:val="00C76D1B"/>
    <w:rsid w:val="00C76D61"/>
    <w:rsid w:val="00C76DD8"/>
    <w:rsid w:val="00C7732A"/>
    <w:rsid w:val="00C774D2"/>
    <w:rsid w:val="00C776B3"/>
    <w:rsid w:val="00C77839"/>
    <w:rsid w:val="00C7790A"/>
    <w:rsid w:val="00C77BF5"/>
    <w:rsid w:val="00C80531"/>
    <w:rsid w:val="00C8075A"/>
    <w:rsid w:val="00C80936"/>
    <w:rsid w:val="00C80C7E"/>
    <w:rsid w:val="00C80F93"/>
    <w:rsid w:val="00C8108C"/>
    <w:rsid w:val="00C812B9"/>
    <w:rsid w:val="00C81379"/>
    <w:rsid w:val="00C81422"/>
    <w:rsid w:val="00C815D9"/>
    <w:rsid w:val="00C81735"/>
    <w:rsid w:val="00C81793"/>
    <w:rsid w:val="00C81AC1"/>
    <w:rsid w:val="00C81C74"/>
    <w:rsid w:val="00C81F04"/>
    <w:rsid w:val="00C82062"/>
    <w:rsid w:val="00C820F9"/>
    <w:rsid w:val="00C8213C"/>
    <w:rsid w:val="00C8218C"/>
    <w:rsid w:val="00C828A2"/>
    <w:rsid w:val="00C82B06"/>
    <w:rsid w:val="00C82D86"/>
    <w:rsid w:val="00C82DA9"/>
    <w:rsid w:val="00C82E6C"/>
    <w:rsid w:val="00C8305C"/>
    <w:rsid w:val="00C830F7"/>
    <w:rsid w:val="00C835EA"/>
    <w:rsid w:val="00C836A1"/>
    <w:rsid w:val="00C836C4"/>
    <w:rsid w:val="00C83762"/>
    <w:rsid w:val="00C838C3"/>
    <w:rsid w:val="00C84122"/>
    <w:rsid w:val="00C843FF"/>
    <w:rsid w:val="00C84710"/>
    <w:rsid w:val="00C847DE"/>
    <w:rsid w:val="00C84CAD"/>
    <w:rsid w:val="00C84D1C"/>
    <w:rsid w:val="00C84E86"/>
    <w:rsid w:val="00C85021"/>
    <w:rsid w:val="00C851DF"/>
    <w:rsid w:val="00C852EC"/>
    <w:rsid w:val="00C85390"/>
    <w:rsid w:val="00C853A0"/>
    <w:rsid w:val="00C8569D"/>
    <w:rsid w:val="00C85A17"/>
    <w:rsid w:val="00C85CF3"/>
    <w:rsid w:val="00C85D4D"/>
    <w:rsid w:val="00C85D5E"/>
    <w:rsid w:val="00C863C7"/>
    <w:rsid w:val="00C86443"/>
    <w:rsid w:val="00C86651"/>
    <w:rsid w:val="00C866F2"/>
    <w:rsid w:val="00C8675C"/>
    <w:rsid w:val="00C86957"/>
    <w:rsid w:val="00C86AF3"/>
    <w:rsid w:val="00C86BAC"/>
    <w:rsid w:val="00C86DAB"/>
    <w:rsid w:val="00C870D9"/>
    <w:rsid w:val="00C87128"/>
    <w:rsid w:val="00C873BA"/>
    <w:rsid w:val="00C8754B"/>
    <w:rsid w:val="00C87556"/>
    <w:rsid w:val="00C87994"/>
    <w:rsid w:val="00C87A59"/>
    <w:rsid w:val="00C87AF7"/>
    <w:rsid w:val="00C87B5F"/>
    <w:rsid w:val="00C87F08"/>
    <w:rsid w:val="00C87F18"/>
    <w:rsid w:val="00C9014E"/>
    <w:rsid w:val="00C90230"/>
    <w:rsid w:val="00C90368"/>
    <w:rsid w:val="00C904C8"/>
    <w:rsid w:val="00C906B6"/>
    <w:rsid w:val="00C907EB"/>
    <w:rsid w:val="00C90822"/>
    <w:rsid w:val="00C9085E"/>
    <w:rsid w:val="00C90905"/>
    <w:rsid w:val="00C90985"/>
    <w:rsid w:val="00C91404"/>
    <w:rsid w:val="00C91AA1"/>
    <w:rsid w:val="00C91BAD"/>
    <w:rsid w:val="00C91EEF"/>
    <w:rsid w:val="00C91FDA"/>
    <w:rsid w:val="00C920D9"/>
    <w:rsid w:val="00C922B1"/>
    <w:rsid w:val="00C9230A"/>
    <w:rsid w:val="00C9243E"/>
    <w:rsid w:val="00C92AB9"/>
    <w:rsid w:val="00C92C38"/>
    <w:rsid w:val="00C92CB8"/>
    <w:rsid w:val="00C92E71"/>
    <w:rsid w:val="00C93015"/>
    <w:rsid w:val="00C933A9"/>
    <w:rsid w:val="00C9349A"/>
    <w:rsid w:val="00C938FE"/>
    <w:rsid w:val="00C93C70"/>
    <w:rsid w:val="00C93E18"/>
    <w:rsid w:val="00C9400B"/>
    <w:rsid w:val="00C94336"/>
    <w:rsid w:val="00C9463E"/>
    <w:rsid w:val="00C9487E"/>
    <w:rsid w:val="00C949E9"/>
    <w:rsid w:val="00C949FC"/>
    <w:rsid w:val="00C94ABC"/>
    <w:rsid w:val="00C94BDD"/>
    <w:rsid w:val="00C95030"/>
    <w:rsid w:val="00C95173"/>
    <w:rsid w:val="00C95286"/>
    <w:rsid w:val="00C95913"/>
    <w:rsid w:val="00C95D82"/>
    <w:rsid w:val="00C961C2"/>
    <w:rsid w:val="00C9623D"/>
    <w:rsid w:val="00C9637C"/>
    <w:rsid w:val="00C965CC"/>
    <w:rsid w:val="00C96745"/>
    <w:rsid w:val="00C96796"/>
    <w:rsid w:val="00C96C04"/>
    <w:rsid w:val="00C970AE"/>
    <w:rsid w:val="00C97455"/>
    <w:rsid w:val="00C9768A"/>
    <w:rsid w:val="00C977B7"/>
    <w:rsid w:val="00C979F2"/>
    <w:rsid w:val="00C97B67"/>
    <w:rsid w:val="00C97D7F"/>
    <w:rsid w:val="00C97DF8"/>
    <w:rsid w:val="00C97F83"/>
    <w:rsid w:val="00CA0117"/>
    <w:rsid w:val="00CA080F"/>
    <w:rsid w:val="00CA0835"/>
    <w:rsid w:val="00CA0A06"/>
    <w:rsid w:val="00CA0AE8"/>
    <w:rsid w:val="00CA0DCC"/>
    <w:rsid w:val="00CA1003"/>
    <w:rsid w:val="00CA1231"/>
    <w:rsid w:val="00CA140E"/>
    <w:rsid w:val="00CA163C"/>
    <w:rsid w:val="00CA1744"/>
    <w:rsid w:val="00CA19D4"/>
    <w:rsid w:val="00CA1E10"/>
    <w:rsid w:val="00CA2239"/>
    <w:rsid w:val="00CA26A8"/>
    <w:rsid w:val="00CA2832"/>
    <w:rsid w:val="00CA2865"/>
    <w:rsid w:val="00CA2BE9"/>
    <w:rsid w:val="00CA2BEC"/>
    <w:rsid w:val="00CA2D55"/>
    <w:rsid w:val="00CA32D3"/>
    <w:rsid w:val="00CA3337"/>
    <w:rsid w:val="00CA34F4"/>
    <w:rsid w:val="00CA3890"/>
    <w:rsid w:val="00CA3915"/>
    <w:rsid w:val="00CA3EA0"/>
    <w:rsid w:val="00CA3F1E"/>
    <w:rsid w:val="00CA4331"/>
    <w:rsid w:val="00CA4357"/>
    <w:rsid w:val="00CA43AE"/>
    <w:rsid w:val="00CA4499"/>
    <w:rsid w:val="00CA454D"/>
    <w:rsid w:val="00CA4AE6"/>
    <w:rsid w:val="00CA5128"/>
    <w:rsid w:val="00CA5515"/>
    <w:rsid w:val="00CA5B37"/>
    <w:rsid w:val="00CA5CA9"/>
    <w:rsid w:val="00CA6213"/>
    <w:rsid w:val="00CA6704"/>
    <w:rsid w:val="00CA678B"/>
    <w:rsid w:val="00CA6820"/>
    <w:rsid w:val="00CA68E6"/>
    <w:rsid w:val="00CA6C0C"/>
    <w:rsid w:val="00CA6F2B"/>
    <w:rsid w:val="00CA6F69"/>
    <w:rsid w:val="00CA77C0"/>
    <w:rsid w:val="00CA7DE0"/>
    <w:rsid w:val="00CB03E5"/>
    <w:rsid w:val="00CB0ADC"/>
    <w:rsid w:val="00CB1543"/>
    <w:rsid w:val="00CB163C"/>
    <w:rsid w:val="00CB197C"/>
    <w:rsid w:val="00CB1ABA"/>
    <w:rsid w:val="00CB1AE7"/>
    <w:rsid w:val="00CB1E47"/>
    <w:rsid w:val="00CB204C"/>
    <w:rsid w:val="00CB21DA"/>
    <w:rsid w:val="00CB24D6"/>
    <w:rsid w:val="00CB255F"/>
    <w:rsid w:val="00CB276A"/>
    <w:rsid w:val="00CB2F6D"/>
    <w:rsid w:val="00CB33BC"/>
    <w:rsid w:val="00CB3448"/>
    <w:rsid w:val="00CB354C"/>
    <w:rsid w:val="00CB361C"/>
    <w:rsid w:val="00CB3BDF"/>
    <w:rsid w:val="00CB3F06"/>
    <w:rsid w:val="00CB3F5C"/>
    <w:rsid w:val="00CB3FA2"/>
    <w:rsid w:val="00CB4616"/>
    <w:rsid w:val="00CB46A4"/>
    <w:rsid w:val="00CB46C6"/>
    <w:rsid w:val="00CB4817"/>
    <w:rsid w:val="00CB4A5F"/>
    <w:rsid w:val="00CB4CD1"/>
    <w:rsid w:val="00CB512E"/>
    <w:rsid w:val="00CB5175"/>
    <w:rsid w:val="00CB527C"/>
    <w:rsid w:val="00CB56A0"/>
    <w:rsid w:val="00CB591B"/>
    <w:rsid w:val="00CB5E84"/>
    <w:rsid w:val="00CB5F33"/>
    <w:rsid w:val="00CB5FCD"/>
    <w:rsid w:val="00CB6224"/>
    <w:rsid w:val="00CB631F"/>
    <w:rsid w:val="00CB6414"/>
    <w:rsid w:val="00CB641B"/>
    <w:rsid w:val="00CB6672"/>
    <w:rsid w:val="00CB69FC"/>
    <w:rsid w:val="00CB6BE2"/>
    <w:rsid w:val="00CB6D3D"/>
    <w:rsid w:val="00CB6DAF"/>
    <w:rsid w:val="00CB6E10"/>
    <w:rsid w:val="00CB717E"/>
    <w:rsid w:val="00CB720C"/>
    <w:rsid w:val="00CB7252"/>
    <w:rsid w:val="00CB74BD"/>
    <w:rsid w:val="00CB759F"/>
    <w:rsid w:val="00CB761E"/>
    <w:rsid w:val="00CB7634"/>
    <w:rsid w:val="00CB777D"/>
    <w:rsid w:val="00CB79D6"/>
    <w:rsid w:val="00CB7CD8"/>
    <w:rsid w:val="00CB7F72"/>
    <w:rsid w:val="00CB7FEB"/>
    <w:rsid w:val="00CC0063"/>
    <w:rsid w:val="00CC0520"/>
    <w:rsid w:val="00CC06F9"/>
    <w:rsid w:val="00CC077B"/>
    <w:rsid w:val="00CC08A7"/>
    <w:rsid w:val="00CC08C6"/>
    <w:rsid w:val="00CC09CF"/>
    <w:rsid w:val="00CC0A2C"/>
    <w:rsid w:val="00CC0AF1"/>
    <w:rsid w:val="00CC1212"/>
    <w:rsid w:val="00CC124A"/>
    <w:rsid w:val="00CC14F0"/>
    <w:rsid w:val="00CC1602"/>
    <w:rsid w:val="00CC1819"/>
    <w:rsid w:val="00CC1C88"/>
    <w:rsid w:val="00CC1CA0"/>
    <w:rsid w:val="00CC1E4E"/>
    <w:rsid w:val="00CC202A"/>
    <w:rsid w:val="00CC2417"/>
    <w:rsid w:val="00CC2434"/>
    <w:rsid w:val="00CC25B5"/>
    <w:rsid w:val="00CC25E6"/>
    <w:rsid w:val="00CC266D"/>
    <w:rsid w:val="00CC27CF"/>
    <w:rsid w:val="00CC294F"/>
    <w:rsid w:val="00CC2E4B"/>
    <w:rsid w:val="00CC2F7B"/>
    <w:rsid w:val="00CC317F"/>
    <w:rsid w:val="00CC3321"/>
    <w:rsid w:val="00CC332A"/>
    <w:rsid w:val="00CC3373"/>
    <w:rsid w:val="00CC3391"/>
    <w:rsid w:val="00CC3A13"/>
    <w:rsid w:val="00CC3C7F"/>
    <w:rsid w:val="00CC3EC2"/>
    <w:rsid w:val="00CC3F2F"/>
    <w:rsid w:val="00CC3FA0"/>
    <w:rsid w:val="00CC4039"/>
    <w:rsid w:val="00CC450A"/>
    <w:rsid w:val="00CC4A8C"/>
    <w:rsid w:val="00CC4BE6"/>
    <w:rsid w:val="00CC4D9F"/>
    <w:rsid w:val="00CC4FE8"/>
    <w:rsid w:val="00CC541E"/>
    <w:rsid w:val="00CC5603"/>
    <w:rsid w:val="00CC573C"/>
    <w:rsid w:val="00CC5873"/>
    <w:rsid w:val="00CC5A0F"/>
    <w:rsid w:val="00CC5AB5"/>
    <w:rsid w:val="00CC5D5D"/>
    <w:rsid w:val="00CC6372"/>
    <w:rsid w:val="00CC6393"/>
    <w:rsid w:val="00CC6761"/>
    <w:rsid w:val="00CC67E8"/>
    <w:rsid w:val="00CC69AD"/>
    <w:rsid w:val="00CC6A9E"/>
    <w:rsid w:val="00CC6B6F"/>
    <w:rsid w:val="00CC6FB4"/>
    <w:rsid w:val="00CC715D"/>
    <w:rsid w:val="00CC77B1"/>
    <w:rsid w:val="00CC78C8"/>
    <w:rsid w:val="00CC7FD1"/>
    <w:rsid w:val="00CD018F"/>
    <w:rsid w:val="00CD0700"/>
    <w:rsid w:val="00CD0AEE"/>
    <w:rsid w:val="00CD0CF2"/>
    <w:rsid w:val="00CD0F9E"/>
    <w:rsid w:val="00CD13A6"/>
    <w:rsid w:val="00CD1563"/>
    <w:rsid w:val="00CD159E"/>
    <w:rsid w:val="00CD1665"/>
    <w:rsid w:val="00CD16A4"/>
    <w:rsid w:val="00CD1755"/>
    <w:rsid w:val="00CD1798"/>
    <w:rsid w:val="00CD17B3"/>
    <w:rsid w:val="00CD1AA2"/>
    <w:rsid w:val="00CD1AE0"/>
    <w:rsid w:val="00CD1D44"/>
    <w:rsid w:val="00CD1F78"/>
    <w:rsid w:val="00CD21FC"/>
    <w:rsid w:val="00CD2490"/>
    <w:rsid w:val="00CD24CD"/>
    <w:rsid w:val="00CD2A21"/>
    <w:rsid w:val="00CD2D93"/>
    <w:rsid w:val="00CD2F36"/>
    <w:rsid w:val="00CD3047"/>
    <w:rsid w:val="00CD30FD"/>
    <w:rsid w:val="00CD332B"/>
    <w:rsid w:val="00CD33EE"/>
    <w:rsid w:val="00CD34CB"/>
    <w:rsid w:val="00CD35CC"/>
    <w:rsid w:val="00CD39FB"/>
    <w:rsid w:val="00CD3B2B"/>
    <w:rsid w:val="00CD3C0C"/>
    <w:rsid w:val="00CD3C23"/>
    <w:rsid w:val="00CD3DED"/>
    <w:rsid w:val="00CD4064"/>
    <w:rsid w:val="00CD4203"/>
    <w:rsid w:val="00CD4359"/>
    <w:rsid w:val="00CD4562"/>
    <w:rsid w:val="00CD4576"/>
    <w:rsid w:val="00CD4632"/>
    <w:rsid w:val="00CD4720"/>
    <w:rsid w:val="00CD4E32"/>
    <w:rsid w:val="00CD4EDA"/>
    <w:rsid w:val="00CD5614"/>
    <w:rsid w:val="00CD5647"/>
    <w:rsid w:val="00CD56A4"/>
    <w:rsid w:val="00CD5CE0"/>
    <w:rsid w:val="00CD5CFE"/>
    <w:rsid w:val="00CD6076"/>
    <w:rsid w:val="00CD6197"/>
    <w:rsid w:val="00CD64D2"/>
    <w:rsid w:val="00CD64E5"/>
    <w:rsid w:val="00CD69B3"/>
    <w:rsid w:val="00CD6A35"/>
    <w:rsid w:val="00CD6A45"/>
    <w:rsid w:val="00CD6D42"/>
    <w:rsid w:val="00CD7234"/>
    <w:rsid w:val="00CD75F5"/>
    <w:rsid w:val="00CD7DFD"/>
    <w:rsid w:val="00CE0118"/>
    <w:rsid w:val="00CE023F"/>
    <w:rsid w:val="00CE02E5"/>
    <w:rsid w:val="00CE0450"/>
    <w:rsid w:val="00CE04EC"/>
    <w:rsid w:val="00CE07C8"/>
    <w:rsid w:val="00CE0916"/>
    <w:rsid w:val="00CE0C85"/>
    <w:rsid w:val="00CE0D8B"/>
    <w:rsid w:val="00CE1058"/>
    <w:rsid w:val="00CE113F"/>
    <w:rsid w:val="00CE11DC"/>
    <w:rsid w:val="00CE11EA"/>
    <w:rsid w:val="00CE125D"/>
    <w:rsid w:val="00CE159A"/>
    <w:rsid w:val="00CE15C6"/>
    <w:rsid w:val="00CE1769"/>
    <w:rsid w:val="00CE1797"/>
    <w:rsid w:val="00CE18EA"/>
    <w:rsid w:val="00CE19F2"/>
    <w:rsid w:val="00CE1A58"/>
    <w:rsid w:val="00CE1B11"/>
    <w:rsid w:val="00CE1B73"/>
    <w:rsid w:val="00CE1DCB"/>
    <w:rsid w:val="00CE2254"/>
    <w:rsid w:val="00CE233C"/>
    <w:rsid w:val="00CE23D0"/>
    <w:rsid w:val="00CE259A"/>
    <w:rsid w:val="00CE275F"/>
    <w:rsid w:val="00CE2E8A"/>
    <w:rsid w:val="00CE32ED"/>
    <w:rsid w:val="00CE3656"/>
    <w:rsid w:val="00CE3817"/>
    <w:rsid w:val="00CE3E6A"/>
    <w:rsid w:val="00CE42CE"/>
    <w:rsid w:val="00CE43F5"/>
    <w:rsid w:val="00CE499F"/>
    <w:rsid w:val="00CE4AD2"/>
    <w:rsid w:val="00CE51FA"/>
    <w:rsid w:val="00CE533C"/>
    <w:rsid w:val="00CE5877"/>
    <w:rsid w:val="00CE5899"/>
    <w:rsid w:val="00CE5E0B"/>
    <w:rsid w:val="00CE5E53"/>
    <w:rsid w:val="00CE6003"/>
    <w:rsid w:val="00CE68B1"/>
    <w:rsid w:val="00CE69B6"/>
    <w:rsid w:val="00CE6A64"/>
    <w:rsid w:val="00CE6CAD"/>
    <w:rsid w:val="00CE6D9C"/>
    <w:rsid w:val="00CE6E4D"/>
    <w:rsid w:val="00CE6E9B"/>
    <w:rsid w:val="00CE7213"/>
    <w:rsid w:val="00CE7396"/>
    <w:rsid w:val="00CE7432"/>
    <w:rsid w:val="00CE749F"/>
    <w:rsid w:val="00CE74A8"/>
    <w:rsid w:val="00CE7B38"/>
    <w:rsid w:val="00CE7BDC"/>
    <w:rsid w:val="00CE7F69"/>
    <w:rsid w:val="00CE7FDB"/>
    <w:rsid w:val="00CE7FE7"/>
    <w:rsid w:val="00CF023D"/>
    <w:rsid w:val="00CF03C2"/>
    <w:rsid w:val="00CF093A"/>
    <w:rsid w:val="00CF0B4E"/>
    <w:rsid w:val="00CF11C6"/>
    <w:rsid w:val="00CF11D4"/>
    <w:rsid w:val="00CF1283"/>
    <w:rsid w:val="00CF13DF"/>
    <w:rsid w:val="00CF1409"/>
    <w:rsid w:val="00CF1826"/>
    <w:rsid w:val="00CF190C"/>
    <w:rsid w:val="00CF190F"/>
    <w:rsid w:val="00CF1B1E"/>
    <w:rsid w:val="00CF1D25"/>
    <w:rsid w:val="00CF1D66"/>
    <w:rsid w:val="00CF1E31"/>
    <w:rsid w:val="00CF1F0C"/>
    <w:rsid w:val="00CF206C"/>
    <w:rsid w:val="00CF209C"/>
    <w:rsid w:val="00CF2219"/>
    <w:rsid w:val="00CF23D6"/>
    <w:rsid w:val="00CF2467"/>
    <w:rsid w:val="00CF248E"/>
    <w:rsid w:val="00CF2862"/>
    <w:rsid w:val="00CF28BC"/>
    <w:rsid w:val="00CF28FE"/>
    <w:rsid w:val="00CF2ABB"/>
    <w:rsid w:val="00CF2BE0"/>
    <w:rsid w:val="00CF3041"/>
    <w:rsid w:val="00CF32A5"/>
    <w:rsid w:val="00CF32B5"/>
    <w:rsid w:val="00CF33D9"/>
    <w:rsid w:val="00CF35C1"/>
    <w:rsid w:val="00CF3626"/>
    <w:rsid w:val="00CF3A68"/>
    <w:rsid w:val="00CF3B0A"/>
    <w:rsid w:val="00CF3F37"/>
    <w:rsid w:val="00CF4073"/>
    <w:rsid w:val="00CF41EA"/>
    <w:rsid w:val="00CF4249"/>
    <w:rsid w:val="00CF4252"/>
    <w:rsid w:val="00CF4289"/>
    <w:rsid w:val="00CF429C"/>
    <w:rsid w:val="00CF42CC"/>
    <w:rsid w:val="00CF4396"/>
    <w:rsid w:val="00CF43F7"/>
    <w:rsid w:val="00CF4442"/>
    <w:rsid w:val="00CF476B"/>
    <w:rsid w:val="00CF479F"/>
    <w:rsid w:val="00CF482F"/>
    <w:rsid w:val="00CF48B5"/>
    <w:rsid w:val="00CF4C81"/>
    <w:rsid w:val="00CF4EAF"/>
    <w:rsid w:val="00CF4FAE"/>
    <w:rsid w:val="00CF5227"/>
    <w:rsid w:val="00CF5233"/>
    <w:rsid w:val="00CF5267"/>
    <w:rsid w:val="00CF5606"/>
    <w:rsid w:val="00CF5BA2"/>
    <w:rsid w:val="00CF5C71"/>
    <w:rsid w:val="00CF62D0"/>
    <w:rsid w:val="00CF687A"/>
    <w:rsid w:val="00CF6A14"/>
    <w:rsid w:val="00CF6B6E"/>
    <w:rsid w:val="00CF72F3"/>
    <w:rsid w:val="00CF7740"/>
    <w:rsid w:val="00D0000A"/>
    <w:rsid w:val="00D00196"/>
    <w:rsid w:val="00D00392"/>
    <w:rsid w:val="00D00397"/>
    <w:rsid w:val="00D00652"/>
    <w:rsid w:val="00D0071D"/>
    <w:rsid w:val="00D00888"/>
    <w:rsid w:val="00D00966"/>
    <w:rsid w:val="00D00A29"/>
    <w:rsid w:val="00D00B0C"/>
    <w:rsid w:val="00D00ECB"/>
    <w:rsid w:val="00D00F8F"/>
    <w:rsid w:val="00D01737"/>
    <w:rsid w:val="00D019E5"/>
    <w:rsid w:val="00D01A3D"/>
    <w:rsid w:val="00D01C0E"/>
    <w:rsid w:val="00D01CFB"/>
    <w:rsid w:val="00D021BA"/>
    <w:rsid w:val="00D022AE"/>
    <w:rsid w:val="00D028BC"/>
    <w:rsid w:val="00D02A74"/>
    <w:rsid w:val="00D03145"/>
    <w:rsid w:val="00D031EF"/>
    <w:rsid w:val="00D037D0"/>
    <w:rsid w:val="00D03924"/>
    <w:rsid w:val="00D03DE2"/>
    <w:rsid w:val="00D03DED"/>
    <w:rsid w:val="00D04008"/>
    <w:rsid w:val="00D040EE"/>
    <w:rsid w:val="00D042E8"/>
    <w:rsid w:val="00D045FE"/>
    <w:rsid w:val="00D04681"/>
    <w:rsid w:val="00D046C1"/>
    <w:rsid w:val="00D047E8"/>
    <w:rsid w:val="00D04893"/>
    <w:rsid w:val="00D04B89"/>
    <w:rsid w:val="00D04B90"/>
    <w:rsid w:val="00D04D83"/>
    <w:rsid w:val="00D0529F"/>
    <w:rsid w:val="00D05329"/>
    <w:rsid w:val="00D05481"/>
    <w:rsid w:val="00D059A0"/>
    <w:rsid w:val="00D05E7D"/>
    <w:rsid w:val="00D0612A"/>
    <w:rsid w:val="00D06390"/>
    <w:rsid w:val="00D063A4"/>
    <w:rsid w:val="00D06423"/>
    <w:rsid w:val="00D06600"/>
    <w:rsid w:val="00D069BB"/>
    <w:rsid w:val="00D06F07"/>
    <w:rsid w:val="00D06F84"/>
    <w:rsid w:val="00D06FB8"/>
    <w:rsid w:val="00D07392"/>
    <w:rsid w:val="00D07394"/>
    <w:rsid w:val="00D075BD"/>
    <w:rsid w:val="00D0768E"/>
    <w:rsid w:val="00D077F6"/>
    <w:rsid w:val="00D078FE"/>
    <w:rsid w:val="00D07DCE"/>
    <w:rsid w:val="00D100D0"/>
    <w:rsid w:val="00D10754"/>
    <w:rsid w:val="00D10D96"/>
    <w:rsid w:val="00D10E3E"/>
    <w:rsid w:val="00D10E8E"/>
    <w:rsid w:val="00D1113C"/>
    <w:rsid w:val="00D11170"/>
    <w:rsid w:val="00D11420"/>
    <w:rsid w:val="00D11437"/>
    <w:rsid w:val="00D1147A"/>
    <w:rsid w:val="00D115B1"/>
    <w:rsid w:val="00D11673"/>
    <w:rsid w:val="00D1196C"/>
    <w:rsid w:val="00D11C99"/>
    <w:rsid w:val="00D11D2E"/>
    <w:rsid w:val="00D11DD7"/>
    <w:rsid w:val="00D11E6A"/>
    <w:rsid w:val="00D11EB8"/>
    <w:rsid w:val="00D1239A"/>
    <w:rsid w:val="00D12410"/>
    <w:rsid w:val="00D1259F"/>
    <w:rsid w:val="00D126DA"/>
    <w:rsid w:val="00D1285C"/>
    <w:rsid w:val="00D1295C"/>
    <w:rsid w:val="00D12A14"/>
    <w:rsid w:val="00D13293"/>
    <w:rsid w:val="00D13514"/>
    <w:rsid w:val="00D13761"/>
    <w:rsid w:val="00D1385E"/>
    <w:rsid w:val="00D139C6"/>
    <w:rsid w:val="00D13BF6"/>
    <w:rsid w:val="00D13E3D"/>
    <w:rsid w:val="00D142B4"/>
    <w:rsid w:val="00D144B6"/>
    <w:rsid w:val="00D144EE"/>
    <w:rsid w:val="00D150C2"/>
    <w:rsid w:val="00D151DB"/>
    <w:rsid w:val="00D154F6"/>
    <w:rsid w:val="00D15790"/>
    <w:rsid w:val="00D158C1"/>
    <w:rsid w:val="00D15B49"/>
    <w:rsid w:val="00D15E62"/>
    <w:rsid w:val="00D15E7B"/>
    <w:rsid w:val="00D15F0B"/>
    <w:rsid w:val="00D1600A"/>
    <w:rsid w:val="00D160EE"/>
    <w:rsid w:val="00D16142"/>
    <w:rsid w:val="00D161D9"/>
    <w:rsid w:val="00D16388"/>
    <w:rsid w:val="00D1677B"/>
    <w:rsid w:val="00D167D3"/>
    <w:rsid w:val="00D16B63"/>
    <w:rsid w:val="00D16C20"/>
    <w:rsid w:val="00D16CD2"/>
    <w:rsid w:val="00D16EA2"/>
    <w:rsid w:val="00D1739F"/>
    <w:rsid w:val="00D176C4"/>
    <w:rsid w:val="00D176C5"/>
    <w:rsid w:val="00D1777B"/>
    <w:rsid w:val="00D179BF"/>
    <w:rsid w:val="00D179F2"/>
    <w:rsid w:val="00D17A83"/>
    <w:rsid w:val="00D17BCB"/>
    <w:rsid w:val="00D17DE0"/>
    <w:rsid w:val="00D2020A"/>
    <w:rsid w:val="00D2039C"/>
    <w:rsid w:val="00D206A7"/>
    <w:rsid w:val="00D2075A"/>
    <w:rsid w:val="00D20841"/>
    <w:rsid w:val="00D20B2D"/>
    <w:rsid w:val="00D20B52"/>
    <w:rsid w:val="00D20BE7"/>
    <w:rsid w:val="00D20C72"/>
    <w:rsid w:val="00D2110A"/>
    <w:rsid w:val="00D21284"/>
    <w:rsid w:val="00D214FD"/>
    <w:rsid w:val="00D215C9"/>
    <w:rsid w:val="00D216AB"/>
    <w:rsid w:val="00D21725"/>
    <w:rsid w:val="00D21B00"/>
    <w:rsid w:val="00D220D3"/>
    <w:rsid w:val="00D221BB"/>
    <w:rsid w:val="00D222C2"/>
    <w:rsid w:val="00D2232A"/>
    <w:rsid w:val="00D22773"/>
    <w:rsid w:val="00D228D1"/>
    <w:rsid w:val="00D228F3"/>
    <w:rsid w:val="00D2295B"/>
    <w:rsid w:val="00D229C4"/>
    <w:rsid w:val="00D22F76"/>
    <w:rsid w:val="00D2308F"/>
    <w:rsid w:val="00D231E3"/>
    <w:rsid w:val="00D23335"/>
    <w:rsid w:val="00D2349E"/>
    <w:rsid w:val="00D23660"/>
    <w:rsid w:val="00D238AA"/>
    <w:rsid w:val="00D23920"/>
    <w:rsid w:val="00D239E2"/>
    <w:rsid w:val="00D23AD7"/>
    <w:rsid w:val="00D23F22"/>
    <w:rsid w:val="00D2443A"/>
    <w:rsid w:val="00D2454E"/>
    <w:rsid w:val="00D24724"/>
    <w:rsid w:val="00D2472E"/>
    <w:rsid w:val="00D24A67"/>
    <w:rsid w:val="00D24BBB"/>
    <w:rsid w:val="00D24D41"/>
    <w:rsid w:val="00D250FE"/>
    <w:rsid w:val="00D25213"/>
    <w:rsid w:val="00D252AC"/>
    <w:rsid w:val="00D25551"/>
    <w:rsid w:val="00D25896"/>
    <w:rsid w:val="00D258D9"/>
    <w:rsid w:val="00D259CF"/>
    <w:rsid w:val="00D25A98"/>
    <w:rsid w:val="00D25AEA"/>
    <w:rsid w:val="00D25C48"/>
    <w:rsid w:val="00D25CD4"/>
    <w:rsid w:val="00D25DE5"/>
    <w:rsid w:val="00D2684E"/>
    <w:rsid w:val="00D26A95"/>
    <w:rsid w:val="00D26C92"/>
    <w:rsid w:val="00D26F51"/>
    <w:rsid w:val="00D27139"/>
    <w:rsid w:val="00D276D8"/>
    <w:rsid w:val="00D276EC"/>
    <w:rsid w:val="00D276FC"/>
    <w:rsid w:val="00D27706"/>
    <w:rsid w:val="00D27730"/>
    <w:rsid w:val="00D278BC"/>
    <w:rsid w:val="00D27902"/>
    <w:rsid w:val="00D27B7D"/>
    <w:rsid w:val="00D301DE"/>
    <w:rsid w:val="00D30352"/>
    <w:rsid w:val="00D304F6"/>
    <w:rsid w:val="00D3058D"/>
    <w:rsid w:val="00D30925"/>
    <w:rsid w:val="00D30A22"/>
    <w:rsid w:val="00D31030"/>
    <w:rsid w:val="00D311B1"/>
    <w:rsid w:val="00D313B8"/>
    <w:rsid w:val="00D31867"/>
    <w:rsid w:val="00D31C26"/>
    <w:rsid w:val="00D31C7E"/>
    <w:rsid w:val="00D31CBB"/>
    <w:rsid w:val="00D31DED"/>
    <w:rsid w:val="00D31E20"/>
    <w:rsid w:val="00D31FEF"/>
    <w:rsid w:val="00D320E7"/>
    <w:rsid w:val="00D322A4"/>
    <w:rsid w:val="00D322E2"/>
    <w:rsid w:val="00D32748"/>
    <w:rsid w:val="00D32A43"/>
    <w:rsid w:val="00D3309A"/>
    <w:rsid w:val="00D333A4"/>
    <w:rsid w:val="00D3388C"/>
    <w:rsid w:val="00D33DB1"/>
    <w:rsid w:val="00D33DE5"/>
    <w:rsid w:val="00D33F7B"/>
    <w:rsid w:val="00D34048"/>
    <w:rsid w:val="00D3423E"/>
    <w:rsid w:val="00D3425E"/>
    <w:rsid w:val="00D34479"/>
    <w:rsid w:val="00D34526"/>
    <w:rsid w:val="00D3458B"/>
    <w:rsid w:val="00D346DC"/>
    <w:rsid w:val="00D3484B"/>
    <w:rsid w:val="00D3490C"/>
    <w:rsid w:val="00D3496E"/>
    <w:rsid w:val="00D34B99"/>
    <w:rsid w:val="00D34C01"/>
    <w:rsid w:val="00D34C23"/>
    <w:rsid w:val="00D34C6D"/>
    <w:rsid w:val="00D34D4B"/>
    <w:rsid w:val="00D35502"/>
    <w:rsid w:val="00D358DA"/>
    <w:rsid w:val="00D359AF"/>
    <w:rsid w:val="00D35C8E"/>
    <w:rsid w:val="00D35D3F"/>
    <w:rsid w:val="00D35E0B"/>
    <w:rsid w:val="00D36222"/>
    <w:rsid w:val="00D36349"/>
    <w:rsid w:val="00D3660A"/>
    <w:rsid w:val="00D36879"/>
    <w:rsid w:val="00D36AB4"/>
    <w:rsid w:val="00D36BCC"/>
    <w:rsid w:val="00D36CF4"/>
    <w:rsid w:val="00D36E9D"/>
    <w:rsid w:val="00D36FDE"/>
    <w:rsid w:val="00D37134"/>
    <w:rsid w:val="00D3731B"/>
    <w:rsid w:val="00D374D7"/>
    <w:rsid w:val="00D37635"/>
    <w:rsid w:val="00D3775D"/>
    <w:rsid w:val="00D37942"/>
    <w:rsid w:val="00D379C6"/>
    <w:rsid w:val="00D37B17"/>
    <w:rsid w:val="00D37E4B"/>
    <w:rsid w:val="00D4036D"/>
    <w:rsid w:val="00D40874"/>
    <w:rsid w:val="00D40A1B"/>
    <w:rsid w:val="00D40A3C"/>
    <w:rsid w:val="00D40D5A"/>
    <w:rsid w:val="00D41490"/>
    <w:rsid w:val="00D415C7"/>
    <w:rsid w:val="00D41640"/>
    <w:rsid w:val="00D41812"/>
    <w:rsid w:val="00D4187B"/>
    <w:rsid w:val="00D41BCE"/>
    <w:rsid w:val="00D41FFF"/>
    <w:rsid w:val="00D42023"/>
    <w:rsid w:val="00D42630"/>
    <w:rsid w:val="00D42641"/>
    <w:rsid w:val="00D42FB7"/>
    <w:rsid w:val="00D434AA"/>
    <w:rsid w:val="00D43627"/>
    <w:rsid w:val="00D43724"/>
    <w:rsid w:val="00D437E2"/>
    <w:rsid w:val="00D43B02"/>
    <w:rsid w:val="00D43B4F"/>
    <w:rsid w:val="00D43E08"/>
    <w:rsid w:val="00D43EBE"/>
    <w:rsid w:val="00D4419A"/>
    <w:rsid w:val="00D44654"/>
    <w:rsid w:val="00D448B7"/>
    <w:rsid w:val="00D44CCA"/>
    <w:rsid w:val="00D44DD6"/>
    <w:rsid w:val="00D44EDF"/>
    <w:rsid w:val="00D4512F"/>
    <w:rsid w:val="00D45230"/>
    <w:rsid w:val="00D4570C"/>
    <w:rsid w:val="00D457BE"/>
    <w:rsid w:val="00D45884"/>
    <w:rsid w:val="00D458C6"/>
    <w:rsid w:val="00D45B34"/>
    <w:rsid w:val="00D45BE8"/>
    <w:rsid w:val="00D45F17"/>
    <w:rsid w:val="00D4669B"/>
    <w:rsid w:val="00D466E7"/>
    <w:rsid w:val="00D4674C"/>
    <w:rsid w:val="00D46760"/>
    <w:rsid w:val="00D468D1"/>
    <w:rsid w:val="00D46939"/>
    <w:rsid w:val="00D46AC4"/>
    <w:rsid w:val="00D46B8C"/>
    <w:rsid w:val="00D46C31"/>
    <w:rsid w:val="00D46CDB"/>
    <w:rsid w:val="00D46FC3"/>
    <w:rsid w:val="00D4701A"/>
    <w:rsid w:val="00D47136"/>
    <w:rsid w:val="00D47625"/>
    <w:rsid w:val="00D4772F"/>
    <w:rsid w:val="00D47D9D"/>
    <w:rsid w:val="00D47FC9"/>
    <w:rsid w:val="00D50068"/>
    <w:rsid w:val="00D500B4"/>
    <w:rsid w:val="00D5010E"/>
    <w:rsid w:val="00D50311"/>
    <w:rsid w:val="00D504A6"/>
    <w:rsid w:val="00D504AC"/>
    <w:rsid w:val="00D50689"/>
    <w:rsid w:val="00D506AC"/>
    <w:rsid w:val="00D50958"/>
    <w:rsid w:val="00D50B57"/>
    <w:rsid w:val="00D50BE7"/>
    <w:rsid w:val="00D5147F"/>
    <w:rsid w:val="00D5186A"/>
    <w:rsid w:val="00D5186E"/>
    <w:rsid w:val="00D51E1E"/>
    <w:rsid w:val="00D5249D"/>
    <w:rsid w:val="00D52641"/>
    <w:rsid w:val="00D526CB"/>
    <w:rsid w:val="00D526D5"/>
    <w:rsid w:val="00D528ED"/>
    <w:rsid w:val="00D52BC1"/>
    <w:rsid w:val="00D52D08"/>
    <w:rsid w:val="00D52EDE"/>
    <w:rsid w:val="00D5308F"/>
    <w:rsid w:val="00D53103"/>
    <w:rsid w:val="00D53137"/>
    <w:rsid w:val="00D531B3"/>
    <w:rsid w:val="00D5336B"/>
    <w:rsid w:val="00D53470"/>
    <w:rsid w:val="00D535D1"/>
    <w:rsid w:val="00D53735"/>
    <w:rsid w:val="00D53956"/>
    <w:rsid w:val="00D53A32"/>
    <w:rsid w:val="00D53DF0"/>
    <w:rsid w:val="00D53E38"/>
    <w:rsid w:val="00D53E91"/>
    <w:rsid w:val="00D540F6"/>
    <w:rsid w:val="00D54546"/>
    <w:rsid w:val="00D5458D"/>
    <w:rsid w:val="00D549FB"/>
    <w:rsid w:val="00D54A18"/>
    <w:rsid w:val="00D54C78"/>
    <w:rsid w:val="00D55139"/>
    <w:rsid w:val="00D5520E"/>
    <w:rsid w:val="00D5578D"/>
    <w:rsid w:val="00D55801"/>
    <w:rsid w:val="00D5596A"/>
    <w:rsid w:val="00D55F6D"/>
    <w:rsid w:val="00D563CC"/>
    <w:rsid w:val="00D565EA"/>
    <w:rsid w:val="00D567C0"/>
    <w:rsid w:val="00D56BA4"/>
    <w:rsid w:val="00D56C2A"/>
    <w:rsid w:val="00D56C70"/>
    <w:rsid w:val="00D56DF7"/>
    <w:rsid w:val="00D56F5A"/>
    <w:rsid w:val="00D570FE"/>
    <w:rsid w:val="00D57169"/>
    <w:rsid w:val="00D57425"/>
    <w:rsid w:val="00D57432"/>
    <w:rsid w:val="00D57644"/>
    <w:rsid w:val="00D57DD2"/>
    <w:rsid w:val="00D57FF7"/>
    <w:rsid w:val="00D60082"/>
    <w:rsid w:val="00D6010E"/>
    <w:rsid w:val="00D60443"/>
    <w:rsid w:val="00D6093B"/>
    <w:rsid w:val="00D60AF2"/>
    <w:rsid w:val="00D60D70"/>
    <w:rsid w:val="00D60DD0"/>
    <w:rsid w:val="00D60E47"/>
    <w:rsid w:val="00D61009"/>
    <w:rsid w:val="00D61347"/>
    <w:rsid w:val="00D61500"/>
    <w:rsid w:val="00D61860"/>
    <w:rsid w:val="00D618DD"/>
    <w:rsid w:val="00D61A35"/>
    <w:rsid w:val="00D61A6F"/>
    <w:rsid w:val="00D61B49"/>
    <w:rsid w:val="00D61DE5"/>
    <w:rsid w:val="00D61F98"/>
    <w:rsid w:val="00D622B3"/>
    <w:rsid w:val="00D623D0"/>
    <w:rsid w:val="00D6279A"/>
    <w:rsid w:val="00D628DA"/>
    <w:rsid w:val="00D6291E"/>
    <w:rsid w:val="00D62CC2"/>
    <w:rsid w:val="00D62CFC"/>
    <w:rsid w:val="00D62DBC"/>
    <w:rsid w:val="00D6326E"/>
    <w:rsid w:val="00D632BC"/>
    <w:rsid w:val="00D632C7"/>
    <w:rsid w:val="00D63352"/>
    <w:rsid w:val="00D63393"/>
    <w:rsid w:val="00D634E7"/>
    <w:rsid w:val="00D63684"/>
    <w:rsid w:val="00D638B1"/>
    <w:rsid w:val="00D63E0E"/>
    <w:rsid w:val="00D63FF1"/>
    <w:rsid w:val="00D64087"/>
    <w:rsid w:val="00D64984"/>
    <w:rsid w:val="00D64B04"/>
    <w:rsid w:val="00D65175"/>
    <w:rsid w:val="00D6526D"/>
    <w:rsid w:val="00D65283"/>
    <w:rsid w:val="00D652F3"/>
    <w:rsid w:val="00D65331"/>
    <w:rsid w:val="00D65368"/>
    <w:rsid w:val="00D65446"/>
    <w:rsid w:val="00D655CC"/>
    <w:rsid w:val="00D658EC"/>
    <w:rsid w:val="00D658F2"/>
    <w:rsid w:val="00D65B05"/>
    <w:rsid w:val="00D65B57"/>
    <w:rsid w:val="00D65C7F"/>
    <w:rsid w:val="00D65CFB"/>
    <w:rsid w:val="00D65E75"/>
    <w:rsid w:val="00D65E90"/>
    <w:rsid w:val="00D65E9F"/>
    <w:rsid w:val="00D65F45"/>
    <w:rsid w:val="00D663B8"/>
    <w:rsid w:val="00D66494"/>
    <w:rsid w:val="00D6650A"/>
    <w:rsid w:val="00D666D6"/>
    <w:rsid w:val="00D66770"/>
    <w:rsid w:val="00D66799"/>
    <w:rsid w:val="00D669D7"/>
    <w:rsid w:val="00D66E4A"/>
    <w:rsid w:val="00D671E9"/>
    <w:rsid w:val="00D67530"/>
    <w:rsid w:val="00D67741"/>
    <w:rsid w:val="00D67A6F"/>
    <w:rsid w:val="00D67B13"/>
    <w:rsid w:val="00D67DDE"/>
    <w:rsid w:val="00D70456"/>
    <w:rsid w:val="00D70457"/>
    <w:rsid w:val="00D704A3"/>
    <w:rsid w:val="00D7056E"/>
    <w:rsid w:val="00D706D9"/>
    <w:rsid w:val="00D70884"/>
    <w:rsid w:val="00D708B3"/>
    <w:rsid w:val="00D70F8F"/>
    <w:rsid w:val="00D70FE6"/>
    <w:rsid w:val="00D710E5"/>
    <w:rsid w:val="00D71148"/>
    <w:rsid w:val="00D71281"/>
    <w:rsid w:val="00D71697"/>
    <w:rsid w:val="00D71714"/>
    <w:rsid w:val="00D71B32"/>
    <w:rsid w:val="00D71CCD"/>
    <w:rsid w:val="00D71D9C"/>
    <w:rsid w:val="00D71E8F"/>
    <w:rsid w:val="00D72050"/>
    <w:rsid w:val="00D72269"/>
    <w:rsid w:val="00D722B5"/>
    <w:rsid w:val="00D7230D"/>
    <w:rsid w:val="00D72D14"/>
    <w:rsid w:val="00D72DF2"/>
    <w:rsid w:val="00D72E17"/>
    <w:rsid w:val="00D72E60"/>
    <w:rsid w:val="00D73165"/>
    <w:rsid w:val="00D733FD"/>
    <w:rsid w:val="00D73481"/>
    <w:rsid w:val="00D7372C"/>
    <w:rsid w:val="00D73776"/>
    <w:rsid w:val="00D73808"/>
    <w:rsid w:val="00D73835"/>
    <w:rsid w:val="00D7386C"/>
    <w:rsid w:val="00D73B83"/>
    <w:rsid w:val="00D73CC7"/>
    <w:rsid w:val="00D73E72"/>
    <w:rsid w:val="00D73F23"/>
    <w:rsid w:val="00D73F73"/>
    <w:rsid w:val="00D740EA"/>
    <w:rsid w:val="00D74156"/>
    <w:rsid w:val="00D747DB"/>
    <w:rsid w:val="00D74893"/>
    <w:rsid w:val="00D74C70"/>
    <w:rsid w:val="00D74CD4"/>
    <w:rsid w:val="00D75049"/>
    <w:rsid w:val="00D7530F"/>
    <w:rsid w:val="00D753E4"/>
    <w:rsid w:val="00D75525"/>
    <w:rsid w:val="00D75562"/>
    <w:rsid w:val="00D756B3"/>
    <w:rsid w:val="00D75709"/>
    <w:rsid w:val="00D757A7"/>
    <w:rsid w:val="00D75D9C"/>
    <w:rsid w:val="00D75DC0"/>
    <w:rsid w:val="00D7607D"/>
    <w:rsid w:val="00D76204"/>
    <w:rsid w:val="00D763E9"/>
    <w:rsid w:val="00D767B9"/>
    <w:rsid w:val="00D767DB"/>
    <w:rsid w:val="00D7690F"/>
    <w:rsid w:val="00D76ADA"/>
    <w:rsid w:val="00D76B1D"/>
    <w:rsid w:val="00D76BF3"/>
    <w:rsid w:val="00D76D13"/>
    <w:rsid w:val="00D76E3D"/>
    <w:rsid w:val="00D76EB5"/>
    <w:rsid w:val="00D77143"/>
    <w:rsid w:val="00D7728A"/>
    <w:rsid w:val="00D775E9"/>
    <w:rsid w:val="00D7787A"/>
    <w:rsid w:val="00D77E85"/>
    <w:rsid w:val="00D80001"/>
    <w:rsid w:val="00D80307"/>
    <w:rsid w:val="00D803BC"/>
    <w:rsid w:val="00D80402"/>
    <w:rsid w:val="00D80685"/>
    <w:rsid w:val="00D80EA7"/>
    <w:rsid w:val="00D81377"/>
    <w:rsid w:val="00D813D3"/>
    <w:rsid w:val="00D81559"/>
    <w:rsid w:val="00D8188E"/>
    <w:rsid w:val="00D81902"/>
    <w:rsid w:val="00D822E8"/>
    <w:rsid w:val="00D82337"/>
    <w:rsid w:val="00D8277A"/>
    <w:rsid w:val="00D82B20"/>
    <w:rsid w:val="00D82C43"/>
    <w:rsid w:val="00D82EB4"/>
    <w:rsid w:val="00D83188"/>
    <w:rsid w:val="00D833DC"/>
    <w:rsid w:val="00D833FF"/>
    <w:rsid w:val="00D837DC"/>
    <w:rsid w:val="00D83856"/>
    <w:rsid w:val="00D83964"/>
    <w:rsid w:val="00D83C50"/>
    <w:rsid w:val="00D8459E"/>
    <w:rsid w:val="00D8471E"/>
    <w:rsid w:val="00D84885"/>
    <w:rsid w:val="00D84C73"/>
    <w:rsid w:val="00D84D2A"/>
    <w:rsid w:val="00D84D90"/>
    <w:rsid w:val="00D84EEA"/>
    <w:rsid w:val="00D84F28"/>
    <w:rsid w:val="00D85024"/>
    <w:rsid w:val="00D85070"/>
    <w:rsid w:val="00D85989"/>
    <w:rsid w:val="00D859D3"/>
    <w:rsid w:val="00D85E0B"/>
    <w:rsid w:val="00D85EA8"/>
    <w:rsid w:val="00D85EC4"/>
    <w:rsid w:val="00D86395"/>
    <w:rsid w:val="00D868E4"/>
    <w:rsid w:val="00D869A4"/>
    <w:rsid w:val="00D86B9B"/>
    <w:rsid w:val="00D86C23"/>
    <w:rsid w:val="00D86FA2"/>
    <w:rsid w:val="00D8716F"/>
    <w:rsid w:val="00D87941"/>
    <w:rsid w:val="00D87C39"/>
    <w:rsid w:val="00D87D3E"/>
    <w:rsid w:val="00D87D4B"/>
    <w:rsid w:val="00D900C6"/>
    <w:rsid w:val="00D9048F"/>
    <w:rsid w:val="00D908B2"/>
    <w:rsid w:val="00D9092A"/>
    <w:rsid w:val="00D90A08"/>
    <w:rsid w:val="00D90A87"/>
    <w:rsid w:val="00D917F5"/>
    <w:rsid w:val="00D91A15"/>
    <w:rsid w:val="00D91B2F"/>
    <w:rsid w:val="00D91BAC"/>
    <w:rsid w:val="00D91D3B"/>
    <w:rsid w:val="00D91D76"/>
    <w:rsid w:val="00D91E07"/>
    <w:rsid w:val="00D92136"/>
    <w:rsid w:val="00D921AE"/>
    <w:rsid w:val="00D9223F"/>
    <w:rsid w:val="00D92567"/>
    <w:rsid w:val="00D926BF"/>
    <w:rsid w:val="00D926D0"/>
    <w:rsid w:val="00D9276A"/>
    <w:rsid w:val="00D927D2"/>
    <w:rsid w:val="00D92AB4"/>
    <w:rsid w:val="00D92DC5"/>
    <w:rsid w:val="00D92ED5"/>
    <w:rsid w:val="00D931E1"/>
    <w:rsid w:val="00D93B93"/>
    <w:rsid w:val="00D93D41"/>
    <w:rsid w:val="00D93DED"/>
    <w:rsid w:val="00D941EF"/>
    <w:rsid w:val="00D9422B"/>
    <w:rsid w:val="00D9464E"/>
    <w:rsid w:val="00D94675"/>
    <w:rsid w:val="00D948CE"/>
    <w:rsid w:val="00D94A5F"/>
    <w:rsid w:val="00D94ED9"/>
    <w:rsid w:val="00D9541B"/>
    <w:rsid w:val="00D956F4"/>
    <w:rsid w:val="00D9590C"/>
    <w:rsid w:val="00D95ED2"/>
    <w:rsid w:val="00D95EE9"/>
    <w:rsid w:val="00D95F72"/>
    <w:rsid w:val="00D960D6"/>
    <w:rsid w:val="00D96365"/>
    <w:rsid w:val="00D966DA"/>
    <w:rsid w:val="00D967D5"/>
    <w:rsid w:val="00D9686A"/>
    <w:rsid w:val="00D96882"/>
    <w:rsid w:val="00D968F7"/>
    <w:rsid w:val="00D96B91"/>
    <w:rsid w:val="00D96D8C"/>
    <w:rsid w:val="00D96ED2"/>
    <w:rsid w:val="00D96F43"/>
    <w:rsid w:val="00D96FCC"/>
    <w:rsid w:val="00D97079"/>
    <w:rsid w:val="00D970CC"/>
    <w:rsid w:val="00D97289"/>
    <w:rsid w:val="00D972E4"/>
    <w:rsid w:val="00D973AB"/>
    <w:rsid w:val="00D975AE"/>
    <w:rsid w:val="00D976ED"/>
    <w:rsid w:val="00D97808"/>
    <w:rsid w:val="00D9794D"/>
    <w:rsid w:val="00D979BF"/>
    <w:rsid w:val="00D97C1F"/>
    <w:rsid w:val="00D97E5B"/>
    <w:rsid w:val="00D97E6D"/>
    <w:rsid w:val="00D97E97"/>
    <w:rsid w:val="00DA0137"/>
    <w:rsid w:val="00DA0754"/>
    <w:rsid w:val="00DA0811"/>
    <w:rsid w:val="00DA0EF7"/>
    <w:rsid w:val="00DA1191"/>
    <w:rsid w:val="00DA12F2"/>
    <w:rsid w:val="00DA1369"/>
    <w:rsid w:val="00DA13B4"/>
    <w:rsid w:val="00DA14BE"/>
    <w:rsid w:val="00DA162C"/>
    <w:rsid w:val="00DA1B67"/>
    <w:rsid w:val="00DA1F26"/>
    <w:rsid w:val="00DA2353"/>
    <w:rsid w:val="00DA2372"/>
    <w:rsid w:val="00DA2379"/>
    <w:rsid w:val="00DA24C3"/>
    <w:rsid w:val="00DA2A15"/>
    <w:rsid w:val="00DA2A94"/>
    <w:rsid w:val="00DA2D62"/>
    <w:rsid w:val="00DA2EB8"/>
    <w:rsid w:val="00DA2EDE"/>
    <w:rsid w:val="00DA329F"/>
    <w:rsid w:val="00DA32C3"/>
    <w:rsid w:val="00DA3449"/>
    <w:rsid w:val="00DA3454"/>
    <w:rsid w:val="00DA3534"/>
    <w:rsid w:val="00DA35E4"/>
    <w:rsid w:val="00DA363E"/>
    <w:rsid w:val="00DA3733"/>
    <w:rsid w:val="00DA37C1"/>
    <w:rsid w:val="00DA3D5D"/>
    <w:rsid w:val="00DA3D8B"/>
    <w:rsid w:val="00DA3F11"/>
    <w:rsid w:val="00DA3F32"/>
    <w:rsid w:val="00DA40EC"/>
    <w:rsid w:val="00DA412C"/>
    <w:rsid w:val="00DA4243"/>
    <w:rsid w:val="00DA42CD"/>
    <w:rsid w:val="00DA42E9"/>
    <w:rsid w:val="00DA446D"/>
    <w:rsid w:val="00DA4C5E"/>
    <w:rsid w:val="00DA4D15"/>
    <w:rsid w:val="00DA5371"/>
    <w:rsid w:val="00DA5426"/>
    <w:rsid w:val="00DA599D"/>
    <w:rsid w:val="00DA59C2"/>
    <w:rsid w:val="00DA5A33"/>
    <w:rsid w:val="00DA5F8B"/>
    <w:rsid w:val="00DA5FE3"/>
    <w:rsid w:val="00DA62CC"/>
    <w:rsid w:val="00DA638D"/>
    <w:rsid w:val="00DA6441"/>
    <w:rsid w:val="00DA6603"/>
    <w:rsid w:val="00DA6CA5"/>
    <w:rsid w:val="00DA6E6B"/>
    <w:rsid w:val="00DA7736"/>
    <w:rsid w:val="00DA7B3A"/>
    <w:rsid w:val="00DA7DFC"/>
    <w:rsid w:val="00DB03CE"/>
    <w:rsid w:val="00DB0C3E"/>
    <w:rsid w:val="00DB108A"/>
    <w:rsid w:val="00DB1204"/>
    <w:rsid w:val="00DB127C"/>
    <w:rsid w:val="00DB1445"/>
    <w:rsid w:val="00DB14D5"/>
    <w:rsid w:val="00DB17D1"/>
    <w:rsid w:val="00DB17D3"/>
    <w:rsid w:val="00DB1A9F"/>
    <w:rsid w:val="00DB1AD6"/>
    <w:rsid w:val="00DB20BF"/>
    <w:rsid w:val="00DB28ED"/>
    <w:rsid w:val="00DB2DF6"/>
    <w:rsid w:val="00DB3112"/>
    <w:rsid w:val="00DB3341"/>
    <w:rsid w:val="00DB3355"/>
    <w:rsid w:val="00DB3513"/>
    <w:rsid w:val="00DB3616"/>
    <w:rsid w:val="00DB36E0"/>
    <w:rsid w:val="00DB36E7"/>
    <w:rsid w:val="00DB371E"/>
    <w:rsid w:val="00DB37D3"/>
    <w:rsid w:val="00DB3848"/>
    <w:rsid w:val="00DB38A6"/>
    <w:rsid w:val="00DB39B7"/>
    <w:rsid w:val="00DB3A53"/>
    <w:rsid w:val="00DB3C1D"/>
    <w:rsid w:val="00DB3C62"/>
    <w:rsid w:val="00DB3D78"/>
    <w:rsid w:val="00DB3E3B"/>
    <w:rsid w:val="00DB4082"/>
    <w:rsid w:val="00DB4330"/>
    <w:rsid w:val="00DB4921"/>
    <w:rsid w:val="00DB4A42"/>
    <w:rsid w:val="00DB4B87"/>
    <w:rsid w:val="00DB4F78"/>
    <w:rsid w:val="00DB4F88"/>
    <w:rsid w:val="00DB523F"/>
    <w:rsid w:val="00DB54EA"/>
    <w:rsid w:val="00DB5AD8"/>
    <w:rsid w:val="00DB5B4B"/>
    <w:rsid w:val="00DB6173"/>
    <w:rsid w:val="00DB6218"/>
    <w:rsid w:val="00DB652C"/>
    <w:rsid w:val="00DB6603"/>
    <w:rsid w:val="00DB6B21"/>
    <w:rsid w:val="00DB6C74"/>
    <w:rsid w:val="00DB6CA4"/>
    <w:rsid w:val="00DB6ED3"/>
    <w:rsid w:val="00DB7088"/>
    <w:rsid w:val="00DB7103"/>
    <w:rsid w:val="00DB7378"/>
    <w:rsid w:val="00DB73D0"/>
    <w:rsid w:val="00DB749A"/>
    <w:rsid w:val="00DB758D"/>
    <w:rsid w:val="00DB788B"/>
    <w:rsid w:val="00DB7AD8"/>
    <w:rsid w:val="00DB7D38"/>
    <w:rsid w:val="00DB7F5C"/>
    <w:rsid w:val="00DB7FEF"/>
    <w:rsid w:val="00DC00B1"/>
    <w:rsid w:val="00DC0BE2"/>
    <w:rsid w:val="00DC0F6A"/>
    <w:rsid w:val="00DC0FB7"/>
    <w:rsid w:val="00DC1012"/>
    <w:rsid w:val="00DC1024"/>
    <w:rsid w:val="00DC121A"/>
    <w:rsid w:val="00DC13FB"/>
    <w:rsid w:val="00DC1692"/>
    <w:rsid w:val="00DC197E"/>
    <w:rsid w:val="00DC198C"/>
    <w:rsid w:val="00DC1CC1"/>
    <w:rsid w:val="00DC1CDB"/>
    <w:rsid w:val="00DC2036"/>
    <w:rsid w:val="00DC256D"/>
    <w:rsid w:val="00DC2788"/>
    <w:rsid w:val="00DC286E"/>
    <w:rsid w:val="00DC2AA6"/>
    <w:rsid w:val="00DC2AF3"/>
    <w:rsid w:val="00DC2B19"/>
    <w:rsid w:val="00DC2B3C"/>
    <w:rsid w:val="00DC2BEF"/>
    <w:rsid w:val="00DC2D6D"/>
    <w:rsid w:val="00DC2F7E"/>
    <w:rsid w:val="00DC308E"/>
    <w:rsid w:val="00DC3175"/>
    <w:rsid w:val="00DC3600"/>
    <w:rsid w:val="00DC3903"/>
    <w:rsid w:val="00DC397B"/>
    <w:rsid w:val="00DC3AE0"/>
    <w:rsid w:val="00DC3CAD"/>
    <w:rsid w:val="00DC3CFB"/>
    <w:rsid w:val="00DC4073"/>
    <w:rsid w:val="00DC4221"/>
    <w:rsid w:val="00DC48D3"/>
    <w:rsid w:val="00DC4CC2"/>
    <w:rsid w:val="00DC4CFD"/>
    <w:rsid w:val="00DC4F73"/>
    <w:rsid w:val="00DC51B6"/>
    <w:rsid w:val="00DC52AF"/>
    <w:rsid w:val="00DC536E"/>
    <w:rsid w:val="00DC546E"/>
    <w:rsid w:val="00DC571F"/>
    <w:rsid w:val="00DC5AAA"/>
    <w:rsid w:val="00DC5ABC"/>
    <w:rsid w:val="00DC5C13"/>
    <w:rsid w:val="00DC5D14"/>
    <w:rsid w:val="00DC5E74"/>
    <w:rsid w:val="00DC5E77"/>
    <w:rsid w:val="00DC5EA6"/>
    <w:rsid w:val="00DC5F68"/>
    <w:rsid w:val="00DC64F2"/>
    <w:rsid w:val="00DC6821"/>
    <w:rsid w:val="00DC6DA3"/>
    <w:rsid w:val="00DC70DD"/>
    <w:rsid w:val="00DC75D6"/>
    <w:rsid w:val="00DC760B"/>
    <w:rsid w:val="00DC7D2B"/>
    <w:rsid w:val="00DC7E9D"/>
    <w:rsid w:val="00DD00FF"/>
    <w:rsid w:val="00DD0446"/>
    <w:rsid w:val="00DD0502"/>
    <w:rsid w:val="00DD0648"/>
    <w:rsid w:val="00DD06E1"/>
    <w:rsid w:val="00DD0CDE"/>
    <w:rsid w:val="00DD1485"/>
    <w:rsid w:val="00DD1733"/>
    <w:rsid w:val="00DD179C"/>
    <w:rsid w:val="00DD183F"/>
    <w:rsid w:val="00DD1C28"/>
    <w:rsid w:val="00DD1C56"/>
    <w:rsid w:val="00DD1D31"/>
    <w:rsid w:val="00DD1EFF"/>
    <w:rsid w:val="00DD1F42"/>
    <w:rsid w:val="00DD1F50"/>
    <w:rsid w:val="00DD20AE"/>
    <w:rsid w:val="00DD20D6"/>
    <w:rsid w:val="00DD25C0"/>
    <w:rsid w:val="00DD2746"/>
    <w:rsid w:val="00DD2897"/>
    <w:rsid w:val="00DD29A4"/>
    <w:rsid w:val="00DD2B55"/>
    <w:rsid w:val="00DD2C62"/>
    <w:rsid w:val="00DD3165"/>
    <w:rsid w:val="00DD329F"/>
    <w:rsid w:val="00DD3388"/>
    <w:rsid w:val="00DD3680"/>
    <w:rsid w:val="00DD384B"/>
    <w:rsid w:val="00DD3950"/>
    <w:rsid w:val="00DD3AB9"/>
    <w:rsid w:val="00DD3AC7"/>
    <w:rsid w:val="00DD3BD8"/>
    <w:rsid w:val="00DD3D3E"/>
    <w:rsid w:val="00DD3FEC"/>
    <w:rsid w:val="00DD4153"/>
    <w:rsid w:val="00DD41AF"/>
    <w:rsid w:val="00DD41F0"/>
    <w:rsid w:val="00DD43D7"/>
    <w:rsid w:val="00DD4424"/>
    <w:rsid w:val="00DD4432"/>
    <w:rsid w:val="00DD4F6C"/>
    <w:rsid w:val="00DD4F7C"/>
    <w:rsid w:val="00DD5794"/>
    <w:rsid w:val="00DD591A"/>
    <w:rsid w:val="00DD5950"/>
    <w:rsid w:val="00DD6049"/>
    <w:rsid w:val="00DD63A8"/>
    <w:rsid w:val="00DD63E9"/>
    <w:rsid w:val="00DD6518"/>
    <w:rsid w:val="00DD66C8"/>
    <w:rsid w:val="00DD6700"/>
    <w:rsid w:val="00DD67AB"/>
    <w:rsid w:val="00DD67FD"/>
    <w:rsid w:val="00DD69CB"/>
    <w:rsid w:val="00DD6A74"/>
    <w:rsid w:val="00DD6AD4"/>
    <w:rsid w:val="00DD6CD3"/>
    <w:rsid w:val="00DD76E0"/>
    <w:rsid w:val="00DD779B"/>
    <w:rsid w:val="00DD79B5"/>
    <w:rsid w:val="00DD7C3F"/>
    <w:rsid w:val="00DD7E84"/>
    <w:rsid w:val="00DD7EC3"/>
    <w:rsid w:val="00DD7F83"/>
    <w:rsid w:val="00DD7F8C"/>
    <w:rsid w:val="00DE0029"/>
    <w:rsid w:val="00DE0ADE"/>
    <w:rsid w:val="00DE0C4D"/>
    <w:rsid w:val="00DE1185"/>
    <w:rsid w:val="00DE1240"/>
    <w:rsid w:val="00DE1958"/>
    <w:rsid w:val="00DE1CF3"/>
    <w:rsid w:val="00DE1DD0"/>
    <w:rsid w:val="00DE1E77"/>
    <w:rsid w:val="00DE1F44"/>
    <w:rsid w:val="00DE279F"/>
    <w:rsid w:val="00DE2D23"/>
    <w:rsid w:val="00DE2E94"/>
    <w:rsid w:val="00DE2F3A"/>
    <w:rsid w:val="00DE31E1"/>
    <w:rsid w:val="00DE3252"/>
    <w:rsid w:val="00DE35F5"/>
    <w:rsid w:val="00DE36C0"/>
    <w:rsid w:val="00DE36E0"/>
    <w:rsid w:val="00DE3814"/>
    <w:rsid w:val="00DE43A5"/>
    <w:rsid w:val="00DE4467"/>
    <w:rsid w:val="00DE464B"/>
    <w:rsid w:val="00DE46F5"/>
    <w:rsid w:val="00DE4748"/>
    <w:rsid w:val="00DE4830"/>
    <w:rsid w:val="00DE4BC1"/>
    <w:rsid w:val="00DE4C23"/>
    <w:rsid w:val="00DE4C3A"/>
    <w:rsid w:val="00DE4E06"/>
    <w:rsid w:val="00DE4E74"/>
    <w:rsid w:val="00DE5142"/>
    <w:rsid w:val="00DE52DD"/>
    <w:rsid w:val="00DE5782"/>
    <w:rsid w:val="00DE5E0D"/>
    <w:rsid w:val="00DE5F28"/>
    <w:rsid w:val="00DE6322"/>
    <w:rsid w:val="00DE644F"/>
    <w:rsid w:val="00DE68C6"/>
    <w:rsid w:val="00DE69F9"/>
    <w:rsid w:val="00DE6AC0"/>
    <w:rsid w:val="00DE6B38"/>
    <w:rsid w:val="00DE6BBA"/>
    <w:rsid w:val="00DE6BFE"/>
    <w:rsid w:val="00DE6FC9"/>
    <w:rsid w:val="00DE71A7"/>
    <w:rsid w:val="00DE74E0"/>
    <w:rsid w:val="00DE75B8"/>
    <w:rsid w:val="00DE776A"/>
    <w:rsid w:val="00DE7A23"/>
    <w:rsid w:val="00DE7C9C"/>
    <w:rsid w:val="00DF02F1"/>
    <w:rsid w:val="00DF04C3"/>
    <w:rsid w:val="00DF0945"/>
    <w:rsid w:val="00DF0A10"/>
    <w:rsid w:val="00DF0DF5"/>
    <w:rsid w:val="00DF1209"/>
    <w:rsid w:val="00DF174E"/>
    <w:rsid w:val="00DF1911"/>
    <w:rsid w:val="00DF1980"/>
    <w:rsid w:val="00DF1B53"/>
    <w:rsid w:val="00DF1C7F"/>
    <w:rsid w:val="00DF1E89"/>
    <w:rsid w:val="00DF1F25"/>
    <w:rsid w:val="00DF1F6C"/>
    <w:rsid w:val="00DF1FB3"/>
    <w:rsid w:val="00DF224C"/>
    <w:rsid w:val="00DF284F"/>
    <w:rsid w:val="00DF2984"/>
    <w:rsid w:val="00DF29C7"/>
    <w:rsid w:val="00DF2E2A"/>
    <w:rsid w:val="00DF2E5F"/>
    <w:rsid w:val="00DF2E9C"/>
    <w:rsid w:val="00DF2F25"/>
    <w:rsid w:val="00DF2F32"/>
    <w:rsid w:val="00DF30CF"/>
    <w:rsid w:val="00DF30DB"/>
    <w:rsid w:val="00DF316B"/>
    <w:rsid w:val="00DF3684"/>
    <w:rsid w:val="00DF379D"/>
    <w:rsid w:val="00DF394F"/>
    <w:rsid w:val="00DF3A00"/>
    <w:rsid w:val="00DF3B81"/>
    <w:rsid w:val="00DF3F9D"/>
    <w:rsid w:val="00DF413A"/>
    <w:rsid w:val="00DF4605"/>
    <w:rsid w:val="00DF48C9"/>
    <w:rsid w:val="00DF4954"/>
    <w:rsid w:val="00DF4A33"/>
    <w:rsid w:val="00DF4B28"/>
    <w:rsid w:val="00DF4E2A"/>
    <w:rsid w:val="00DF4EC2"/>
    <w:rsid w:val="00DF52EF"/>
    <w:rsid w:val="00DF5743"/>
    <w:rsid w:val="00DF5A0A"/>
    <w:rsid w:val="00DF5A0B"/>
    <w:rsid w:val="00DF5E77"/>
    <w:rsid w:val="00DF5EDF"/>
    <w:rsid w:val="00DF5F35"/>
    <w:rsid w:val="00DF6069"/>
    <w:rsid w:val="00DF6514"/>
    <w:rsid w:val="00DF678E"/>
    <w:rsid w:val="00DF6A08"/>
    <w:rsid w:val="00DF70F4"/>
    <w:rsid w:val="00DF72EC"/>
    <w:rsid w:val="00DF7466"/>
    <w:rsid w:val="00DF7794"/>
    <w:rsid w:val="00DF79E0"/>
    <w:rsid w:val="00DF7D6A"/>
    <w:rsid w:val="00E003DA"/>
    <w:rsid w:val="00E0050A"/>
    <w:rsid w:val="00E006A7"/>
    <w:rsid w:val="00E00890"/>
    <w:rsid w:val="00E00A41"/>
    <w:rsid w:val="00E00AD6"/>
    <w:rsid w:val="00E00C79"/>
    <w:rsid w:val="00E01A22"/>
    <w:rsid w:val="00E01CF9"/>
    <w:rsid w:val="00E01ED9"/>
    <w:rsid w:val="00E01EF2"/>
    <w:rsid w:val="00E01F4E"/>
    <w:rsid w:val="00E01FBA"/>
    <w:rsid w:val="00E0201D"/>
    <w:rsid w:val="00E02143"/>
    <w:rsid w:val="00E0219D"/>
    <w:rsid w:val="00E022DB"/>
    <w:rsid w:val="00E0232F"/>
    <w:rsid w:val="00E02566"/>
    <w:rsid w:val="00E025CE"/>
    <w:rsid w:val="00E0397C"/>
    <w:rsid w:val="00E03E0B"/>
    <w:rsid w:val="00E042E9"/>
    <w:rsid w:val="00E0440E"/>
    <w:rsid w:val="00E0442D"/>
    <w:rsid w:val="00E0478A"/>
    <w:rsid w:val="00E0497D"/>
    <w:rsid w:val="00E04AF0"/>
    <w:rsid w:val="00E04D40"/>
    <w:rsid w:val="00E04E6C"/>
    <w:rsid w:val="00E051A5"/>
    <w:rsid w:val="00E053A1"/>
    <w:rsid w:val="00E054E4"/>
    <w:rsid w:val="00E056D4"/>
    <w:rsid w:val="00E058D3"/>
    <w:rsid w:val="00E05ABE"/>
    <w:rsid w:val="00E05E24"/>
    <w:rsid w:val="00E06391"/>
    <w:rsid w:val="00E066F7"/>
    <w:rsid w:val="00E068E0"/>
    <w:rsid w:val="00E06B1A"/>
    <w:rsid w:val="00E06ED6"/>
    <w:rsid w:val="00E07374"/>
    <w:rsid w:val="00E0795B"/>
    <w:rsid w:val="00E07A9D"/>
    <w:rsid w:val="00E07B41"/>
    <w:rsid w:val="00E07DC4"/>
    <w:rsid w:val="00E07FD5"/>
    <w:rsid w:val="00E1010E"/>
    <w:rsid w:val="00E10347"/>
    <w:rsid w:val="00E10464"/>
    <w:rsid w:val="00E1052F"/>
    <w:rsid w:val="00E1061C"/>
    <w:rsid w:val="00E106DF"/>
    <w:rsid w:val="00E1089E"/>
    <w:rsid w:val="00E10CC3"/>
    <w:rsid w:val="00E116FB"/>
    <w:rsid w:val="00E1191B"/>
    <w:rsid w:val="00E11988"/>
    <w:rsid w:val="00E11C08"/>
    <w:rsid w:val="00E123DA"/>
    <w:rsid w:val="00E1248A"/>
    <w:rsid w:val="00E12504"/>
    <w:rsid w:val="00E12590"/>
    <w:rsid w:val="00E12680"/>
    <w:rsid w:val="00E126F1"/>
    <w:rsid w:val="00E12869"/>
    <w:rsid w:val="00E129B1"/>
    <w:rsid w:val="00E12D9B"/>
    <w:rsid w:val="00E12DE9"/>
    <w:rsid w:val="00E12E0A"/>
    <w:rsid w:val="00E1305C"/>
    <w:rsid w:val="00E132AC"/>
    <w:rsid w:val="00E132CE"/>
    <w:rsid w:val="00E13501"/>
    <w:rsid w:val="00E1354A"/>
    <w:rsid w:val="00E13619"/>
    <w:rsid w:val="00E13C99"/>
    <w:rsid w:val="00E143A4"/>
    <w:rsid w:val="00E1464A"/>
    <w:rsid w:val="00E14A68"/>
    <w:rsid w:val="00E14ADE"/>
    <w:rsid w:val="00E14E60"/>
    <w:rsid w:val="00E150C3"/>
    <w:rsid w:val="00E150DB"/>
    <w:rsid w:val="00E15401"/>
    <w:rsid w:val="00E15445"/>
    <w:rsid w:val="00E154D3"/>
    <w:rsid w:val="00E15563"/>
    <w:rsid w:val="00E1581B"/>
    <w:rsid w:val="00E15B82"/>
    <w:rsid w:val="00E15C5B"/>
    <w:rsid w:val="00E15E01"/>
    <w:rsid w:val="00E160A7"/>
    <w:rsid w:val="00E16267"/>
    <w:rsid w:val="00E164D5"/>
    <w:rsid w:val="00E1670A"/>
    <w:rsid w:val="00E16AE3"/>
    <w:rsid w:val="00E16C0A"/>
    <w:rsid w:val="00E16C3A"/>
    <w:rsid w:val="00E16C69"/>
    <w:rsid w:val="00E1712F"/>
    <w:rsid w:val="00E172E8"/>
    <w:rsid w:val="00E173D7"/>
    <w:rsid w:val="00E17626"/>
    <w:rsid w:val="00E176BC"/>
    <w:rsid w:val="00E17892"/>
    <w:rsid w:val="00E17984"/>
    <w:rsid w:val="00E17F01"/>
    <w:rsid w:val="00E20933"/>
    <w:rsid w:val="00E20E0B"/>
    <w:rsid w:val="00E211AD"/>
    <w:rsid w:val="00E2154F"/>
    <w:rsid w:val="00E215AA"/>
    <w:rsid w:val="00E215CB"/>
    <w:rsid w:val="00E216E6"/>
    <w:rsid w:val="00E2197A"/>
    <w:rsid w:val="00E219C2"/>
    <w:rsid w:val="00E22096"/>
    <w:rsid w:val="00E220DF"/>
    <w:rsid w:val="00E2229B"/>
    <w:rsid w:val="00E22538"/>
    <w:rsid w:val="00E226B7"/>
    <w:rsid w:val="00E227A1"/>
    <w:rsid w:val="00E22827"/>
    <w:rsid w:val="00E22BD5"/>
    <w:rsid w:val="00E22C0F"/>
    <w:rsid w:val="00E22C56"/>
    <w:rsid w:val="00E233FD"/>
    <w:rsid w:val="00E23580"/>
    <w:rsid w:val="00E2386F"/>
    <w:rsid w:val="00E23B09"/>
    <w:rsid w:val="00E23EC4"/>
    <w:rsid w:val="00E24097"/>
    <w:rsid w:val="00E2449C"/>
    <w:rsid w:val="00E2484A"/>
    <w:rsid w:val="00E24869"/>
    <w:rsid w:val="00E24FBA"/>
    <w:rsid w:val="00E25372"/>
    <w:rsid w:val="00E254E7"/>
    <w:rsid w:val="00E25510"/>
    <w:rsid w:val="00E25861"/>
    <w:rsid w:val="00E25A4B"/>
    <w:rsid w:val="00E25C36"/>
    <w:rsid w:val="00E25DAF"/>
    <w:rsid w:val="00E2615B"/>
    <w:rsid w:val="00E2628C"/>
    <w:rsid w:val="00E266A8"/>
    <w:rsid w:val="00E266AB"/>
    <w:rsid w:val="00E26B38"/>
    <w:rsid w:val="00E26BB7"/>
    <w:rsid w:val="00E26CF9"/>
    <w:rsid w:val="00E26DC8"/>
    <w:rsid w:val="00E26ED2"/>
    <w:rsid w:val="00E26F57"/>
    <w:rsid w:val="00E27047"/>
    <w:rsid w:val="00E2734C"/>
    <w:rsid w:val="00E27466"/>
    <w:rsid w:val="00E2767E"/>
    <w:rsid w:val="00E279B9"/>
    <w:rsid w:val="00E30273"/>
    <w:rsid w:val="00E30309"/>
    <w:rsid w:val="00E303C9"/>
    <w:rsid w:val="00E3044C"/>
    <w:rsid w:val="00E30559"/>
    <w:rsid w:val="00E305C8"/>
    <w:rsid w:val="00E30703"/>
    <w:rsid w:val="00E30743"/>
    <w:rsid w:val="00E309B6"/>
    <w:rsid w:val="00E3100D"/>
    <w:rsid w:val="00E315DC"/>
    <w:rsid w:val="00E317C1"/>
    <w:rsid w:val="00E31900"/>
    <w:rsid w:val="00E31BB0"/>
    <w:rsid w:val="00E31CB5"/>
    <w:rsid w:val="00E31D07"/>
    <w:rsid w:val="00E31EF7"/>
    <w:rsid w:val="00E3231C"/>
    <w:rsid w:val="00E3257F"/>
    <w:rsid w:val="00E327DA"/>
    <w:rsid w:val="00E3284D"/>
    <w:rsid w:val="00E329E5"/>
    <w:rsid w:val="00E329EA"/>
    <w:rsid w:val="00E32CDC"/>
    <w:rsid w:val="00E32F2D"/>
    <w:rsid w:val="00E32FA3"/>
    <w:rsid w:val="00E33021"/>
    <w:rsid w:val="00E33042"/>
    <w:rsid w:val="00E33123"/>
    <w:rsid w:val="00E334AA"/>
    <w:rsid w:val="00E3359E"/>
    <w:rsid w:val="00E335FA"/>
    <w:rsid w:val="00E3394D"/>
    <w:rsid w:val="00E33A8C"/>
    <w:rsid w:val="00E33CFF"/>
    <w:rsid w:val="00E33DE1"/>
    <w:rsid w:val="00E340E5"/>
    <w:rsid w:val="00E3430D"/>
    <w:rsid w:val="00E34B3C"/>
    <w:rsid w:val="00E34BA7"/>
    <w:rsid w:val="00E34DD1"/>
    <w:rsid w:val="00E34E36"/>
    <w:rsid w:val="00E34E51"/>
    <w:rsid w:val="00E34F7B"/>
    <w:rsid w:val="00E350C1"/>
    <w:rsid w:val="00E35113"/>
    <w:rsid w:val="00E3513A"/>
    <w:rsid w:val="00E352F6"/>
    <w:rsid w:val="00E354BE"/>
    <w:rsid w:val="00E35652"/>
    <w:rsid w:val="00E356C4"/>
    <w:rsid w:val="00E3574D"/>
    <w:rsid w:val="00E35762"/>
    <w:rsid w:val="00E35A53"/>
    <w:rsid w:val="00E35C1C"/>
    <w:rsid w:val="00E3609D"/>
    <w:rsid w:val="00E364A5"/>
    <w:rsid w:val="00E3652F"/>
    <w:rsid w:val="00E36596"/>
    <w:rsid w:val="00E36640"/>
    <w:rsid w:val="00E368A3"/>
    <w:rsid w:val="00E368C6"/>
    <w:rsid w:val="00E36AF2"/>
    <w:rsid w:val="00E36C09"/>
    <w:rsid w:val="00E36F8A"/>
    <w:rsid w:val="00E3736D"/>
    <w:rsid w:val="00E374B7"/>
    <w:rsid w:val="00E3787C"/>
    <w:rsid w:val="00E37A77"/>
    <w:rsid w:val="00E37BC4"/>
    <w:rsid w:val="00E37D99"/>
    <w:rsid w:val="00E37E60"/>
    <w:rsid w:val="00E37E96"/>
    <w:rsid w:val="00E402B7"/>
    <w:rsid w:val="00E4052E"/>
    <w:rsid w:val="00E40942"/>
    <w:rsid w:val="00E40FEA"/>
    <w:rsid w:val="00E41085"/>
    <w:rsid w:val="00E410B9"/>
    <w:rsid w:val="00E410F4"/>
    <w:rsid w:val="00E412FC"/>
    <w:rsid w:val="00E41622"/>
    <w:rsid w:val="00E41809"/>
    <w:rsid w:val="00E41B11"/>
    <w:rsid w:val="00E41B7E"/>
    <w:rsid w:val="00E41BDA"/>
    <w:rsid w:val="00E41C51"/>
    <w:rsid w:val="00E41E19"/>
    <w:rsid w:val="00E422B3"/>
    <w:rsid w:val="00E4234E"/>
    <w:rsid w:val="00E4238C"/>
    <w:rsid w:val="00E42486"/>
    <w:rsid w:val="00E425DE"/>
    <w:rsid w:val="00E4263B"/>
    <w:rsid w:val="00E42684"/>
    <w:rsid w:val="00E426E4"/>
    <w:rsid w:val="00E426F0"/>
    <w:rsid w:val="00E42712"/>
    <w:rsid w:val="00E42966"/>
    <w:rsid w:val="00E429E3"/>
    <w:rsid w:val="00E42AC9"/>
    <w:rsid w:val="00E43112"/>
    <w:rsid w:val="00E43136"/>
    <w:rsid w:val="00E43341"/>
    <w:rsid w:val="00E434DA"/>
    <w:rsid w:val="00E43559"/>
    <w:rsid w:val="00E437AB"/>
    <w:rsid w:val="00E43A2A"/>
    <w:rsid w:val="00E43C13"/>
    <w:rsid w:val="00E43DA7"/>
    <w:rsid w:val="00E43ECA"/>
    <w:rsid w:val="00E4440D"/>
    <w:rsid w:val="00E444FB"/>
    <w:rsid w:val="00E4451A"/>
    <w:rsid w:val="00E44AE3"/>
    <w:rsid w:val="00E44B38"/>
    <w:rsid w:val="00E44BC7"/>
    <w:rsid w:val="00E44DB3"/>
    <w:rsid w:val="00E44F7E"/>
    <w:rsid w:val="00E450F5"/>
    <w:rsid w:val="00E45137"/>
    <w:rsid w:val="00E4548B"/>
    <w:rsid w:val="00E456B8"/>
    <w:rsid w:val="00E45A34"/>
    <w:rsid w:val="00E45C27"/>
    <w:rsid w:val="00E45E2F"/>
    <w:rsid w:val="00E45FF7"/>
    <w:rsid w:val="00E46332"/>
    <w:rsid w:val="00E4639A"/>
    <w:rsid w:val="00E4643A"/>
    <w:rsid w:val="00E4676F"/>
    <w:rsid w:val="00E46D8B"/>
    <w:rsid w:val="00E46E18"/>
    <w:rsid w:val="00E46EB0"/>
    <w:rsid w:val="00E474F6"/>
    <w:rsid w:val="00E47724"/>
    <w:rsid w:val="00E47875"/>
    <w:rsid w:val="00E47903"/>
    <w:rsid w:val="00E479D2"/>
    <w:rsid w:val="00E47A8B"/>
    <w:rsid w:val="00E47ADC"/>
    <w:rsid w:val="00E47B5A"/>
    <w:rsid w:val="00E47E15"/>
    <w:rsid w:val="00E47FC3"/>
    <w:rsid w:val="00E501F8"/>
    <w:rsid w:val="00E5033F"/>
    <w:rsid w:val="00E50600"/>
    <w:rsid w:val="00E506F1"/>
    <w:rsid w:val="00E50815"/>
    <w:rsid w:val="00E50A7A"/>
    <w:rsid w:val="00E50E4E"/>
    <w:rsid w:val="00E5101D"/>
    <w:rsid w:val="00E51359"/>
    <w:rsid w:val="00E51612"/>
    <w:rsid w:val="00E5162E"/>
    <w:rsid w:val="00E5179A"/>
    <w:rsid w:val="00E5199A"/>
    <w:rsid w:val="00E51A36"/>
    <w:rsid w:val="00E51AD0"/>
    <w:rsid w:val="00E51CEC"/>
    <w:rsid w:val="00E51E44"/>
    <w:rsid w:val="00E52035"/>
    <w:rsid w:val="00E521F8"/>
    <w:rsid w:val="00E522E2"/>
    <w:rsid w:val="00E5230E"/>
    <w:rsid w:val="00E525F1"/>
    <w:rsid w:val="00E52977"/>
    <w:rsid w:val="00E529A4"/>
    <w:rsid w:val="00E52B01"/>
    <w:rsid w:val="00E52E5B"/>
    <w:rsid w:val="00E5303C"/>
    <w:rsid w:val="00E5306E"/>
    <w:rsid w:val="00E53241"/>
    <w:rsid w:val="00E533FB"/>
    <w:rsid w:val="00E53760"/>
    <w:rsid w:val="00E537E9"/>
    <w:rsid w:val="00E538D1"/>
    <w:rsid w:val="00E539CC"/>
    <w:rsid w:val="00E53F57"/>
    <w:rsid w:val="00E5403B"/>
    <w:rsid w:val="00E547DB"/>
    <w:rsid w:val="00E54988"/>
    <w:rsid w:val="00E54F95"/>
    <w:rsid w:val="00E54FAF"/>
    <w:rsid w:val="00E552E7"/>
    <w:rsid w:val="00E553C1"/>
    <w:rsid w:val="00E558E6"/>
    <w:rsid w:val="00E55E54"/>
    <w:rsid w:val="00E56273"/>
    <w:rsid w:val="00E5664C"/>
    <w:rsid w:val="00E566DF"/>
    <w:rsid w:val="00E5694A"/>
    <w:rsid w:val="00E56E82"/>
    <w:rsid w:val="00E57412"/>
    <w:rsid w:val="00E574FE"/>
    <w:rsid w:val="00E5771D"/>
    <w:rsid w:val="00E5789C"/>
    <w:rsid w:val="00E579D7"/>
    <w:rsid w:val="00E57C90"/>
    <w:rsid w:val="00E57DAC"/>
    <w:rsid w:val="00E57F37"/>
    <w:rsid w:val="00E57F4E"/>
    <w:rsid w:val="00E600B0"/>
    <w:rsid w:val="00E6038D"/>
    <w:rsid w:val="00E603AD"/>
    <w:rsid w:val="00E607C7"/>
    <w:rsid w:val="00E609B3"/>
    <w:rsid w:val="00E60A88"/>
    <w:rsid w:val="00E60C3B"/>
    <w:rsid w:val="00E60D3E"/>
    <w:rsid w:val="00E610BE"/>
    <w:rsid w:val="00E615D3"/>
    <w:rsid w:val="00E61645"/>
    <w:rsid w:val="00E61984"/>
    <w:rsid w:val="00E61BF6"/>
    <w:rsid w:val="00E61C61"/>
    <w:rsid w:val="00E61CA9"/>
    <w:rsid w:val="00E61E3B"/>
    <w:rsid w:val="00E620CB"/>
    <w:rsid w:val="00E622FD"/>
    <w:rsid w:val="00E62505"/>
    <w:rsid w:val="00E62A92"/>
    <w:rsid w:val="00E62D3A"/>
    <w:rsid w:val="00E63077"/>
    <w:rsid w:val="00E6308F"/>
    <w:rsid w:val="00E6373F"/>
    <w:rsid w:val="00E639D7"/>
    <w:rsid w:val="00E63DDB"/>
    <w:rsid w:val="00E63DEF"/>
    <w:rsid w:val="00E63E56"/>
    <w:rsid w:val="00E63F20"/>
    <w:rsid w:val="00E64036"/>
    <w:rsid w:val="00E643BC"/>
    <w:rsid w:val="00E64587"/>
    <w:rsid w:val="00E647B4"/>
    <w:rsid w:val="00E647CA"/>
    <w:rsid w:val="00E648CD"/>
    <w:rsid w:val="00E64916"/>
    <w:rsid w:val="00E649FB"/>
    <w:rsid w:val="00E64D1B"/>
    <w:rsid w:val="00E64D67"/>
    <w:rsid w:val="00E6503B"/>
    <w:rsid w:val="00E65182"/>
    <w:rsid w:val="00E65764"/>
    <w:rsid w:val="00E65DE0"/>
    <w:rsid w:val="00E65EC1"/>
    <w:rsid w:val="00E6632F"/>
    <w:rsid w:val="00E663EB"/>
    <w:rsid w:val="00E66512"/>
    <w:rsid w:val="00E66738"/>
    <w:rsid w:val="00E667BC"/>
    <w:rsid w:val="00E6694F"/>
    <w:rsid w:val="00E66B31"/>
    <w:rsid w:val="00E66B7B"/>
    <w:rsid w:val="00E66BE0"/>
    <w:rsid w:val="00E66C97"/>
    <w:rsid w:val="00E66D5E"/>
    <w:rsid w:val="00E67502"/>
    <w:rsid w:val="00E6764C"/>
    <w:rsid w:val="00E67666"/>
    <w:rsid w:val="00E67B32"/>
    <w:rsid w:val="00E67B80"/>
    <w:rsid w:val="00E67E8E"/>
    <w:rsid w:val="00E67EAC"/>
    <w:rsid w:val="00E7004C"/>
    <w:rsid w:val="00E7009D"/>
    <w:rsid w:val="00E70110"/>
    <w:rsid w:val="00E70410"/>
    <w:rsid w:val="00E70821"/>
    <w:rsid w:val="00E70A63"/>
    <w:rsid w:val="00E70D9A"/>
    <w:rsid w:val="00E70DCA"/>
    <w:rsid w:val="00E70E79"/>
    <w:rsid w:val="00E71017"/>
    <w:rsid w:val="00E711B9"/>
    <w:rsid w:val="00E713EF"/>
    <w:rsid w:val="00E7171F"/>
    <w:rsid w:val="00E7175E"/>
    <w:rsid w:val="00E71BB1"/>
    <w:rsid w:val="00E71E3A"/>
    <w:rsid w:val="00E71E41"/>
    <w:rsid w:val="00E71E5F"/>
    <w:rsid w:val="00E71EDF"/>
    <w:rsid w:val="00E72127"/>
    <w:rsid w:val="00E723C0"/>
    <w:rsid w:val="00E72831"/>
    <w:rsid w:val="00E72ACC"/>
    <w:rsid w:val="00E72B2C"/>
    <w:rsid w:val="00E731C0"/>
    <w:rsid w:val="00E73372"/>
    <w:rsid w:val="00E7354A"/>
    <w:rsid w:val="00E73951"/>
    <w:rsid w:val="00E739E1"/>
    <w:rsid w:val="00E73B1E"/>
    <w:rsid w:val="00E73D1E"/>
    <w:rsid w:val="00E73EBF"/>
    <w:rsid w:val="00E73FD4"/>
    <w:rsid w:val="00E74181"/>
    <w:rsid w:val="00E741F6"/>
    <w:rsid w:val="00E743D2"/>
    <w:rsid w:val="00E74656"/>
    <w:rsid w:val="00E746FB"/>
    <w:rsid w:val="00E74797"/>
    <w:rsid w:val="00E747D1"/>
    <w:rsid w:val="00E74A13"/>
    <w:rsid w:val="00E74EBF"/>
    <w:rsid w:val="00E75562"/>
    <w:rsid w:val="00E7595E"/>
    <w:rsid w:val="00E759F3"/>
    <w:rsid w:val="00E75CF8"/>
    <w:rsid w:val="00E75F9B"/>
    <w:rsid w:val="00E75FF0"/>
    <w:rsid w:val="00E7616C"/>
    <w:rsid w:val="00E762BB"/>
    <w:rsid w:val="00E76302"/>
    <w:rsid w:val="00E7678E"/>
    <w:rsid w:val="00E76C4C"/>
    <w:rsid w:val="00E76C56"/>
    <w:rsid w:val="00E76CDF"/>
    <w:rsid w:val="00E76D81"/>
    <w:rsid w:val="00E76E08"/>
    <w:rsid w:val="00E76FE7"/>
    <w:rsid w:val="00E775E6"/>
    <w:rsid w:val="00E77683"/>
    <w:rsid w:val="00E776E2"/>
    <w:rsid w:val="00E77751"/>
    <w:rsid w:val="00E77786"/>
    <w:rsid w:val="00E777E8"/>
    <w:rsid w:val="00E77C39"/>
    <w:rsid w:val="00E77F3F"/>
    <w:rsid w:val="00E800FA"/>
    <w:rsid w:val="00E801C1"/>
    <w:rsid w:val="00E803A8"/>
    <w:rsid w:val="00E807F8"/>
    <w:rsid w:val="00E80867"/>
    <w:rsid w:val="00E808C4"/>
    <w:rsid w:val="00E80BA7"/>
    <w:rsid w:val="00E8118E"/>
    <w:rsid w:val="00E8125B"/>
    <w:rsid w:val="00E8181F"/>
    <w:rsid w:val="00E819D3"/>
    <w:rsid w:val="00E81B09"/>
    <w:rsid w:val="00E81B4A"/>
    <w:rsid w:val="00E81B55"/>
    <w:rsid w:val="00E81B65"/>
    <w:rsid w:val="00E81BF8"/>
    <w:rsid w:val="00E81C1D"/>
    <w:rsid w:val="00E81E85"/>
    <w:rsid w:val="00E81E8E"/>
    <w:rsid w:val="00E81F35"/>
    <w:rsid w:val="00E8228C"/>
    <w:rsid w:val="00E82647"/>
    <w:rsid w:val="00E82740"/>
    <w:rsid w:val="00E828DB"/>
    <w:rsid w:val="00E82B79"/>
    <w:rsid w:val="00E82C32"/>
    <w:rsid w:val="00E8326E"/>
    <w:rsid w:val="00E83585"/>
    <w:rsid w:val="00E83599"/>
    <w:rsid w:val="00E83B5A"/>
    <w:rsid w:val="00E83C81"/>
    <w:rsid w:val="00E83D7B"/>
    <w:rsid w:val="00E83F77"/>
    <w:rsid w:val="00E83FA1"/>
    <w:rsid w:val="00E840AC"/>
    <w:rsid w:val="00E846EA"/>
    <w:rsid w:val="00E8472F"/>
    <w:rsid w:val="00E849F1"/>
    <w:rsid w:val="00E84A37"/>
    <w:rsid w:val="00E84C4B"/>
    <w:rsid w:val="00E84C5B"/>
    <w:rsid w:val="00E84C70"/>
    <w:rsid w:val="00E84DBC"/>
    <w:rsid w:val="00E852D8"/>
    <w:rsid w:val="00E857EE"/>
    <w:rsid w:val="00E858CD"/>
    <w:rsid w:val="00E85BB3"/>
    <w:rsid w:val="00E85BB9"/>
    <w:rsid w:val="00E85DA5"/>
    <w:rsid w:val="00E85E38"/>
    <w:rsid w:val="00E861DC"/>
    <w:rsid w:val="00E8629A"/>
    <w:rsid w:val="00E8657B"/>
    <w:rsid w:val="00E86831"/>
    <w:rsid w:val="00E87035"/>
    <w:rsid w:val="00E872D2"/>
    <w:rsid w:val="00E87A95"/>
    <w:rsid w:val="00E87B50"/>
    <w:rsid w:val="00E87E24"/>
    <w:rsid w:val="00E9032D"/>
    <w:rsid w:val="00E90532"/>
    <w:rsid w:val="00E905B0"/>
    <w:rsid w:val="00E90607"/>
    <w:rsid w:val="00E9070F"/>
    <w:rsid w:val="00E90822"/>
    <w:rsid w:val="00E9092A"/>
    <w:rsid w:val="00E90AAA"/>
    <w:rsid w:val="00E90E38"/>
    <w:rsid w:val="00E91121"/>
    <w:rsid w:val="00E91270"/>
    <w:rsid w:val="00E912B3"/>
    <w:rsid w:val="00E9139C"/>
    <w:rsid w:val="00E915AD"/>
    <w:rsid w:val="00E918C5"/>
    <w:rsid w:val="00E91CD1"/>
    <w:rsid w:val="00E91D46"/>
    <w:rsid w:val="00E91DA9"/>
    <w:rsid w:val="00E91DB3"/>
    <w:rsid w:val="00E91DF1"/>
    <w:rsid w:val="00E91E1A"/>
    <w:rsid w:val="00E91ED3"/>
    <w:rsid w:val="00E91ED6"/>
    <w:rsid w:val="00E92240"/>
    <w:rsid w:val="00E92CA7"/>
    <w:rsid w:val="00E92CE5"/>
    <w:rsid w:val="00E92D04"/>
    <w:rsid w:val="00E92E26"/>
    <w:rsid w:val="00E92E5C"/>
    <w:rsid w:val="00E92F78"/>
    <w:rsid w:val="00E92FC3"/>
    <w:rsid w:val="00E93079"/>
    <w:rsid w:val="00E933C6"/>
    <w:rsid w:val="00E935EA"/>
    <w:rsid w:val="00E93685"/>
    <w:rsid w:val="00E93843"/>
    <w:rsid w:val="00E9385C"/>
    <w:rsid w:val="00E93CA9"/>
    <w:rsid w:val="00E9407E"/>
    <w:rsid w:val="00E941F6"/>
    <w:rsid w:val="00E94CCA"/>
    <w:rsid w:val="00E951B5"/>
    <w:rsid w:val="00E952A9"/>
    <w:rsid w:val="00E95560"/>
    <w:rsid w:val="00E9557B"/>
    <w:rsid w:val="00E955EC"/>
    <w:rsid w:val="00E957A5"/>
    <w:rsid w:val="00E957C6"/>
    <w:rsid w:val="00E959FE"/>
    <w:rsid w:val="00E95B39"/>
    <w:rsid w:val="00E95E73"/>
    <w:rsid w:val="00E962C1"/>
    <w:rsid w:val="00E962F4"/>
    <w:rsid w:val="00E964C9"/>
    <w:rsid w:val="00E964DE"/>
    <w:rsid w:val="00E96811"/>
    <w:rsid w:val="00E968E3"/>
    <w:rsid w:val="00E96A0E"/>
    <w:rsid w:val="00E96BC3"/>
    <w:rsid w:val="00E96D7D"/>
    <w:rsid w:val="00E96DF5"/>
    <w:rsid w:val="00E970B6"/>
    <w:rsid w:val="00E972FB"/>
    <w:rsid w:val="00E9737A"/>
    <w:rsid w:val="00E9746D"/>
    <w:rsid w:val="00E97471"/>
    <w:rsid w:val="00E974B2"/>
    <w:rsid w:val="00E97570"/>
    <w:rsid w:val="00E9759C"/>
    <w:rsid w:val="00E975D9"/>
    <w:rsid w:val="00E979BA"/>
    <w:rsid w:val="00E97B63"/>
    <w:rsid w:val="00E97C97"/>
    <w:rsid w:val="00E97D93"/>
    <w:rsid w:val="00E97F2D"/>
    <w:rsid w:val="00EA018B"/>
    <w:rsid w:val="00EA02B3"/>
    <w:rsid w:val="00EA0537"/>
    <w:rsid w:val="00EA0AD0"/>
    <w:rsid w:val="00EA0B45"/>
    <w:rsid w:val="00EA0CDA"/>
    <w:rsid w:val="00EA0D5E"/>
    <w:rsid w:val="00EA1072"/>
    <w:rsid w:val="00EA13C9"/>
    <w:rsid w:val="00EA14E4"/>
    <w:rsid w:val="00EA1594"/>
    <w:rsid w:val="00EA16F4"/>
    <w:rsid w:val="00EA1803"/>
    <w:rsid w:val="00EA1894"/>
    <w:rsid w:val="00EA18ED"/>
    <w:rsid w:val="00EA1A83"/>
    <w:rsid w:val="00EA1BE4"/>
    <w:rsid w:val="00EA1EBB"/>
    <w:rsid w:val="00EA253E"/>
    <w:rsid w:val="00EA257D"/>
    <w:rsid w:val="00EA28C7"/>
    <w:rsid w:val="00EA2B0A"/>
    <w:rsid w:val="00EA2FC0"/>
    <w:rsid w:val="00EA2FFE"/>
    <w:rsid w:val="00EA3318"/>
    <w:rsid w:val="00EA333A"/>
    <w:rsid w:val="00EA3403"/>
    <w:rsid w:val="00EA3460"/>
    <w:rsid w:val="00EA37EF"/>
    <w:rsid w:val="00EA3888"/>
    <w:rsid w:val="00EA3926"/>
    <w:rsid w:val="00EA3DA2"/>
    <w:rsid w:val="00EA3FD7"/>
    <w:rsid w:val="00EA4060"/>
    <w:rsid w:val="00EA427A"/>
    <w:rsid w:val="00EA43B8"/>
    <w:rsid w:val="00EA441B"/>
    <w:rsid w:val="00EA4A93"/>
    <w:rsid w:val="00EA4E15"/>
    <w:rsid w:val="00EA4EAB"/>
    <w:rsid w:val="00EA4FCE"/>
    <w:rsid w:val="00EA5106"/>
    <w:rsid w:val="00EA52AF"/>
    <w:rsid w:val="00EA52B5"/>
    <w:rsid w:val="00EA52D3"/>
    <w:rsid w:val="00EA5634"/>
    <w:rsid w:val="00EA56D9"/>
    <w:rsid w:val="00EA57D3"/>
    <w:rsid w:val="00EA58E2"/>
    <w:rsid w:val="00EA597A"/>
    <w:rsid w:val="00EA5DE7"/>
    <w:rsid w:val="00EA6031"/>
    <w:rsid w:val="00EA67D8"/>
    <w:rsid w:val="00EA684C"/>
    <w:rsid w:val="00EA6C0A"/>
    <w:rsid w:val="00EA6E33"/>
    <w:rsid w:val="00EA7372"/>
    <w:rsid w:val="00EA7828"/>
    <w:rsid w:val="00EA7BFD"/>
    <w:rsid w:val="00EA7D50"/>
    <w:rsid w:val="00EA7F85"/>
    <w:rsid w:val="00EB03E5"/>
    <w:rsid w:val="00EB057B"/>
    <w:rsid w:val="00EB0A2A"/>
    <w:rsid w:val="00EB0D64"/>
    <w:rsid w:val="00EB0EB8"/>
    <w:rsid w:val="00EB0F35"/>
    <w:rsid w:val="00EB0FCA"/>
    <w:rsid w:val="00EB110C"/>
    <w:rsid w:val="00EB111C"/>
    <w:rsid w:val="00EB1312"/>
    <w:rsid w:val="00EB141C"/>
    <w:rsid w:val="00EB153B"/>
    <w:rsid w:val="00EB1758"/>
    <w:rsid w:val="00EB1945"/>
    <w:rsid w:val="00EB1A06"/>
    <w:rsid w:val="00EB1A44"/>
    <w:rsid w:val="00EB1A47"/>
    <w:rsid w:val="00EB1E03"/>
    <w:rsid w:val="00EB1F0B"/>
    <w:rsid w:val="00EB1FD1"/>
    <w:rsid w:val="00EB21B5"/>
    <w:rsid w:val="00EB2230"/>
    <w:rsid w:val="00EB29E1"/>
    <w:rsid w:val="00EB2B43"/>
    <w:rsid w:val="00EB2B62"/>
    <w:rsid w:val="00EB2CBB"/>
    <w:rsid w:val="00EB2CFC"/>
    <w:rsid w:val="00EB3669"/>
    <w:rsid w:val="00EB3CF0"/>
    <w:rsid w:val="00EB3DF3"/>
    <w:rsid w:val="00EB3EE1"/>
    <w:rsid w:val="00EB3F13"/>
    <w:rsid w:val="00EB4227"/>
    <w:rsid w:val="00EB4780"/>
    <w:rsid w:val="00EB48A5"/>
    <w:rsid w:val="00EB4A70"/>
    <w:rsid w:val="00EB4AA5"/>
    <w:rsid w:val="00EB4C2F"/>
    <w:rsid w:val="00EB4EA5"/>
    <w:rsid w:val="00EB5090"/>
    <w:rsid w:val="00EB5256"/>
    <w:rsid w:val="00EB545D"/>
    <w:rsid w:val="00EB581E"/>
    <w:rsid w:val="00EB59CA"/>
    <w:rsid w:val="00EB5AC3"/>
    <w:rsid w:val="00EB5F03"/>
    <w:rsid w:val="00EB612E"/>
    <w:rsid w:val="00EB6213"/>
    <w:rsid w:val="00EB63E7"/>
    <w:rsid w:val="00EB6762"/>
    <w:rsid w:val="00EB684C"/>
    <w:rsid w:val="00EB6872"/>
    <w:rsid w:val="00EB6893"/>
    <w:rsid w:val="00EB6A28"/>
    <w:rsid w:val="00EB6A42"/>
    <w:rsid w:val="00EB6D8A"/>
    <w:rsid w:val="00EB6DA3"/>
    <w:rsid w:val="00EB6DDB"/>
    <w:rsid w:val="00EB6F4B"/>
    <w:rsid w:val="00EB6F71"/>
    <w:rsid w:val="00EB7A98"/>
    <w:rsid w:val="00EB7B48"/>
    <w:rsid w:val="00EB7F49"/>
    <w:rsid w:val="00EC03A9"/>
    <w:rsid w:val="00EC0480"/>
    <w:rsid w:val="00EC066B"/>
    <w:rsid w:val="00EC08CF"/>
    <w:rsid w:val="00EC08FB"/>
    <w:rsid w:val="00EC0B81"/>
    <w:rsid w:val="00EC0F27"/>
    <w:rsid w:val="00EC1190"/>
    <w:rsid w:val="00EC11D9"/>
    <w:rsid w:val="00EC1207"/>
    <w:rsid w:val="00EC1467"/>
    <w:rsid w:val="00EC16A6"/>
    <w:rsid w:val="00EC182C"/>
    <w:rsid w:val="00EC1A26"/>
    <w:rsid w:val="00EC1D99"/>
    <w:rsid w:val="00EC201A"/>
    <w:rsid w:val="00EC21B6"/>
    <w:rsid w:val="00EC2658"/>
    <w:rsid w:val="00EC26FF"/>
    <w:rsid w:val="00EC29BC"/>
    <w:rsid w:val="00EC2CA1"/>
    <w:rsid w:val="00EC2CF4"/>
    <w:rsid w:val="00EC2D24"/>
    <w:rsid w:val="00EC2F00"/>
    <w:rsid w:val="00EC30DD"/>
    <w:rsid w:val="00EC3224"/>
    <w:rsid w:val="00EC3819"/>
    <w:rsid w:val="00EC39A8"/>
    <w:rsid w:val="00EC3A03"/>
    <w:rsid w:val="00EC3E9C"/>
    <w:rsid w:val="00EC3FFE"/>
    <w:rsid w:val="00EC40D6"/>
    <w:rsid w:val="00EC436B"/>
    <w:rsid w:val="00EC44ED"/>
    <w:rsid w:val="00EC4817"/>
    <w:rsid w:val="00EC48D6"/>
    <w:rsid w:val="00EC4A0F"/>
    <w:rsid w:val="00EC52BA"/>
    <w:rsid w:val="00EC56A9"/>
    <w:rsid w:val="00EC5909"/>
    <w:rsid w:val="00EC5FB1"/>
    <w:rsid w:val="00EC6250"/>
    <w:rsid w:val="00EC68C2"/>
    <w:rsid w:val="00EC6C3D"/>
    <w:rsid w:val="00EC6CA6"/>
    <w:rsid w:val="00EC6E14"/>
    <w:rsid w:val="00EC7696"/>
    <w:rsid w:val="00EC76C5"/>
    <w:rsid w:val="00EC798F"/>
    <w:rsid w:val="00EC79B4"/>
    <w:rsid w:val="00EC79F1"/>
    <w:rsid w:val="00EC7AF9"/>
    <w:rsid w:val="00EC7CD1"/>
    <w:rsid w:val="00ED0180"/>
    <w:rsid w:val="00ED027D"/>
    <w:rsid w:val="00ED0745"/>
    <w:rsid w:val="00ED077B"/>
    <w:rsid w:val="00ED0826"/>
    <w:rsid w:val="00ED083C"/>
    <w:rsid w:val="00ED0B32"/>
    <w:rsid w:val="00ED1250"/>
    <w:rsid w:val="00ED1319"/>
    <w:rsid w:val="00ED1582"/>
    <w:rsid w:val="00ED18CC"/>
    <w:rsid w:val="00ED1972"/>
    <w:rsid w:val="00ED1CF5"/>
    <w:rsid w:val="00ED1D1D"/>
    <w:rsid w:val="00ED2218"/>
    <w:rsid w:val="00ED2943"/>
    <w:rsid w:val="00ED2F13"/>
    <w:rsid w:val="00ED31FC"/>
    <w:rsid w:val="00ED351D"/>
    <w:rsid w:val="00ED3703"/>
    <w:rsid w:val="00ED3765"/>
    <w:rsid w:val="00ED3786"/>
    <w:rsid w:val="00ED3976"/>
    <w:rsid w:val="00ED3978"/>
    <w:rsid w:val="00ED3B1E"/>
    <w:rsid w:val="00ED3B2B"/>
    <w:rsid w:val="00ED3B67"/>
    <w:rsid w:val="00ED3C70"/>
    <w:rsid w:val="00ED3D4B"/>
    <w:rsid w:val="00ED3F57"/>
    <w:rsid w:val="00ED4176"/>
    <w:rsid w:val="00ED4359"/>
    <w:rsid w:val="00ED49EF"/>
    <w:rsid w:val="00ED4A8C"/>
    <w:rsid w:val="00ED4BE5"/>
    <w:rsid w:val="00ED4C31"/>
    <w:rsid w:val="00ED4E20"/>
    <w:rsid w:val="00ED4E77"/>
    <w:rsid w:val="00ED4FFC"/>
    <w:rsid w:val="00ED501C"/>
    <w:rsid w:val="00ED574E"/>
    <w:rsid w:val="00ED57BC"/>
    <w:rsid w:val="00ED5A28"/>
    <w:rsid w:val="00ED5A7D"/>
    <w:rsid w:val="00ED5BA0"/>
    <w:rsid w:val="00ED6054"/>
    <w:rsid w:val="00ED6088"/>
    <w:rsid w:val="00ED61D2"/>
    <w:rsid w:val="00ED64C3"/>
    <w:rsid w:val="00ED68B7"/>
    <w:rsid w:val="00ED69AD"/>
    <w:rsid w:val="00ED6E4F"/>
    <w:rsid w:val="00ED7114"/>
    <w:rsid w:val="00ED7D94"/>
    <w:rsid w:val="00ED7ED6"/>
    <w:rsid w:val="00EE0551"/>
    <w:rsid w:val="00EE08FB"/>
    <w:rsid w:val="00EE096A"/>
    <w:rsid w:val="00EE0A86"/>
    <w:rsid w:val="00EE0C0B"/>
    <w:rsid w:val="00EE0CC0"/>
    <w:rsid w:val="00EE103A"/>
    <w:rsid w:val="00EE1092"/>
    <w:rsid w:val="00EE12B1"/>
    <w:rsid w:val="00EE12F6"/>
    <w:rsid w:val="00EE1324"/>
    <w:rsid w:val="00EE14A9"/>
    <w:rsid w:val="00EE1808"/>
    <w:rsid w:val="00EE1A5A"/>
    <w:rsid w:val="00EE1B1C"/>
    <w:rsid w:val="00EE1C3F"/>
    <w:rsid w:val="00EE1D0F"/>
    <w:rsid w:val="00EE2215"/>
    <w:rsid w:val="00EE23F3"/>
    <w:rsid w:val="00EE26FF"/>
    <w:rsid w:val="00EE27D6"/>
    <w:rsid w:val="00EE2824"/>
    <w:rsid w:val="00EE28E1"/>
    <w:rsid w:val="00EE2B40"/>
    <w:rsid w:val="00EE2B59"/>
    <w:rsid w:val="00EE2CB0"/>
    <w:rsid w:val="00EE2E0E"/>
    <w:rsid w:val="00EE2F03"/>
    <w:rsid w:val="00EE31E7"/>
    <w:rsid w:val="00EE3352"/>
    <w:rsid w:val="00EE38B9"/>
    <w:rsid w:val="00EE38EF"/>
    <w:rsid w:val="00EE3DEF"/>
    <w:rsid w:val="00EE3E16"/>
    <w:rsid w:val="00EE3FC1"/>
    <w:rsid w:val="00EE405B"/>
    <w:rsid w:val="00EE4243"/>
    <w:rsid w:val="00EE45EE"/>
    <w:rsid w:val="00EE46B5"/>
    <w:rsid w:val="00EE476B"/>
    <w:rsid w:val="00EE49EF"/>
    <w:rsid w:val="00EE4A56"/>
    <w:rsid w:val="00EE4A9B"/>
    <w:rsid w:val="00EE4AFB"/>
    <w:rsid w:val="00EE4B51"/>
    <w:rsid w:val="00EE4DA2"/>
    <w:rsid w:val="00EE535B"/>
    <w:rsid w:val="00EE547E"/>
    <w:rsid w:val="00EE58AE"/>
    <w:rsid w:val="00EE5919"/>
    <w:rsid w:val="00EE5DA4"/>
    <w:rsid w:val="00EE60CB"/>
    <w:rsid w:val="00EE61DB"/>
    <w:rsid w:val="00EE6485"/>
    <w:rsid w:val="00EE6A6E"/>
    <w:rsid w:val="00EE6A86"/>
    <w:rsid w:val="00EE6B8F"/>
    <w:rsid w:val="00EE6BCA"/>
    <w:rsid w:val="00EE6CCA"/>
    <w:rsid w:val="00EE6EDA"/>
    <w:rsid w:val="00EE704D"/>
    <w:rsid w:val="00EE7198"/>
    <w:rsid w:val="00EE7311"/>
    <w:rsid w:val="00EE7AF5"/>
    <w:rsid w:val="00EE7AF7"/>
    <w:rsid w:val="00EE7BFA"/>
    <w:rsid w:val="00EE7DD0"/>
    <w:rsid w:val="00EE7ED2"/>
    <w:rsid w:val="00EE7FCF"/>
    <w:rsid w:val="00EF0129"/>
    <w:rsid w:val="00EF0182"/>
    <w:rsid w:val="00EF0664"/>
    <w:rsid w:val="00EF090A"/>
    <w:rsid w:val="00EF09AD"/>
    <w:rsid w:val="00EF0A44"/>
    <w:rsid w:val="00EF0C3D"/>
    <w:rsid w:val="00EF10D9"/>
    <w:rsid w:val="00EF1235"/>
    <w:rsid w:val="00EF12B5"/>
    <w:rsid w:val="00EF1436"/>
    <w:rsid w:val="00EF18A0"/>
    <w:rsid w:val="00EF1BE2"/>
    <w:rsid w:val="00EF1DAE"/>
    <w:rsid w:val="00EF20F7"/>
    <w:rsid w:val="00EF22F2"/>
    <w:rsid w:val="00EF23D5"/>
    <w:rsid w:val="00EF25C0"/>
    <w:rsid w:val="00EF25EA"/>
    <w:rsid w:val="00EF281B"/>
    <w:rsid w:val="00EF2FB3"/>
    <w:rsid w:val="00EF3009"/>
    <w:rsid w:val="00EF33BF"/>
    <w:rsid w:val="00EF36BB"/>
    <w:rsid w:val="00EF3796"/>
    <w:rsid w:val="00EF3865"/>
    <w:rsid w:val="00EF445F"/>
    <w:rsid w:val="00EF44B1"/>
    <w:rsid w:val="00EF44DF"/>
    <w:rsid w:val="00EF49D4"/>
    <w:rsid w:val="00EF4D35"/>
    <w:rsid w:val="00EF4FFC"/>
    <w:rsid w:val="00EF5070"/>
    <w:rsid w:val="00EF507F"/>
    <w:rsid w:val="00EF509F"/>
    <w:rsid w:val="00EF553B"/>
    <w:rsid w:val="00EF57CC"/>
    <w:rsid w:val="00EF5A92"/>
    <w:rsid w:val="00EF5D88"/>
    <w:rsid w:val="00EF6584"/>
    <w:rsid w:val="00EF684C"/>
    <w:rsid w:val="00EF6B0A"/>
    <w:rsid w:val="00EF6CD7"/>
    <w:rsid w:val="00EF6D8D"/>
    <w:rsid w:val="00EF6EB7"/>
    <w:rsid w:val="00EF71BE"/>
    <w:rsid w:val="00EF73AF"/>
    <w:rsid w:val="00EF73C0"/>
    <w:rsid w:val="00EF780E"/>
    <w:rsid w:val="00EF7EB9"/>
    <w:rsid w:val="00F00055"/>
    <w:rsid w:val="00F000BE"/>
    <w:rsid w:val="00F009AB"/>
    <w:rsid w:val="00F00A44"/>
    <w:rsid w:val="00F0115B"/>
    <w:rsid w:val="00F01232"/>
    <w:rsid w:val="00F01887"/>
    <w:rsid w:val="00F01D82"/>
    <w:rsid w:val="00F02093"/>
    <w:rsid w:val="00F0214F"/>
    <w:rsid w:val="00F02213"/>
    <w:rsid w:val="00F02447"/>
    <w:rsid w:val="00F02549"/>
    <w:rsid w:val="00F02672"/>
    <w:rsid w:val="00F02766"/>
    <w:rsid w:val="00F027F5"/>
    <w:rsid w:val="00F02996"/>
    <w:rsid w:val="00F02B36"/>
    <w:rsid w:val="00F02B67"/>
    <w:rsid w:val="00F02DF6"/>
    <w:rsid w:val="00F02F7D"/>
    <w:rsid w:val="00F0362E"/>
    <w:rsid w:val="00F039BF"/>
    <w:rsid w:val="00F03A10"/>
    <w:rsid w:val="00F03ADF"/>
    <w:rsid w:val="00F03D9A"/>
    <w:rsid w:val="00F03F0E"/>
    <w:rsid w:val="00F03F3C"/>
    <w:rsid w:val="00F03F78"/>
    <w:rsid w:val="00F04084"/>
    <w:rsid w:val="00F044DA"/>
    <w:rsid w:val="00F046D9"/>
    <w:rsid w:val="00F04AA5"/>
    <w:rsid w:val="00F04C3F"/>
    <w:rsid w:val="00F04DE4"/>
    <w:rsid w:val="00F051F8"/>
    <w:rsid w:val="00F05417"/>
    <w:rsid w:val="00F0551C"/>
    <w:rsid w:val="00F055D7"/>
    <w:rsid w:val="00F05945"/>
    <w:rsid w:val="00F05AC9"/>
    <w:rsid w:val="00F05C44"/>
    <w:rsid w:val="00F05C5C"/>
    <w:rsid w:val="00F05E3C"/>
    <w:rsid w:val="00F05ED6"/>
    <w:rsid w:val="00F0645F"/>
    <w:rsid w:val="00F0672E"/>
    <w:rsid w:val="00F06B3A"/>
    <w:rsid w:val="00F06E94"/>
    <w:rsid w:val="00F07327"/>
    <w:rsid w:val="00F073E7"/>
    <w:rsid w:val="00F07B49"/>
    <w:rsid w:val="00F07CD4"/>
    <w:rsid w:val="00F07E4B"/>
    <w:rsid w:val="00F07FF3"/>
    <w:rsid w:val="00F107A6"/>
    <w:rsid w:val="00F10B9E"/>
    <w:rsid w:val="00F10E7E"/>
    <w:rsid w:val="00F119B2"/>
    <w:rsid w:val="00F11CC6"/>
    <w:rsid w:val="00F11CFB"/>
    <w:rsid w:val="00F11D97"/>
    <w:rsid w:val="00F12AD8"/>
    <w:rsid w:val="00F13417"/>
    <w:rsid w:val="00F134AF"/>
    <w:rsid w:val="00F13573"/>
    <w:rsid w:val="00F13BC6"/>
    <w:rsid w:val="00F13D1A"/>
    <w:rsid w:val="00F14357"/>
    <w:rsid w:val="00F14676"/>
    <w:rsid w:val="00F14926"/>
    <w:rsid w:val="00F149BC"/>
    <w:rsid w:val="00F14CE5"/>
    <w:rsid w:val="00F15199"/>
    <w:rsid w:val="00F15418"/>
    <w:rsid w:val="00F15A14"/>
    <w:rsid w:val="00F15D26"/>
    <w:rsid w:val="00F15E84"/>
    <w:rsid w:val="00F15EB0"/>
    <w:rsid w:val="00F15EDE"/>
    <w:rsid w:val="00F160E9"/>
    <w:rsid w:val="00F16219"/>
    <w:rsid w:val="00F162B0"/>
    <w:rsid w:val="00F1660E"/>
    <w:rsid w:val="00F1662D"/>
    <w:rsid w:val="00F16A90"/>
    <w:rsid w:val="00F16C8B"/>
    <w:rsid w:val="00F17114"/>
    <w:rsid w:val="00F1729B"/>
    <w:rsid w:val="00F174AC"/>
    <w:rsid w:val="00F174E7"/>
    <w:rsid w:val="00F175E0"/>
    <w:rsid w:val="00F176B5"/>
    <w:rsid w:val="00F177AE"/>
    <w:rsid w:val="00F17835"/>
    <w:rsid w:val="00F1785F"/>
    <w:rsid w:val="00F179CA"/>
    <w:rsid w:val="00F17A67"/>
    <w:rsid w:val="00F17EAC"/>
    <w:rsid w:val="00F20178"/>
    <w:rsid w:val="00F2020C"/>
    <w:rsid w:val="00F206AE"/>
    <w:rsid w:val="00F2076D"/>
    <w:rsid w:val="00F20789"/>
    <w:rsid w:val="00F2082A"/>
    <w:rsid w:val="00F20BE0"/>
    <w:rsid w:val="00F20E72"/>
    <w:rsid w:val="00F20EB2"/>
    <w:rsid w:val="00F20F3F"/>
    <w:rsid w:val="00F212A8"/>
    <w:rsid w:val="00F21663"/>
    <w:rsid w:val="00F217D8"/>
    <w:rsid w:val="00F21861"/>
    <w:rsid w:val="00F219C3"/>
    <w:rsid w:val="00F21D02"/>
    <w:rsid w:val="00F21E7A"/>
    <w:rsid w:val="00F22051"/>
    <w:rsid w:val="00F22368"/>
    <w:rsid w:val="00F2295E"/>
    <w:rsid w:val="00F22B57"/>
    <w:rsid w:val="00F22C1F"/>
    <w:rsid w:val="00F2308D"/>
    <w:rsid w:val="00F231B6"/>
    <w:rsid w:val="00F234B3"/>
    <w:rsid w:val="00F23597"/>
    <w:rsid w:val="00F235BD"/>
    <w:rsid w:val="00F236B6"/>
    <w:rsid w:val="00F236FA"/>
    <w:rsid w:val="00F237EC"/>
    <w:rsid w:val="00F23CB4"/>
    <w:rsid w:val="00F23E38"/>
    <w:rsid w:val="00F2427B"/>
    <w:rsid w:val="00F2443D"/>
    <w:rsid w:val="00F24643"/>
    <w:rsid w:val="00F24859"/>
    <w:rsid w:val="00F2490A"/>
    <w:rsid w:val="00F24A62"/>
    <w:rsid w:val="00F24B2D"/>
    <w:rsid w:val="00F24D52"/>
    <w:rsid w:val="00F24E80"/>
    <w:rsid w:val="00F24FD9"/>
    <w:rsid w:val="00F25359"/>
    <w:rsid w:val="00F25619"/>
    <w:rsid w:val="00F25A41"/>
    <w:rsid w:val="00F25C75"/>
    <w:rsid w:val="00F25E90"/>
    <w:rsid w:val="00F261D0"/>
    <w:rsid w:val="00F26219"/>
    <w:rsid w:val="00F26439"/>
    <w:rsid w:val="00F264FD"/>
    <w:rsid w:val="00F2668F"/>
    <w:rsid w:val="00F26918"/>
    <w:rsid w:val="00F2691E"/>
    <w:rsid w:val="00F26933"/>
    <w:rsid w:val="00F26A1D"/>
    <w:rsid w:val="00F26A84"/>
    <w:rsid w:val="00F26ACE"/>
    <w:rsid w:val="00F26B66"/>
    <w:rsid w:val="00F26DD2"/>
    <w:rsid w:val="00F26ED1"/>
    <w:rsid w:val="00F26F1A"/>
    <w:rsid w:val="00F270F2"/>
    <w:rsid w:val="00F273D6"/>
    <w:rsid w:val="00F27535"/>
    <w:rsid w:val="00F2754B"/>
    <w:rsid w:val="00F275B9"/>
    <w:rsid w:val="00F275CE"/>
    <w:rsid w:val="00F27BF9"/>
    <w:rsid w:val="00F27C0A"/>
    <w:rsid w:val="00F27F66"/>
    <w:rsid w:val="00F30069"/>
    <w:rsid w:val="00F30627"/>
    <w:rsid w:val="00F3085E"/>
    <w:rsid w:val="00F30D40"/>
    <w:rsid w:val="00F30D50"/>
    <w:rsid w:val="00F3112B"/>
    <w:rsid w:val="00F311B8"/>
    <w:rsid w:val="00F31377"/>
    <w:rsid w:val="00F3171D"/>
    <w:rsid w:val="00F317BE"/>
    <w:rsid w:val="00F317E5"/>
    <w:rsid w:val="00F31907"/>
    <w:rsid w:val="00F31AC4"/>
    <w:rsid w:val="00F31B01"/>
    <w:rsid w:val="00F31B15"/>
    <w:rsid w:val="00F31B72"/>
    <w:rsid w:val="00F31B8D"/>
    <w:rsid w:val="00F31CC2"/>
    <w:rsid w:val="00F31E36"/>
    <w:rsid w:val="00F32361"/>
    <w:rsid w:val="00F3237D"/>
    <w:rsid w:val="00F323EB"/>
    <w:rsid w:val="00F327B9"/>
    <w:rsid w:val="00F32D84"/>
    <w:rsid w:val="00F32ED1"/>
    <w:rsid w:val="00F33270"/>
    <w:rsid w:val="00F33A59"/>
    <w:rsid w:val="00F3400D"/>
    <w:rsid w:val="00F342FD"/>
    <w:rsid w:val="00F34658"/>
    <w:rsid w:val="00F346F8"/>
    <w:rsid w:val="00F34904"/>
    <w:rsid w:val="00F34EBD"/>
    <w:rsid w:val="00F34EDC"/>
    <w:rsid w:val="00F356BF"/>
    <w:rsid w:val="00F359B1"/>
    <w:rsid w:val="00F35A14"/>
    <w:rsid w:val="00F361E7"/>
    <w:rsid w:val="00F361F2"/>
    <w:rsid w:val="00F36430"/>
    <w:rsid w:val="00F364AB"/>
    <w:rsid w:val="00F3658C"/>
    <w:rsid w:val="00F366D6"/>
    <w:rsid w:val="00F36880"/>
    <w:rsid w:val="00F3689C"/>
    <w:rsid w:val="00F36C6D"/>
    <w:rsid w:val="00F370B9"/>
    <w:rsid w:val="00F37121"/>
    <w:rsid w:val="00F3721E"/>
    <w:rsid w:val="00F3728A"/>
    <w:rsid w:val="00F3787F"/>
    <w:rsid w:val="00F37891"/>
    <w:rsid w:val="00F37C99"/>
    <w:rsid w:val="00F37CFF"/>
    <w:rsid w:val="00F37D6C"/>
    <w:rsid w:val="00F4005C"/>
    <w:rsid w:val="00F40221"/>
    <w:rsid w:val="00F40883"/>
    <w:rsid w:val="00F40A10"/>
    <w:rsid w:val="00F40A4F"/>
    <w:rsid w:val="00F40AD2"/>
    <w:rsid w:val="00F40D75"/>
    <w:rsid w:val="00F40FBC"/>
    <w:rsid w:val="00F40FCD"/>
    <w:rsid w:val="00F41039"/>
    <w:rsid w:val="00F410E6"/>
    <w:rsid w:val="00F413DB"/>
    <w:rsid w:val="00F41553"/>
    <w:rsid w:val="00F41567"/>
    <w:rsid w:val="00F41D92"/>
    <w:rsid w:val="00F423B0"/>
    <w:rsid w:val="00F426B1"/>
    <w:rsid w:val="00F426B2"/>
    <w:rsid w:val="00F42C39"/>
    <w:rsid w:val="00F42CAF"/>
    <w:rsid w:val="00F42FC9"/>
    <w:rsid w:val="00F42FFF"/>
    <w:rsid w:val="00F431F9"/>
    <w:rsid w:val="00F43439"/>
    <w:rsid w:val="00F43449"/>
    <w:rsid w:val="00F43666"/>
    <w:rsid w:val="00F438F5"/>
    <w:rsid w:val="00F43DDA"/>
    <w:rsid w:val="00F4408C"/>
    <w:rsid w:val="00F441B8"/>
    <w:rsid w:val="00F44220"/>
    <w:rsid w:val="00F442DA"/>
    <w:rsid w:val="00F443A9"/>
    <w:rsid w:val="00F443BC"/>
    <w:rsid w:val="00F44496"/>
    <w:rsid w:val="00F446CE"/>
    <w:rsid w:val="00F447B0"/>
    <w:rsid w:val="00F4490E"/>
    <w:rsid w:val="00F44A5B"/>
    <w:rsid w:val="00F44AFB"/>
    <w:rsid w:val="00F44C13"/>
    <w:rsid w:val="00F44E14"/>
    <w:rsid w:val="00F44E22"/>
    <w:rsid w:val="00F450F4"/>
    <w:rsid w:val="00F45237"/>
    <w:rsid w:val="00F45246"/>
    <w:rsid w:val="00F455E2"/>
    <w:rsid w:val="00F45842"/>
    <w:rsid w:val="00F45870"/>
    <w:rsid w:val="00F458BD"/>
    <w:rsid w:val="00F45BE9"/>
    <w:rsid w:val="00F45DAF"/>
    <w:rsid w:val="00F463D8"/>
    <w:rsid w:val="00F46431"/>
    <w:rsid w:val="00F46776"/>
    <w:rsid w:val="00F468E5"/>
    <w:rsid w:val="00F469BC"/>
    <w:rsid w:val="00F4749C"/>
    <w:rsid w:val="00F47503"/>
    <w:rsid w:val="00F476B2"/>
    <w:rsid w:val="00F47703"/>
    <w:rsid w:val="00F478BA"/>
    <w:rsid w:val="00F47F83"/>
    <w:rsid w:val="00F508BD"/>
    <w:rsid w:val="00F50C23"/>
    <w:rsid w:val="00F50D6B"/>
    <w:rsid w:val="00F51087"/>
    <w:rsid w:val="00F5119B"/>
    <w:rsid w:val="00F51284"/>
    <w:rsid w:val="00F51433"/>
    <w:rsid w:val="00F51472"/>
    <w:rsid w:val="00F5148B"/>
    <w:rsid w:val="00F51736"/>
    <w:rsid w:val="00F51A3F"/>
    <w:rsid w:val="00F51A99"/>
    <w:rsid w:val="00F51C16"/>
    <w:rsid w:val="00F51D66"/>
    <w:rsid w:val="00F522A1"/>
    <w:rsid w:val="00F523BE"/>
    <w:rsid w:val="00F524CD"/>
    <w:rsid w:val="00F525AF"/>
    <w:rsid w:val="00F526AB"/>
    <w:rsid w:val="00F526DF"/>
    <w:rsid w:val="00F52EBE"/>
    <w:rsid w:val="00F530F8"/>
    <w:rsid w:val="00F5348B"/>
    <w:rsid w:val="00F535B7"/>
    <w:rsid w:val="00F53D51"/>
    <w:rsid w:val="00F53DF3"/>
    <w:rsid w:val="00F53F0B"/>
    <w:rsid w:val="00F5407A"/>
    <w:rsid w:val="00F540A4"/>
    <w:rsid w:val="00F541AF"/>
    <w:rsid w:val="00F5439E"/>
    <w:rsid w:val="00F5446D"/>
    <w:rsid w:val="00F544A5"/>
    <w:rsid w:val="00F5474A"/>
    <w:rsid w:val="00F54DA3"/>
    <w:rsid w:val="00F55071"/>
    <w:rsid w:val="00F550E9"/>
    <w:rsid w:val="00F550F3"/>
    <w:rsid w:val="00F551C0"/>
    <w:rsid w:val="00F554F3"/>
    <w:rsid w:val="00F55C5A"/>
    <w:rsid w:val="00F55DDC"/>
    <w:rsid w:val="00F55FA3"/>
    <w:rsid w:val="00F5616E"/>
    <w:rsid w:val="00F56261"/>
    <w:rsid w:val="00F564A8"/>
    <w:rsid w:val="00F56534"/>
    <w:rsid w:val="00F567CA"/>
    <w:rsid w:val="00F56A60"/>
    <w:rsid w:val="00F56C8D"/>
    <w:rsid w:val="00F56DF5"/>
    <w:rsid w:val="00F56F1E"/>
    <w:rsid w:val="00F57085"/>
    <w:rsid w:val="00F5710B"/>
    <w:rsid w:val="00F57214"/>
    <w:rsid w:val="00F5792B"/>
    <w:rsid w:val="00F57A1B"/>
    <w:rsid w:val="00F57A60"/>
    <w:rsid w:val="00F57BD0"/>
    <w:rsid w:val="00F57F59"/>
    <w:rsid w:val="00F607AE"/>
    <w:rsid w:val="00F60A70"/>
    <w:rsid w:val="00F6107F"/>
    <w:rsid w:val="00F61A18"/>
    <w:rsid w:val="00F61A2C"/>
    <w:rsid w:val="00F61CD4"/>
    <w:rsid w:val="00F61FBF"/>
    <w:rsid w:val="00F62091"/>
    <w:rsid w:val="00F620F4"/>
    <w:rsid w:val="00F624FF"/>
    <w:rsid w:val="00F6262F"/>
    <w:rsid w:val="00F6267B"/>
    <w:rsid w:val="00F626A9"/>
    <w:rsid w:val="00F627BB"/>
    <w:rsid w:val="00F629C5"/>
    <w:rsid w:val="00F62CB9"/>
    <w:rsid w:val="00F62D17"/>
    <w:rsid w:val="00F62D1E"/>
    <w:rsid w:val="00F62E2A"/>
    <w:rsid w:val="00F63018"/>
    <w:rsid w:val="00F63124"/>
    <w:rsid w:val="00F63197"/>
    <w:rsid w:val="00F632A3"/>
    <w:rsid w:val="00F6359D"/>
    <w:rsid w:val="00F637AF"/>
    <w:rsid w:val="00F639CD"/>
    <w:rsid w:val="00F63D8D"/>
    <w:rsid w:val="00F63EA9"/>
    <w:rsid w:val="00F640C1"/>
    <w:rsid w:val="00F640C9"/>
    <w:rsid w:val="00F64843"/>
    <w:rsid w:val="00F64A39"/>
    <w:rsid w:val="00F64BC7"/>
    <w:rsid w:val="00F64D4B"/>
    <w:rsid w:val="00F64E78"/>
    <w:rsid w:val="00F64F5F"/>
    <w:rsid w:val="00F652AD"/>
    <w:rsid w:val="00F6533E"/>
    <w:rsid w:val="00F65473"/>
    <w:rsid w:val="00F655F9"/>
    <w:rsid w:val="00F65810"/>
    <w:rsid w:val="00F6582C"/>
    <w:rsid w:val="00F658BD"/>
    <w:rsid w:val="00F65900"/>
    <w:rsid w:val="00F65AD3"/>
    <w:rsid w:val="00F65B8E"/>
    <w:rsid w:val="00F65C40"/>
    <w:rsid w:val="00F66012"/>
    <w:rsid w:val="00F66540"/>
    <w:rsid w:val="00F66B8B"/>
    <w:rsid w:val="00F66CFD"/>
    <w:rsid w:val="00F66D0C"/>
    <w:rsid w:val="00F66E23"/>
    <w:rsid w:val="00F66EA6"/>
    <w:rsid w:val="00F66F37"/>
    <w:rsid w:val="00F6720C"/>
    <w:rsid w:val="00F67289"/>
    <w:rsid w:val="00F672CD"/>
    <w:rsid w:val="00F676BD"/>
    <w:rsid w:val="00F679BD"/>
    <w:rsid w:val="00F67D53"/>
    <w:rsid w:val="00F70086"/>
    <w:rsid w:val="00F70A24"/>
    <w:rsid w:val="00F70AF4"/>
    <w:rsid w:val="00F70B30"/>
    <w:rsid w:val="00F71207"/>
    <w:rsid w:val="00F712EF"/>
    <w:rsid w:val="00F714D3"/>
    <w:rsid w:val="00F71504"/>
    <w:rsid w:val="00F71769"/>
    <w:rsid w:val="00F7177F"/>
    <w:rsid w:val="00F71816"/>
    <w:rsid w:val="00F718FF"/>
    <w:rsid w:val="00F719B0"/>
    <w:rsid w:val="00F71A3A"/>
    <w:rsid w:val="00F71ACC"/>
    <w:rsid w:val="00F71BCF"/>
    <w:rsid w:val="00F71C2A"/>
    <w:rsid w:val="00F71C8F"/>
    <w:rsid w:val="00F71D33"/>
    <w:rsid w:val="00F71F37"/>
    <w:rsid w:val="00F721DD"/>
    <w:rsid w:val="00F721E5"/>
    <w:rsid w:val="00F723D3"/>
    <w:rsid w:val="00F72478"/>
    <w:rsid w:val="00F726F3"/>
    <w:rsid w:val="00F728A9"/>
    <w:rsid w:val="00F72959"/>
    <w:rsid w:val="00F72F60"/>
    <w:rsid w:val="00F7302D"/>
    <w:rsid w:val="00F73058"/>
    <w:rsid w:val="00F73059"/>
    <w:rsid w:val="00F7315C"/>
    <w:rsid w:val="00F73251"/>
    <w:rsid w:val="00F7341E"/>
    <w:rsid w:val="00F73640"/>
    <w:rsid w:val="00F73DE3"/>
    <w:rsid w:val="00F73ED3"/>
    <w:rsid w:val="00F74749"/>
    <w:rsid w:val="00F749C0"/>
    <w:rsid w:val="00F749C8"/>
    <w:rsid w:val="00F74B5A"/>
    <w:rsid w:val="00F74B6E"/>
    <w:rsid w:val="00F74D62"/>
    <w:rsid w:val="00F7587E"/>
    <w:rsid w:val="00F75889"/>
    <w:rsid w:val="00F75B75"/>
    <w:rsid w:val="00F75DE4"/>
    <w:rsid w:val="00F765EF"/>
    <w:rsid w:val="00F767A5"/>
    <w:rsid w:val="00F76ABC"/>
    <w:rsid w:val="00F76FD4"/>
    <w:rsid w:val="00F77015"/>
    <w:rsid w:val="00F7701A"/>
    <w:rsid w:val="00F7719B"/>
    <w:rsid w:val="00F7726D"/>
    <w:rsid w:val="00F773BC"/>
    <w:rsid w:val="00F7751D"/>
    <w:rsid w:val="00F7767C"/>
    <w:rsid w:val="00F77713"/>
    <w:rsid w:val="00F77877"/>
    <w:rsid w:val="00F778F4"/>
    <w:rsid w:val="00F779D1"/>
    <w:rsid w:val="00F77E59"/>
    <w:rsid w:val="00F77FBA"/>
    <w:rsid w:val="00F8028D"/>
    <w:rsid w:val="00F80606"/>
    <w:rsid w:val="00F806E0"/>
    <w:rsid w:val="00F8074A"/>
    <w:rsid w:val="00F80768"/>
    <w:rsid w:val="00F80972"/>
    <w:rsid w:val="00F80A8E"/>
    <w:rsid w:val="00F80C5E"/>
    <w:rsid w:val="00F80F37"/>
    <w:rsid w:val="00F811F8"/>
    <w:rsid w:val="00F81331"/>
    <w:rsid w:val="00F813AC"/>
    <w:rsid w:val="00F81525"/>
    <w:rsid w:val="00F816B5"/>
    <w:rsid w:val="00F81702"/>
    <w:rsid w:val="00F8177C"/>
    <w:rsid w:val="00F81C5C"/>
    <w:rsid w:val="00F81CB8"/>
    <w:rsid w:val="00F827F1"/>
    <w:rsid w:val="00F828E0"/>
    <w:rsid w:val="00F82953"/>
    <w:rsid w:val="00F82972"/>
    <w:rsid w:val="00F830EA"/>
    <w:rsid w:val="00F83145"/>
    <w:rsid w:val="00F834BE"/>
    <w:rsid w:val="00F835EA"/>
    <w:rsid w:val="00F838F8"/>
    <w:rsid w:val="00F83B98"/>
    <w:rsid w:val="00F83D97"/>
    <w:rsid w:val="00F83D99"/>
    <w:rsid w:val="00F83E89"/>
    <w:rsid w:val="00F83FA1"/>
    <w:rsid w:val="00F842FD"/>
    <w:rsid w:val="00F845D0"/>
    <w:rsid w:val="00F846E9"/>
    <w:rsid w:val="00F84705"/>
    <w:rsid w:val="00F8472A"/>
    <w:rsid w:val="00F847AA"/>
    <w:rsid w:val="00F847D2"/>
    <w:rsid w:val="00F848D5"/>
    <w:rsid w:val="00F84A03"/>
    <w:rsid w:val="00F84CCB"/>
    <w:rsid w:val="00F84CDD"/>
    <w:rsid w:val="00F851E1"/>
    <w:rsid w:val="00F851E9"/>
    <w:rsid w:val="00F85226"/>
    <w:rsid w:val="00F854FF"/>
    <w:rsid w:val="00F85877"/>
    <w:rsid w:val="00F859F2"/>
    <w:rsid w:val="00F85ABD"/>
    <w:rsid w:val="00F85C88"/>
    <w:rsid w:val="00F85F56"/>
    <w:rsid w:val="00F860AF"/>
    <w:rsid w:val="00F861BC"/>
    <w:rsid w:val="00F8639B"/>
    <w:rsid w:val="00F8646E"/>
    <w:rsid w:val="00F86550"/>
    <w:rsid w:val="00F86CDD"/>
    <w:rsid w:val="00F86CEE"/>
    <w:rsid w:val="00F86DF0"/>
    <w:rsid w:val="00F86F14"/>
    <w:rsid w:val="00F87286"/>
    <w:rsid w:val="00F8732B"/>
    <w:rsid w:val="00F8734A"/>
    <w:rsid w:val="00F8739E"/>
    <w:rsid w:val="00F87665"/>
    <w:rsid w:val="00F876BE"/>
    <w:rsid w:val="00F876EE"/>
    <w:rsid w:val="00F87754"/>
    <w:rsid w:val="00F87768"/>
    <w:rsid w:val="00F87846"/>
    <w:rsid w:val="00F87904"/>
    <w:rsid w:val="00F87ABC"/>
    <w:rsid w:val="00F87ACC"/>
    <w:rsid w:val="00F87C0D"/>
    <w:rsid w:val="00F87F17"/>
    <w:rsid w:val="00F90007"/>
    <w:rsid w:val="00F900B5"/>
    <w:rsid w:val="00F9033D"/>
    <w:rsid w:val="00F903A8"/>
    <w:rsid w:val="00F9047B"/>
    <w:rsid w:val="00F9048A"/>
    <w:rsid w:val="00F906E9"/>
    <w:rsid w:val="00F907ED"/>
    <w:rsid w:val="00F90CB5"/>
    <w:rsid w:val="00F91025"/>
    <w:rsid w:val="00F911D3"/>
    <w:rsid w:val="00F91295"/>
    <w:rsid w:val="00F915D3"/>
    <w:rsid w:val="00F916CF"/>
    <w:rsid w:val="00F91B40"/>
    <w:rsid w:val="00F91E68"/>
    <w:rsid w:val="00F91E86"/>
    <w:rsid w:val="00F920CA"/>
    <w:rsid w:val="00F92150"/>
    <w:rsid w:val="00F92428"/>
    <w:rsid w:val="00F925C6"/>
    <w:rsid w:val="00F925E2"/>
    <w:rsid w:val="00F92617"/>
    <w:rsid w:val="00F9267D"/>
    <w:rsid w:val="00F926A9"/>
    <w:rsid w:val="00F92732"/>
    <w:rsid w:val="00F92836"/>
    <w:rsid w:val="00F9283A"/>
    <w:rsid w:val="00F92935"/>
    <w:rsid w:val="00F92B44"/>
    <w:rsid w:val="00F92D55"/>
    <w:rsid w:val="00F92EDA"/>
    <w:rsid w:val="00F930A3"/>
    <w:rsid w:val="00F937DE"/>
    <w:rsid w:val="00F93814"/>
    <w:rsid w:val="00F93C19"/>
    <w:rsid w:val="00F93D4C"/>
    <w:rsid w:val="00F941F8"/>
    <w:rsid w:val="00F94258"/>
    <w:rsid w:val="00F946D8"/>
    <w:rsid w:val="00F95264"/>
    <w:rsid w:val="00F95424"/>
    <w:rsid w:val="00F95953"/>
    <w:rsid w:val="00F95CD6"/>
    <w:rsid w:val="00F95D2F"/>
    <w:rsid w:val="00F95DA8"/>
    <w:rsid w:val="00F96391"/>
    <w:rsid w:val="00F96514"/>
    <w:rsid w:val="00F96671"/>
    <w:rsid w:val="00F96B5F"/>
    <w:rsid w:val="00F96C00"/>
    <w:rsid w:val="00F96EDC"/>
    <w:rsid w:val="00F9725B"/>
    <w:rsid w:val="00F973DB"/>
    <w:rsid w:val="00F974E6"/>
    <w:rsid w:val="00F976E6"/>
    <w:rsid w:val="00F97758"/>
    <w:rsid w:val="00F97818"/>
    <w:rsid w:val="00F9794F"/>
    <w:rsid w:val="00F97F18"/>
    <w:rsid w:val="00FA006D"/>
    <w:rsid w:val="00FA011D"/>
    <w:rsid w:val="00FA0480"/>
    <w:rsid w:val="00FA05A7"/>
    <w:rsid w:val="00FA08A8"/>
    <w:rsid w:val="00FA0B37"/>
    <w:rsid w:val="00FA0CB9"/>
    <w:rsid w:val="00FA0F75"/>
    <w:rsid w:val="00FA1036"/>
    <w:rsid w:val="00FA10A5"/>
    <w:rsid w:val="00FA1156"/>
    <w:rsid w:val="00FA11EF"/>
    <w:rsid w:val="00FA1273"/>
    <w:rsid w:val="00FA130F"/>
    <w:rsid w:val="00FA13BB"/>
    <w:rsid w:val="00FA14B6"/>
    <w:rsid w:val="00FA150C"/>
    <w:rsid w:val="00FA183D"/>
    <w:rsid w:val="00FA1909"/>
    <w:rsid w:val="00FA1926"/>
    <w:rsid w:val="00FA1B07"/>
    <w:rsid w:val="00FA1D25"/>
    <w:rsid w:val="00FA1D94"/>
    <w:rsid w:val="00FA1DD7"/>
    <w:rsid w:val="00FA1EAC"/>
    <w:rsid w:val="00FA1EDA"/>
    <w:rsid w:val="00FA1FBF"/>
    <w:rsid w:val="00FA20B3"/>
    <w:rsid w:val="00FA219C"/>
    <w:rsid w:val="00FA2217"/>
    <w:rsid w:val="00FA2443"/>
    <w:rsid w:val="00FA24B0"/>
    <w:rsid w:val="00FA25FC"/>
    <w:rsid w:val="00FA2859"/>
    <w:rsid w:val="00FA2A99"/>
    <w:rsid w:val="00FA2B36"/>
    <w:rsid w:val="00FA2DE0"/>
    <w:rsid w:val="00FA2ED5"/>
    <w:rsid w:val="00FA2EED"/>
    <w:rsid w:val="00FA3105"/>
    <w:rsid w:val="00FA32C3"/>
    <w:rsid w:val="00FA3707"/>
    <w:rsid w:val="00FA3BCA"/>
    <w:rsid w:val="00FA3EED"/>
    <w:rsid w:val="00FA41C4"/>
    <w:rsid w:val="00FA4380"/>
    <w:rsid w:val="00FA4A92"/>
    <w:rsid w:val="00FA4FBE"/>
    <w:rsid w:val="00FA503D"/>
    <w:rsid w:val="00FA50AD"/>
    <w:rsid w:val="00FA5214"/>
    <w:rsid w:val="00FA5380"/>
    <w:rsid w:val="00FA562B"/>
    <w:rsid w:val="00FA58E5"/>
    <w:rsid w:val="00FA59C8"/>
    <w:rsid w:val="00FA59CD"/>
    <w:rsid w:val="00FA5A22"/>
    <w:rsid w:val="00FA5CFC"/>
    <w:rsid w:val="00FA5ED2"/>
    <w:rsid w:val="00FA6136"/>
    <w:rsid w:val="00FA6612"/>
    <w:rsid w:val="00FA6737"/>
    <w:rsid w:val="00FA6768"/>
    <w:rsid w:val="00FA6778"/>
    <w:rsid w:val="00FA679A"/>
    <w:rsid w:val="00FA679E"/>
    <w:rsid w:val="00FA68D1"/>
    <w:rsid w:val="00FA6D65"/>
    <w:rsid w:val="00FA6E95"/>
    <w:rsid w:val="00FA724F"/>
    <w:rsid w:val="00FA7576"/>
    <w:rsid w:val="00FA7B93"/>
    <w:rsid w:val="00FA7EB2"/>
    <w:rsid w:val="00FA7EBA"/>
    <w:rsid w:val="00FA7F45"/>
    <w:rsid w:val="00FB06FF"/>
    <w:rsid w:val="00FB0CC0"/>
    <w:rsid w:val="00FB0D13"/>
    <w:rsid w:val="00FB0EFB"/>
    <w:rsid w:val="00FB10BC"/>
    <w:rsid w:val="00FB1396"/>
    <w:rsid w:val="00FB147D"/>
    <w:rsid w:val="00FB15B9"/>
    <w:rsid w:val="00FB1B18"/>
    <w:rsid w:val="00FB1B75"/>
    <w:rsid w:val="00FB1BD9"/>
    <w:rsid w:val="00FB210A"/>
    <w:rsid w:val="00FB23E2"/>
    <w:rsid w:val="00FB246C"/>
    <w:rsid w:val="00FB2A5D"/>
    <w:rsid w:val="00FB2CD1"/>
    <w:rsid w:val="00FB2F35"/>
    <w:rsid w:val="00FB3432"/>
    <w:rsid w:val="00FB35D1"/>
    <w:rsid w:val="00FB3A31"/>
    <w:rsid w:val="00FB3A6C"/>
    <w:rsid w:val="00FB3CCA"/>
    <w:rsid w:val="00FB3D2A"/>
    <w:rsid w:val="00FB3FA6"/>
    <w:rsid w:val="00FB4669"/>
    <w:rsid w:val="00FB493D"/>
    <w:rsid w:val="00FB4AE7"/>
    <w:rsid w:val="00FB4C0C"/>
    <w:rsid w:val="00FB4D36"/>
    <w:rsid w:val="00FB4DD9"/>
    <w:rsid w:val="00FB4ECB"/>
    <w:rsid w:val="00FB4EE5"/>
    <w:rsid w:val="00FB53A7"/>
    <w:rsid w:val="00FB53DD"/>
    <w:rsid w:val="00FB5811"/>
    <w:rsid w:val="00FB5DF6"/>
    <w:rsid w:val="00FB6025"/>
    <w:rsid w:val="00FB68A3"/>
    <w:rsid w:val="00FB68D0"/>
    <w:rsid w:val="00FB6D0D"/>
    <w:rsid w:val="00FB7206"/>
    <w:rsid w:val="00FB72A3"/>
    <w:rsid w:val="00FB72D7"/>
    <w:rsid w:val="00FB7891"/>
    <w:rsid w:val="00FB7B65"/>
    <w:rsid w:val="00FB7C88"/>
    <w:rsid w:val="00FB7CC4"/>
    <w:rsid w:val="00FB7CCC"/>
    <w:rsid w:val="00FB7DEC"/>
    <w:rsid w:val="00FB7FB2"/>
    <w:rsid w:val="00FC009F"/>
    <w:rsid w:val="00FC019E"/>
    <w:rsid w:val="00FC04C4"/>
    <w:rsid w:val="00FC057B"/>
    <w:rsid w:val="00FC0A97"/>
    <w:rsid w:val="00FC0C92"/>
    <w:rsid w:val="00FC1099"/>
    <w:rsid w:val="00FC14BA"/>
    <w:rsid w:val="00FC14E4"/>
    <w:rsid w:val="00FC14F4"/>
    <w:rsid w:val="00FC190F"/>
    <w:rsid w:val="00FC19FD"/>
    <w:rsid w:val="00FC1BC9"/>
    <w:rsid w:val="00FC1CE1"/>
    <w:rsid w:val="00FC1D10"/>
    <w:rsid w:val="00FC219D"/>
    <w:rsid w:val="00FC2599"/>
    <w:rsid w:val="00FC25BA"/>
    <w:rsid w:val="00FC2668"/>
    <w:rsid w:val="00FC26B1"/>
    <w:rsid w:val="00FC274D"/>
    <w:rsid w:val="00FC2804"/>
    <w:rsid w:val="00FC2B2A"/>
    <w:rsid w:val="00FC3000"/>
    <w:rsid w:val="00FC3021"/>
    <w:rsid w:val="00FC3143"/>
    <w:rsid w:val="00FC332E"/>
    <w:rsid w:val="00FC35D6"/>
    <w:rsid w:val="00FC36FA"/>
    <w:rsid w:val="00FC376F"/>
    <w:rsid w:val="00FC3B4F"/>
    <w:rsid w:val="00FC402B"/>
    <w:rsid w:val="00FC41CD"/>
    <w:rsid w:val="00FC42D9"/>
    <w:rsid w:val="00FC494C"/>
    <w:rsid w:val="00FC4EC0"/>
    <w:rsid w:val="00FC503A"/>
    <w:rsid w:val="00FC52D6"/>
    <w:rsid w:val="00FC553F"/>
    <w:rsid w:val="00FC55F1"/>
    <w:rsid w:val="00FC56B7"/>
    <w:rsid w:val="00FC5779"/>
    <w:rsid w:val="00FC5846"/>
    <w:rsid w:val="00FC5A2C"/>
    <w:rsid w:val="00FC5F7A"/>
    <w:rsid w:val="00FC61CB"/>
    <w:rsid w:val="00FC627E"/>
    <w:rsid w:val="00FC62E9"/>
    <w:rsid w:val="00FC6467"/>
    <w:rsid w:val="00FC6E24"/>
    <w:rsid w:val="00FC6E29"/>
    <w:rsid w:val="00FC6EF8"/>
    <w:rsid w:val="00FC7030"/>
    <w:rsid w:val="00FC72F2"/>
    <w:rsid w:val="00FC738B"/>
    <w:rsid w:val="00FC79BB"/>
    <w:rsid w:val="00FC7C1E"/>
    <w:rsid w:val="00FD0226"/>
    <w:rsid w:val="00FD036D"/>
    <w:rsid w:val="00FD0785"/>
    <w:rsid w:val="00FD07AF"/>
    <w:rsid w:val="00FD0815"/>
    <w:rsid w:val="00FD09FF"/>
    <w:rsid w:val="00FD0C35"/>
    <w:rsid w:val="00FD0C62"/>
    <w:rsid w:val="00FD0D3A"/>
    <w:rsid w:val="00FD0E9A"/>
    <w:rsid w:val="00FD0F9D"/>
    <w:rsid w:val="00FD0FBF"/>
    <w:rsid w:val="00FD1003"/>
    <w:rsid w:val="00FD12FC"/>
    <w:rsid w:val="00FD13B6"/>
    <w:rsid w:val="00FD1401"/>
    <w:rsid w:val="00FD1481"/>
    <w:rsid w:val="00FD1684"/>
    <w:rsid w:val="00FD16F1"/>
    <w:rsid w:val="00FD1B62"/>
    <w:rsid w:val="00FD1EDE"/>
    <w:rsid w:val="00FD1FAF"/>
    <w:rsid w:val="00FD21A4"/>
    <w:rsid w:val="00FD257A"/>
    <w:rsid w:val="00FD25D4"/>
    <w:rsid w:val="00FD269E"/>
    <w:rsid w:val="00FD2C24"/>
    <w:rsid w:val="00FD2C51"/>
    <w:rsid w:val="00FD2ECB"/>
    <w:rsid w:val="00FD30A1"/>
    <w:rsid w:val="00FD3158"/>
    <w:rsid w:val="00FD3215"/>
    <w:rsid w:val="00FD3470"/>
    <w:rsid w:val="00FD364B"/>
    <w:rsid w:val="00FD36CD"/>
    <w:rsid w:val="00FD3888"/>
    <w:rsid w:val="00FD3C35"/>
    <w:rsid w:val="00FD408F"/>
    <w:rsid w:val="00FD42C0"/>
    <w:rsid w:val="00FD42CD"/>
    <w:rsid w:val="00FD435C"/>
    <w:rsid w:val="00FD4499"/>
    <w:rsid w:val="00FD45AF"/>
    <w:rsid w:val="00FD48D6"/>
    <w:rsid w:val="00FD4ABA"/>
    <w:rsid w:val="00FD5154"/>
    <w:rsid w:val="00FD52E1"/>
    <w:rsid w:val="00FD54C6"/>
    <w:rsid w:val="00FD54D7"/>
    <w:rsid w:val="00FD54F9"/>
    <w:rsid w:val="00FD57AA"/>
    <w:rsid w:val="00FD5AFC"/>
    <w:rsid w:val="00FD5DC8"/>
    <w:rsid w:val="00FD6126"/>
    <w:rsid w:val="00FD6422"/>
    <w:rsid w:val="00FD64C6"/>
    <w:rsid w:val="00FD6841"/>
    <w:rsid w:val="00FD68E6"/>
    <w:rsid w:val="00FD6A9C"/>
    <w:rsid w:val="00FD6CF7"/>
    <w:rsid w:val="00FD72CC"/>
    <w:rsid w:val="00FD741C"/>
    <w:rsid w:val="00FD789D"/>
    <w:rsid w:val="00FD7CCA"/>
    <w:rsid w:val="00FD7DA5"/>
    <w:rsid w:val="00FD7E2F"/>
    <w:rsid w:val="00FD7FA3"/>
    <w:rsid w:val="00FE0401"/>
    <w:rsid w:val="00FE0512"/>
    <w:rsid w:val="00FE0547"/>
    <w:rsid w:val="00FE0627"/>
    <w:rsid w:val="00FE067A"/>
    <w:rsid w:val="00FE07FC"/>
    <w:rsid w:val="00FE0823"/>
    <w:rsid w:val="00FE0A80"/>
    <w:rsid w:val="00FE0EEE"/>
    <w:rsid w:val="00FE11AA"/>
    <w:rsid w:val="00FE1573"/>
    <w:rsid w:val="00FE17E9"/>
    <w:rsid w:val="00FE17EB"/>
    <w:rsid w:val="00FE1A74"/>
    <w:rsid w:val="00FE1B62"/>
    <w:rsid w:val="00FE1D44"/>
    <w:rsid w:val="00FE1DB4"/>
    <w:rsid w:val="00FE1E7E"/>
    <w:rsid w:val="00FE226B"/>
    <w:rsid w:val="00FE2479"/>
    <w:rsid w:val="00FE2B12"/>
    <w:rsid w:val="00FE2C7F"/>
    <w:rsid w:val="00FE2D19"/>
    <w:rsid w:val="00FE2E85"/>
    <w:rsid w:val="00FE310D"/>
    <w:rsid w:val="00FE3246"/>
    <w:rsid w:val="00FE33DC"/>
    <w:rsid w:val="00FE341F"/>
    <w:rsid w:val="00FE3435"/>
    <w:rsid w:val="00FE3694"/>
    <w:rsid w:val="00FE43DE"/>
    <w:rsid w:val="00FE44E9"/>
    <w:rsid w:val="00FE455C"/>
    <w:rsid w:val="00FE45C1"/>
    <w:rsid w:val="00FE48D4"/>
    <w:rsid w:val="00FE49AB"/>
    <w:rsid w:val="00FE49D8"/>
    <w:rsid w:val="00FE4A1D"/>
    <w:rsid w:val="00FE4EF5"/>
    <w:rsid w:val="00FE4F82"/>
    <w:rsid w:val="00FE50F0"/>
    <w:rsid w:val="00FE5215"/>
    <w:rsid w:val="00FE533F"/>
    <w:rsid w:val="00FE5615"/>
    <w:rsid w:val="00FE5A05"/>
    <w:rsid w:val="00FE5B5D"/>
    <w:rsid w:val="00FE5C36"/>
    <w:rsid w:val="00FE5CAE"/>
    <w:rsid w:val="00FE5DA2"/>
    <w:rsid w:val="00FE5E93"/>
    <w:rsid w:val="00FE62E9"/>
    <w:rsid w:val="00FE6472"/>
    <w:rsid w:val="00FE64C6"/>
    <w:rsid w:val="00FE676D"/>
    <w:rsid w:val="00FE69A7"/>
    <w:rsid w:val="00FE6D0D"/>
    <w:rsid w:val="00FE6FBB"/>
    <w:rsid w:val="00FE70EE"/>
    <w:rsid w:val="00FE70F3"/>
    <w:rsid w:val="00FE74DC"/>
    <w:rsid w:val="00FE78C8"/>
    <w:rsid w:val="00FE7932"/>
    <w:rsid w:val="00FE7A64"/>
    <w:rsid w:val="00FE7BB4"/>
    <w:rsid w:val="00FE7C4D"/>
    <w:rsid w:val="00FE7D32"/>
    <w:rsid w:val="00FE7DE9"/>
    <w:rsid w:val="00FE7DED"/>
    <w:rsid w:val="00FF011F"/>
    <w:rsid w:val="00FF0138"/>
    <w:rsid w:val="00FF0267"/>
    <w:rsid w:val="00FF0678"/>
    <w:rsid w:val="00FF08A6"/>
    <w:rsid w:val="00FF0912"/>
    <w:rsid w:val="00FF09AB"/>
    <w:rsid w:val="00FF0B86"/>
    <w:rsid w:val="00FF0BBA"/>
    <w:rsid w:val="00FF0E60"/>
    <w:rsid w:val="00FF0FC1"/>
    <w:rsid w:val="00FF12F8"/>
    <w:rsid w:val="00FF14DD"/>
    <w:rsid w:val="00FF16B7"/>
    <w:rsid w:val="00FF1701"/>
    <w:rsid w:val="00FF1894"/>
    <w:rsid w:val="00FF1997"/>
    <w:rsid w:val="00FF1AF0"/>
    <w:rsid w:val="00FF1F0D"/>
    <w:rsid w:val="00FF1FA9"/>
    <w:rsid w:val="00FF21A4"/>
    <w:rsid w:val="00FF2219"/>
    <w:rsid w:val="00FF2293"/>
    <w:rsid w:val="00FF2514"/>
    <w:rsid w:val="00FF2B6C"/>
    <w:rsid w:val="00FF2CDC"/>
    <w:rsid w:val="00FF2D76"/>
    <w:rsid w:val="00FF2DD8"/>
    <w:rsid w:val="00FF2F84"/>
    <w:rsid w:val="00FF3018"/>
    <w:rsid w:val="00FF33DE"/>
    <w:rsid w:val="00FF374F"/>
    <w:rsid w:val="00FF37F5"/>
    <w:rsid w:val="00FF3938"/>
    <w:rsid w:val="00FF3B78"/>
    <w:rsid w:val="00FF3D43"/>
    <w:rsid w:val="00FF3F95"/>
    <w:rsid w:val="00FF415F"/>
    <w:rsid w:val="00FF43F8"/>
    <w:rsid w:val="00FF4757"/>
    <w:rsid w:val="00FF4771"/>
    <w:rsid w:val="00FF4836"/>
    <w:rsid w:val="00FF49AF"/>
    <w:rsid w:val="00FF4AEB"/>
    <w:rsid w:val="00FF4DCB"/>
    <w:rsid w:val="00FF4DF2"/>
    <w:rsid w:val="00FF4FD9"/>
    <w:rsid w:val="00FF517C"/>
    <w:rsid w:val="00FF51A5"/>
    <w:rsid w:val="00FF52C5"/>
    <w:rsid w:val="00FF5363"/>
    <w:rsid w:val="00FF541D"/>
    <w:rsid w:val="00FF5509"/>
    <w:rsid w:val="00FF55F7"/>
    <w:rsid w:val="00FF5806"/>
    <w:rsid w:val="00FF5830"/>
    <w:rsid w:val="00FF5C4D"/>
    <w:rsid w:val="00FF6353"/>
    <w:rsid w:val="00FF6444"/>
    <w:rsid w:val="00FF64EE"/>
    <w:rsid w:val="00FF69DC"/>
    <w:rsid w:val="00FF6F05"/>
    <w:rsid w:val="00FF7102"/>
    <w:rsid w:val="00FF727A"/>
    <w:rsid w:val="00FF743A"/>
    <w:rsid w:val="00FF7577"/>
    <w:rsid w:val="00FF766C"/>
    <w:rsid w:val="00FF77CF"/>
    <w:rsid w:val="00FF7822"/>
    <w:rsid w:val="00FF7973"/>
    <w:rsid w:val="00FF7A59"/>
    <w:rsid w:val="00FF7B70"/>
    <w:rsid w:val="00FF7CAC"/>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931B3"/>
  <w15:chartTrackingRefBased/>
  <w15:docId w15:val="{3C9AFF5D-0F59-4333-AC41-2F03E43C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C5E"/>
    <w:rPr>
      <w:sz w:val="28"/>
      <w:szCs w:val="24"/>
    </w:rPr>
  </w:style>
  <w:style w:type="paragraph" w:styleId="1">
    <w:name w:val="heading 1"/>
    <w:basedOn w:val="a"/>
    <w:next w:val="a"/>
    <w:link w:val="10"/>
    <w:qFormat/>
    <w:rsid w:val="00245AFD"/>
    <w:pPr>
      <w:keepNext/>
      <w:outlineLvl w:val="0"/>
    </w:pPr>
    <w:rPr>
      <w:sz w:val="32"/>
      <w:szCs w:val="20"/>
      <w:lang w:val="x-none" w:eastAsia="x-none"/>
    </w:rPr>
  </w:style>
  <w:style w:type="paragraph" w:styleId="2">
    <w:name w:val="heading 2"/>
    <w:basedOn w:val="a"/>
    <w:next w:val="a"/>
    <w:qFormat/>
    <w:rsid w:val="00245AFD"/>
    <w:pPr>
      <w:keepNext/>
      <w:jc w:val="center"/>
      <w:outlineLvl w:val="1"/>
    </w:pPr>
    <w:rPr>
      <w:sz w:val="32"/>
      <w:szCs w:val="20"/>
    </w:rPr>
  </w:style>
  <w:style w:type="paragraph" w:styleId="3">
    <w:name w:val="heading 3"/>
    <w:basedOn w:val="a"/>
    <w:next w:val="a"/>
    <w:link w:val="30"/>
    <w:uiPriority w:val="9"/>
    <w:qFormat/>
    <w:rsid w:val="00A853B3"/>
    <w:pPr>
      <w:keepNext/>
      <w:spacing w:before="240" w:after="60"/>
      <w:outlineLvl w:val="2"/>
    </w:pPr>
    <w:rPr>
      <w:rFonts w:ascii="Cambria" w:hAnsi="Cambria"/>
      <w:b/>
      <w:bCs/>
      <w:sz w:val="26"/>
      <w:szCs w:val="26"/>
      <w:lang w:val="x-none" w:eastAsia="x-none"/>
    </w:rPr>
  </w:style>
  <w:style w:type="paragraph" w:styleId="5">
    <w:name w:val="heading 5"/>
    <w:basedOn w:val="a"/>
    <w:next w:val="a"/>
    <w:link w:val="50"/>
    <w:qFormat/>
    <w:rsid w:val="00826593"/>
    <w:pPr>
      <w:keepNext/>
      <w:jc w:val="both"/>
      <w:outlineLvl w:val="4"/>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5AFD"/>
    <w:rPr>
      <w:color w:val="0000FF"/>
      <w:u w:val="single"/>
    </w:rPr>
  </w:style>
  <w:style w:type="paragraph" w:styleId="a4">
    <w:name w:val="Body Text"/>
    <w:basedOn w:val="a"/>
    <w:link w:val="a5"/>
    <w:rsid w:val="00245AFD"/>
    <w:pPr>
      <w:jc w:val="center"/>
    </w:pPr>
    <w:rPr>
      <w:b/>
      <w:bCs/>
      <w:sz w:val="22"/>
      <w:lang w:val="x-none" w:eastAsia="x-none"/>
    </w:rPr>
  </w:style>
  <w:style w:type="character" w:styleId="a6">
    <w:name w:val="FollowedHyperlink"/>
    <w:semiHidden/>
    <w:rsid w:val="00245AFD"/>
    <w:rPr>
      <w:color w:val="800080"/>
      <w:u w:val="single"/>
    </w:rPr>
  </w:style>
  <w:style w:type="paragraph" w:styleId="a7">
    <w:name w:val="Body Text Indent"/>
    <w:basedOn w:val="a"/>
    <w:link w:val="a8"/>
    <w:semiHidden/>
    <w:rsid w:val="00245AFD"/>
    <w:pPr>
      <w:ind w:firstLine="851"/>
    </w:pPr>
    <w:rPr>
      <w:sz w:val="24"/>
      <w:lang w:val="x-none" w:eastAsia="x-none"/>
    </w:rPr>
  </w:style>
  <w:style w:type="paragraph" w:styleId="20">
    <w:name w:val="Body Text Indent 2"/>
    <w:basedOn w:val="a"/>
    <w:semiHidden/>
    <w:rsid w:val="00245AFD"/>
    <w:pPr>
      <w:ind w:firstLine="1"/>
      <w:jc w:val="both"/>
    </w:pPr>
    <w:rPr>
      <w:sz w:val="24"/>
    </w:rPr>
  </w:style>
  <w:style w:type="paragraph" w:styleId="31">
    <w:name w:val="Body Text Indent 3"/>
    <w:basedOn w:val="a"/>
    <w:link w:val="32"/>
    <w:rsid w:val="00245AFD"/>
    <w:pPr>
      <w:ind w:left="4536"/>
    </w:pPr>
    <w:rPr>
      <w:lang w:val="x-none" w:eastAsia="x-none"/>
    </w:rPr>
  </w:style>
  <w:style w:type="paragraph" w:customStyle="1" w:styleId="a9">
    <w:name w:val="Заголовок статьи"/>
    <w:basedOn w:val="a"/>
    <w:next w:val="a"/>
    <w:rsid w:val="00245AFD"/>
    <w:pPr>
      <w:widowControl w:val="0"/>
      <w:autoSpaceDE w:val="0"/>
      <w:autoSpaceDN w:val="0"/>
      <w:adjustRightInd w:val="0"/>
      <w:ind w:left="1612" w:hanging="892"/>
      <w:jc w:val="both"/>
    </w:pPr>
    <w:rPr>
      <w:rFonts w:ascii="Arial" w:hAnsi="Arial"/>
      <w:sz w:val="20"/>
    </w:rPr>
  </w:style>
  <w:style w:type="paragraph" w:styleId="aa">
    <w:name w:val="header"/>
    <w:basedOn w:val="a"/>
    <w:link w:val="ab"/>
    <w:uiPriority w:val="99"/>
    <w:rsid w:val="00245AFD"/>
    <w:pPr>
      <w:tabs>
        <w:tab w:val="center" w:pos="4153"/>
        <w:tab w:val="right" w:pos="8306"/>
      </w:tabs>
    </w:pPr>
    <w:rPr>
      <w:lang w:val="x-none" w:eastAsia="x-none"/>
    </w:rPr>
  </w:style>
  <w:style w:type="paragraph" w:styleId="ac">
    <w:name w:val="footer"/>
    <w:basedOn w:val="a"/>
    <w:semiHidden/>
    <w:rsid w:val="00245AFD"/>
    <w:pPr>
      <w:tabs>
        <w:tab w:val="center" w:pos="4153"/>
        <w:tab w:val="right" w:pos="8306"/>
      </w:tabs>
    </w:pPr>
  </w:style>
  <w:style w:type="character" w:styleId="ad">
    <w:name w:val="page number"/>
    <w:basedOn w:val="a0"/>
    <w:semiHidden/>
    <w:rsid w:val="00245AFD"/>
  </w:style>
  <w:style w:type="character" w:customStyle="1" w:styleId="a5">
    <w:name w:val="Основной текст Знак"/>
    <w:link w:val="a4"/>
    <w:rsid w:val="00CE11DC"/>
    <w:rPr>
      <w:b/>
      <w:bCs/>
      <w:sz w:val="22"/>
      <w:szCs w:val="24"/>
    </w:rPr>
  </w:style>
  <w:style w:type="paragraph" w:styleId="ae">
    <w:name w:val="Balloon Text"/>
    <w:basedOn w:val="a"/>
    <w:link w:val="af"/>
    <w:unhideWhenUsed/>
    <w:rsid w:val="00D358DA"/>
    <w:rPr>
      <w:rFonts w:ascii="Tahoma" w:hAnsi="Tahoma"/>
      <w:sz w:val="16"/>
      <w:szCs w:val="16"/>
      <w:lang w:val="x-none" w:eastAsia="x-none"/>
    </w:rPr>
  </w:style>
  <w:style w:type="character" w:customStyle="1" w:styleId="af">
    <w:name w:val="Текст выноски Знак"/>
    <w:link w:val="ae"/>
    <w:rsid w:val="00D358DA"/>
    <w:rPr>
      <w:rFonts w:ascii="Tahoma" w:hAnsi="Tahoma" w:cs="Tahoma"/>
      <w:sz w:val="16"/>
      <w:szCs w:val="16"/>
    </w:rPr>
  </w:style>
  <w:style w:type="paragraph" w:customStyle="1" w:styleId="CharChar1CharChar1CharChar">
    <w:name w:val="Char Char Знак Знак1 Char Char1 Знак Знак Char Char"/>
    <w:basedOn w:val="a"/>
    <w:rsid w:val="00806C5C"/>
    <w:pPr>
      <w:spacing w:before="100" w:beforeAutospacing="1" w:after="100" w:afterAutospacing="1"/>
    </w:pPr>
    <w:rPr>
      <w:rFonts w:ascii="Tahoma" w:hAnsi="Tahoma"/>
      <w:sz w:val="20"/>
      <w:szCs w:val="20"/>
      <w:lang w:val="en-US" w:eastAsia="en-US"/>
    </w:rPr>
  </w:style>
  <w:style w:type="character" w:customStyle="1" w:styleId="a8">
    <w:name w:val="Основной текст с отступом Знак"/>
    <w:link w:val="a7"/>
    <w:semiHidden/>
    <w:rsid w:val="006C61DD"/>
    <w:rPr>
      <w:sz w:val="24"/>
      <w:szCs w:val="24"/>
    </w:rPr>
  </w:style>
  <w:style w:type="paragraph" w:customStyle="1" w:styleId="af0">
    <w:name w:val="Знак Знак Знак Знак"/>
    <w:basedOn w:val="a"/>
    <w:rsid w:val="00231FC0"/>
    <w:pPr>
      <w:spacing w:after="160" w:line="240" w:lineRule="exact"/>
    </w:pPr>
    <w:rPr>
      <w:rFonts w:ascii="Verdana" w:hAnsi="Verdana"/>
      <w:sz w:val="20"/>
      <w:szCs w:val="20"/>
      <w:lang w:val="en-US" w:eastAsia="en-US"/>
    </w:rPr>
  </w:style>
  <w:style w:type="paragraph" w:customStyle="1" w:styleId="CharChar">
    <w:name w:val="Char Char"/>
    <w:basedOn w:val="a"/>
    <w:rsid w:val="00502B82"/>
    <w:pPr>
      <w:spacing w:after="160" w:line="240" w:lineRule="exact"/>
    </w:pPr>
    <w:rPr>
      <w:rFonts w:ascii="Verdana" w:hAnsi="Verdana"/>
      <w:sz w:val="20"/>
      <w:szCs w:val="20"/>
      <w:lang w:val="en-US" w:eastAsia="en-US"/>
    </w:rPr>
  </w:style>
  <w:style w:type="paragraph" w:customStyle="1" w:styleId="CharChar1">
    <w:name w:val="Char Char1"/>
    <w:basedOn w:val="a"/>
    <w:rsid w:val="003A25F6"/>
    <w:pPr>
      <w:spacing w:after="160" w:line="240" w:lineRule="exact"/>
    </w:pPr>
    <w:rPr>
      <w:rFonts w:ascii="Verdana" w:hAnsi="Verdana" w:cs="Verdana"/>
      <w:sz w:val="20"/>
      <w:szCs w:val="20"/>
      <w:lang w:val="en-US" w:eastAsia="en-US"/>
    </w:rPr>
  </w:style>
  <w:style w:type="paragraph" w:customStyle="1" w:styleId="af1">
    <w:name w:val="Знак"/>
    <w:basedOn w:val="a"/>
    <w:rsid w:val="007A2590"/>
    <w:pPr>
      <w:widowControl w:val="0"/>
      <w:adjustRightInd w:val="0"/>
      <w:spacing w:after="160" w:line="240" w:lineRule="exact"/>
      <w:jc w:val="right"/>
    </w:pPr>
    <w:rPr>
      <w:rFonts w:ascii="Arial" w:hAnsi="Arial" w:cs="Arial"/>
      <w:sz w:val="20"/>
      <w:szCs w:val="20"/>
      <w:lang w:val="en-GB" w:eastAsia="en-US"/>
    </w:rPr>
  </w:style>
  <w:style w:type="paragraph" w:customStyle="1" w:styleId="11">
    <w:name w:val="Знак Знак Знак Знак Знак Знак1"/>
    <w:basedOn w:val="a"/>
    <w:rsid w:val="00FC26B1"/>
    <w:pPr>
      <w:widowControl w:val="0"/>
      <w:adjustRightInd w:val="0"/>
      <w:spacing w:after="160" w:line="240" w:lineRule="exact"/>
      <w:jc w:val="right"/>
    </w:pPr>
    <w:rPr>
      <w:rFonts w:ascii="Arial" w:hAnsi="Arial" w:cs="Arial"/>
      <w:sz w:val="20"/>
      <w:szCs w:val="20"/>
      <w:lang w:val="en-GB" w:eastAsia="en-US"/>
    </w:rPr>
  </w:style>
  <w:style w:type="paragraph" w:customStyle="1" w:styleId="af2">
    <w:name w:val="Знак Знак Знак Знак Знак"/>
    <w:basedOn w:val="a"/>
    <w:rsid w:val="00201C58"/>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uiPriority w:val="9"/>
    <w:semiHidden/>
    <w:rsid w:val="00A853B3"/>
    <w:rPr>
      <w:rFonts w:ascii="Cambria" w:eastAsia="Times New Roman" w:hAnsi="Cambria" w:cs="Times New Roman"/>
      <w:b/>
      <w:bCs/>
      <w:sz w:val="26"/>
      <w:szCs w:val="26"/>
    </w:rPr>
  </w:style>
  <w:style w:type="paragraph" w:customStyle="1" w:styleId="12">
    <w:name w:val="Обычный1"/>
    <w:basedOn w:val="a"/>
    <w:rsid w:val="008041FA"/>
    <w:pPr>
      <w:spacing w:before="100" w:beforeAutospacing="1" w:after="100" w:afterAutospacing="1"/>
      <w:ind w:left="480" w:right="240"/>
      <w:jc w:val="both"/>
    </w:pPr>
    <w:rPr>
      <w:rFonts w:ascii="Verdana" w:hAnsi="Verdana"/>
      <w:color w:val="000000"/>
      <w:sz w:val="16"/>
      <w:szCs w:val="16"/>
    </w:rPr>
  </w:style>
  <w:style w:type="paragraph" w:customStyle="1" w:styleId="af3">
    <w:name w:val="Знак Знак Знак Знак Знак Знак"/>
    <w:basedOn w:val="a"/>
    <w:rsid w:val="00DD1485"/>
    <w:pPr>
      <w:tabs>
        <w:tab w:val="num" w:pos="432"/>
      </w:tabs>
      <w:spacing w:before="120" w:after="160"/>
      <w:ind w:left="432" w:hanging="432"/>
      <w:jc w:val="both"/>
    </w:pPr>
    <w:rPr>
      <w:b/>
      <w:bCs/>
      <w:caps/>
      <w:sz w:val="32"/>
      <w:szCs w:val="32"/>
      <w:lang w:val="en-US" w:eastAsia="en-US"/>
    </w:rPr>
  </w:style>
  <w:style w:type="paragraph" w:customStyle="1" w:styleId="13">
    <w:name w:val="Знак1"/>
    <w:basedOn w:val="a"/>
    <w:rsid w:val="00EE26FF"/>
    <w:pPr>
      <w:spacing w:before="100" w:beforeAutospacing="1" w:after="100" w:afterAutospacing="1"/>
    </w:pPr>
    <w:rPr>
      <w:rFonts w:ascii="Tahoma" w:hAnsi="Tahoma"/>
      <w:sz w:val="20"/>
      <w:szCs w:val="20"/>
      <w:lang w:val="en-US" w:eastAsia="en-US"/>
    </w:rPr>
  </w:style>
  <w:style w:type="paragraph" w:customStyle="1" w:styleId="4">
    <w:name w:val="Знак4 Знак Знак Знак"/>
    <w:basedOn w:val="a"/>
    <w:rsid w:val="009238FF"/>
    <w:pPr>
      <w:spacing w:before="100" w:beforeAutospacing="1" w:after="100" w:afterAutospacing="1"/>
    </w:pPr>
    <w:rPr>
      <w:rFonts w:ascii="Tahoma" w:hAnsi="Tahoma"/>
      <w:sz w:val="20"/>
      <w:szCs w:val="20"/>
      <w:lang w:val="en-US" w:eastAsia="en-US"/>
    </w:rPr>
  </w:style>
  <w:style w:type="character" w:customStyle="1" w:styleId="ab">
    <w:name w:val="Верхний колонтитул Знак"/>
    <w:link w:val="aa"/>
    <w:uiPriority w:val="99"/>
    <w:rsid w:val="006000A7"/>
    <w:rPr>
      <w:sz w:val="28"/>
      <w:szCs w:val="24"/>
    </w:rPr>
  </w:style>
  <w:style w:type="paragraph" w:customStyle="1" w:styleId="21">
    <w:name w:val="Знак Знак Знак Знак Знак Знак2"/>
    <w:basedOn w:val="a"/>
    <w:rsid w:val="002E72B7"/>
    <w:pPr>
      <w:widowControl w:val="0"/>
      <w:adjustRightInd w:val="0"/>
      <w:spacing w:after="160" w:line="240" w:lineRule="exact"/>
      <w:jc w:val="right"/>
    </w:pPr>
    <w:rPr>
      <w:rFonts w:ascii="Arial" w:hAnsi="Arial" w:cs="Arial"/>
      <w:sz w:val="20"/>
      <w:szCs w:val="20"/>
      <w:lang w:val="en-GB" w:eastAsia="en-US"/>
    </w:rPr>
  </w:style>
  <w:style w:type="character" w:customStyle="1" w:styleId="10">
    <w:name w:val="Заголовок 1 Знак"/>
    <w:link w:val="1"/>
    <w:rsid w:val="00DB749A"/>
    <w:rPr>
      <w:sz w:val="32"/>
    </w:rPr>
  </w:style>
  <w:style w:type="paragraph" w:styleId="af4">
    <w:name w:val="Normal (Web)"/>
    <w:aliases w:val="Обычный (Web)"/>
    <w:basedOn w:val="a"/>
    <w:uiPriority w:val="99"/>
    <w:unhideWhenUsed/>
    <w:qFormat/>
    <w:rsid w:val="005135E7"/>
    <w:pPr>
      <w:spacing w:before="75" w:after="75"/>
      <w:ind w:left="75" w:right="75"/>
    </w:pPr>
    <w:rPr>
      <w:rFonts w:ascii="Verdana" w:hAnsi="Verdana"/>
      <w:color w:val="424242"/>
      <w:sz w:val="21"/>
      <w:szCs w:val="21"/>
    </w:rPr>
  </w:style>
  <w:style w:type="character" w:customStyle="1" w:styleId="link">
    <w:name w:val="link"/>
    <w:rsid w:val="00D86FA2"/>
    <w:rPr>
      <w:strike w:val="0"/>
      <w:dstrike w:val="0"/>
      <w:color w:val="008000"/>
      <w:u w:val="none"/>
      <w:effect w:val="none"/>
    </w:rPr>
  </w:style>
  <w:style w:type="paragraph" w:customStyle="1" w:styleId="22">
    <w:name w:val="Знак2"/>
    <w:basedOn w:val="a"/>
    <w:rsid w:val="004E5BD6"/>
    <w:pPr>
      <w:widowControl w:val="0"/>
      <w:adjustRightInd w:val="0"/>
      <w:spacing w:after="160" w:line="240" w:lineRule="exact"/>
      <w:jc w:val="right"/>
    </w:pPr>
    <w:rPr>
      <w:rFonts w:ascii="Arial" w:hAnsi="Arial" w:cs="Arial"/>
      <w:sz w:val="20"/>
      <w:szCs w:val="20"/>
      <w:lang w:val="en-GB" w:eastAsia="en-US"/>
    </w:rPr>
  </w:style>
  <w:style w:type="paragraph" w:styleId="af5">
    <w:name w:val="List Paragraph"/>
    <w:basedOn w:val="a"/>
    <w:link w:val="af6"/>
    <w:uiPriority w:val="34"/>
    <w:qFormat/>
    <w:rsid w:val="005E4668"/>
    <w:pPr>
      <w:ind w:left="720"/>
      <w:contextualSpacing/>
    </w:pPr>
    <w:rPr>
      <w:lang w:val="x-none" w:eastAsia="x-none"/>
    </w:rPr>
  </w:style>
  <w:style w:type="paragraph" w:customStyle="1" w:styleId="33">
    <w:name w:val="Знак Знак Знак Знак Знак Знак3"/>
    <w:basedOn w:val="a"/>
    <w:rsid w:val="009F5533"/>
    <w:pPr>
      <w:widowControl w:val="0"/>
      <w:adjustRightInd w:val="0"/>
      <w:spacing w:after="160" w:line="240" w:lineRule="exact"/>
      <w:jc w:val="right"/>
    </w:pPr>
    <w:rPr>
      <w:rFonts w:ascii="Arial" w:hAnsi="Arial" w:cs="Arial"/>
      <w:sz w:val="20"/>
      <w:szCs w:val="20"/>
      <w:lang w:val="en-GB" w:eastAsia="en-US"/>
    </w:rPr>
  </w:style>
  <w:style w:type="character" w:customStyle="1" w:styleId="af7">
    <w:name w:val="Цветовое выделение"/>
    <w:uiPriority w:val="99"/>
    <w:rsid w:val="005266AF"/>
    <w:rPr>
      <w:b/>
      <w:bCs/>
      <w:color w:val="000080"/>
    </w:rPr>
  </w:style>
  <w:style w:type="paragraph" w:customStyle="1" w:styleId="af8">
    <w:name w:val="Таблицы (моноширинный)"/>
    <w:basedOn w:val="a"/>
    <w:next w:val="a"/>
    <w:uiPriority w:val="99"/>
    <w:rsid w:val="005266AF"/>
    <w:pPr>
      <w:autoSpaceDE w:val="0"/>
      <w:autoSpaceDN w:val="0"/>
      <w:adjustRightInd w:val="0"/>
      <w:jc w:val="both"/>
    </w:pPr>
    <w:rPr>
      <w:rFonts w:ascii="Courier New" w:hAnsi="Courier New" w:cs="Courier New"/>
      <w:sz w:val="24"/>
    </w:rPr>
  </w:style>
  <w:style w:type="paragraph" w:customStyle="1" w:styleId="af9">
    <w:name w:val="Знак Знак Знак Знак Знак Знак"/>
    <w:basedOn w:val="a"/>
    <w:rsid w:val="005266AF"/>
    <w:pPr>
      <w:widowControl w:val="0"/>
      <w:adjustRightInd w:val="0"/>
      <w:spacing w:after="160" w:line="240" w:lineRule="exact"/>
      <w:jc w:val="right"/>
    </w:pPr>
    <w:rPr>
      <w:rFonts w:ascii="Arial" w:hAnsi="Arial" w:cs="Arial"/>
      <w:sz w:val="20"/>
      <w:szCs w:val="20"/>
      <w:lang w:val="en-GB" w:eastAsia="en-US"/>
    </w:rPr>
  </w:style>
  <w:style w:type="paragraph" w:customStyle="1" w:styleId="afa">
    <w:name w:val="Знак Знак Знак Знак Знак Знак Знак"/>
    <w:basedOn w:val="a"/>
    <w:rsid w:val="0007439D"/>
    <w:pPr>
      <w:widowControl w:val="0"/>
      <w:adjustRightInd w:val="0"/>
      <w:spacing w:after="160" w:line="240" w:lineRule="exact"/>
      <w:jc w:val="right"/>
    </w:pPr>
    <w:rPr>
      <w:sz w:val="20"/>
      <w:szCs w:val="20"/>
      <w:lang w:val="en-GB" w:eastAsia="en-US"/>
    </w:rPr>
  </w:style>
  <w:style w:type="character" w:customStyle="1" w:styleId="iceouttxt4">
    <w:name w:val="iceouttxt4"/>
    <w:rsid w:val="00171403"/>
  </w:style>
  <w:style w:type="paragraph" w:customStyle="1" w:styleId="listparagraph">
    <w:name w:val="listparagraph"/>
    <w:basedOn w:val="a"/>
    <w:rsid w:val="00AF5628"/>
    <w:pPr>
      <w:spacing w:after="200" w:line="276" w:lineRule="auto"/>
      <w:ind w:left="720"/>
    </w:pPr>
    <w:rPr>
      <w:rFonts w:ascii="Calibri" w:hAnsi="Calibri"/>
      <w:sz w:val="22"/>
      <w:szCs w:val="22"/>
    </w:rPr>
  </w:style>
  <w:style w:type="paragraph" w:customStyle="1" w:styleId="ConsNonformat">
    <w:name w:val="ConsNonformat"/>
    <w:rsid w:val="00695D0B"/>
    <w:pPr>
      <w:widowControl w:val="0"/>
      <w:autoSpaceDE w:val="0"/>
      <w:autoSpaceDN w:val="0"/>
      <w:adjustRightInd w:val="0"/>
      <w:ind w:right="19772"/>
    </w:pPr>
    <w:rPr>
      <w:rFonts w:ascii="Courier New" w:hAnsi="Courier New" w:cs="Courier New"/>
    </w:rPr>
  </w:style>
  <w:style w:type="character" w:customStyle="1" w:styleId="afb">
    <w:name w:val="Гипертекстовая ссылка"/>
    <w:uiPriority w:val="99"/>
    <w:rsid w:val="004C2E02"/>
    <w:rPr>
      <w:b w:val="0"/>
      <w:bCs w:val="0"/>
      <w:color w:val="008000"/>
    </w:rPr>
  </w:style>
  <w:style w:type="paragraph" w:customStyle="1" w:styleId="afc">
    <w:name w:val="Прижатый влево"/>
    <w:basedOn w:val="a"/>
    <w:next w:val="a"/>
    <w:uiPriority w:val="99"/>
    <w:rsid w:val="004C2E02"/>
    <w:pPr>
      <w:autoSpaceDE w:val="0"/>
      <w:autoSpaceDN w:val="0"/>
      <w:adjustRightInd w:val="0"/>
    </w:pPr>
    <w:rPr>
      <w:rFonts w:ascii="Arial" w:hAnsi="Arial" w:cs="Arial"/>
      <w:sz w:val="24"/>
    </w:rPr>
  </w:style>
  <w:style w:type="character" w:customStyle="1" w:styleId="f">
    <w:name w:val="f"/>
    <w:basedOn w:val="a0"/>
    <w:rsid w:val="004C2E02"/>
  </w:style>
  <w:style w:type="paragraph" w:customStyle="1" w:styleId="ConsPlusNonformat">
    <w:name w:val="ConsPlusNonformat"/>
    <w:uiPriority w:val="99"/>
    <w:rsid w:val="00AD1E65"/>
    <w:pPr>
      <w:autoSpaceDE w:val="0"/>
      <w:autoSpaceDN w:val="0"/>
      <w:adjustRightInd w:val="0"/>
    </w:pPr>
    <w:rPr>
      <w:rFonts w:ascii="Courier New" w:hAnsi="Courier New" w:cs="Courier New"/>
    </w:rPr>
  </w:style>
  <w:style w:type="paragraph" w:styleId="afd">
    <w:name w:val="Block Text"/>
    <w:basedOn w:val="a"/>
    <w:rsid w:val="003C3E86"/>
    <w:pPr>
      <w:ind w:left="709" w:right="6094" w:hanging="82"/>
      <w:jc w:val="both"/>
    </w:pPr>
    <w:rPr>
      <w:rFonts w:ascii="TimesET" w:hAnsi="TimesET"/>
      <w:sz w:val="24"/>
    </w:rPr>
  </w:style>
  <w:style w:type="paragraph" w:customStyle="1" w:styleId="14">
    <w:name w:val="1"/>
    <w:basedOn w:val="a"/>
    <w:rsid w:val="00CE125D"/>
    <w:pPr>
      <w:spacing w:after="160" w:line="240" w:lineRule="exact"/>
    </w:pPr>
    <w:rPr>
      <w:rFonts w:ascii="Verdana" w:hAnsi="Verdana"/>
      <w:sz w:val="20"/>
      <w:szCs w:val="20"/>
      <w:lang w:val="en-US" w:eastAsia="en-US"/>
    </w:rPr>
  </w:style>
  <w:style w:type="character" w:styleId="afe">
    <w:name w:val="Strong"/>
    <w:uiPriority w:val="22"/>
    <w:qFormat/>
    <w:rsid w:val="00CD69B3"/>
    <w:rPr>
      <w:b/>
      <w:bCs/>
    </w:rPr>
  </w:style>
  <w:style w:type="paragraph" w:customStyle="1" w:styleId="ConsPlusCell">
    <w:name w:val="ConsPlusCell"/>
    <w:uiPriority w:val="99"/>
    <w:rsid w:val="00B75491"/>
    <w:pPr>
      <w:widowControl w:val="0"/>
      <w:autoSpaceDE w:val="0"/>
      <w:autoSpaceDN w:val="0"/>
      <w:adjustRightInd w:val="0"/>
    </w:pPr>
    <w:rPr>
      <w:sz w:val="26"/>
      <w:szCs w:val="26"/>
    </w:rPr>
  </w:style>
  <w:style w:type="table" w:styleId="aff">
    <w:name w:val="Table Grid"/>
    <w:basedOn w:val="a1"/>
    <w:uiPriority w:val="59"/>
    <w:rsid w:val="00952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
    <w:link w:val="aff1"/>
    <w:uiPriority w:val="99"/>
    <w:unhideWhenUsed/>
    <w:rsid w:val="00DA6441"/>
    <w:rPr>
      <w:sz w:val="20"/>
      <w:szCs w:val="20"/>
    </w:rPr>
  </w:style>
  <w:style w:type="character" w:customStyle="1" w:styleId="aff1">
    <w:name w:val="Текст сноски Знак"/>
    <w:basedOn w:val="a0"/>
    <w:link w:val="aff0"/>
    <w:uiPriority w:val="99"/>
    <w:rsid w:val="00DA6441"/>
  </w:style>
  <w:style w:type="character" w:styleId="aff2">
    <w:name w:val="footnote reference"/>
    <w:aliases w:val="текст сноски,анкета сноска,Знак сноски-FN,Ciae niinee-FN,Знак сноски 1,Ciae niinee 1"/>
    <w:uiPriority w:val="99"/>
    <w:unhideWhenUsed/>
    <w:rsid w:val="00DA6441"/>
    <w:rPr>
      <w:vertAlign w:val="superscript"/>
    </w:rPr>
  </w:style>
  <w:style w:type="paragraph" w:customStyle="1" w:styleId="ConsPlusNormal">
    <w:name w:val="ConsPlusNormal"/>
    <w:rsid w:val="001A7136"/>
    <w:pPr>
      <w:autoSpaceDE w:val="0"/>
      <w:autoSpaceDN w:val="0"/>
      <w:adjustRightInd w:val="0"/>
    </w:pPr>
    <w:rPr>
      <w:rFonts w:ascii="Arial" w:eastAsia="Calibri" w:hAnsi="Arial" w:cs="Arial"/>
      <w:lang w:eastAsia="en-US"/>
    </w:rPr>
  </w:style>
  <w:style w:type="character" w:customStyle="1" w:styleId="aff3">
    <w:name w:val="Основной текст_"/>
    <w:link w:val="15"/>
    <w:rsid w:val="0030249E"/>
    <w:rPr>
      <w:sz w:val="27"/>
      <w:szCs w:val="27"/>
      <w:shd w:val="clear" w:color="auto" w:fill="FFFFFF"/>
    </w:rPr>
  </w:style>
  <w:style w:type="paragraph" w:customStyle="1" w:styleId="15">
    <w:name w:val="Основной текст1"/>
    <w:basedOn w:val="a"/>
    <w:link w:val="aff3"/>
    <w:rsid w:val="0030249E"/>
    <w:pPr>
      <w:widowControl w:val="0"/>
      <w:shd w:val="clear" w:color="auto" w:fill="FFFFFF"/>
      <w:spacing w:after="4500" w:line="0" w:lineRule="atLeast"/>
      <w:ind w:hanging="1920"/>
      <w:jc w:val="center"/>
    </w:pPr>
    <w:rPr>
      <w:sz w:val="27"/>
      <w:szCs w:val="27"/>
      <w:lang w:val="x-none" w:eastAsia="x-none"/>
    </w:rPr>
  </w:style>
  <w:style w:type="character" w:customStyle="1" w:styleId="50">
    <w:name w:val="Заголовок 5 Знак"/>
    <w:link w:val="5"/>
    <w:rsid w:val="00826593"/>
    <w:rPr>
      <w:sz w:val="28"/>
      <w:szCs w:val="24"/>
    </w:rPr>
  </w:style>
  <w:style w:type="numbering" w:customStyle="1" w:styleId="16">
    <w:name w:val="Нет списка1"/>
    <w:next w:val="a2"/>
    <w:uiPriority w:val="99"/>
    <w:semiHidden/>
    <w:unhideWhenUsed/>
    <w:rsid w:val="00826593"/>
  </w:style>
  <w:style w:type="paragraph" w:styleId="aff4">
    <w:name w:val="caption"/>
    <w:basedOn w:val="a"/>
    <w:next w:val="a"/>
    <w:qFormat/>
    <w:rsid w:val="00826593"/>
    <w:pPr>
      <w:jc w:val="center"/>
    </w:pPr>
  </w:style>
  <w:style w:type="paragraph" w:styleId="34">
    <w:name w:val="Body Text 3"/>
    <w:basedOn w:val="a"/>
    <w:link w:val="35"/>
    <w:rsid w:val="00826593"/>
    <w:pPr>
      <w:jc w:val="both"/>
    </w:pPr>
    <w:rPr>
      <w:lang w:val="x-none" w:eastAsia="x-none"/>
    </w:rPr>
  </w:style>
  <w:style w:type="character" w:customStyle="1" w:styleId="35">
    <w:name w:val="Основной текст 3 Знак"/>
    <w:link w:val="34"/>
    <w:rsid w:val="00826593"/>
    <w:rPr>
      <w:sz w:val="28"/>
      <w:szCs w:val="24"/>
    </w:rPr>
  </w:style>
  <w:style w:type="paragraph" w:customStyle="1" w:styleId="210">
    <w:name w:val="Основной текст 21"/>
    <w:basedOn w:val="a"/>
    <w:rsid w:val="00826593"/>
    <w:pPr>
      <w:widowControl w:val="0"/>
      <w:ind w:firstLine="709"/>
      <w:jc w:val="both"/>
    </w:pPr>
    <w:rPr>
      <w:sz w:val="24"/>
      <w:szCs w:val="20"/>
    </w:rPr>
  </w:style>
  <w:style w:type="paragraph" w:customStyle="1" w:styleId="aff5">
    <w:name w:val="Знак Знак Знак Знак Знак Знак Знак Знак Знак Знак Знак Знак Знак Знак Знак Знак Знак Знак"/>
    <w:basedOn w:val="a"/>
    <w:rsid w:val="00826593"/>
    <w:pPr>
      <w:spacing w:after="160" w:line="240" w:lineRule="exact"/>
    </w:pPr>
    <w:rPr>
      <w:rFonts w:ascii="Verdana" w:hAnsi="Verdana"/>
      <w:sz w:val="20"/>
      <w:szCs w:val="20"/>
      <w:lang w:val="en-US" w:eastAsia="en-US"/>
    </w:rPr>
  </w:style>
  <w:style w:type="character" w:customStyle="1" w:styleId="FontStyle22">
    <w:name w:val="Font Style22"/>
    <w:rsid w:val="00826593"/>
    <w:rPr>
      <w:rFonts w:ascii="Times New Roman" w:hAnsi="Times New Roman" w:cs="Times New Roman"/>
      <w:sz w:val="22"/>
      <w:szCs w:val="22"/>
    </w:rPr>
  </w:style>
  <w:style w:type="character" w:customStyle="1" w:styleId="aff6">
    <w:name w:val="Основной текст + Полужирный"/>
    <w:rsid w:val="0082659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6">
    <w:name w:val="Основной текст (3)_"/>
    <w:link w:val="37"/>
    <w:rsid w:val="00826593"/>
    <w:rPr>
      <w:b/>
      <w:bCs/>
      <w:sz w:val="27"/>
      <w:szCs w:val="27"/>
      <w:shd w:val="clear" w:color="auto" w:fill="FFFFFF"/>
    </w:rPr>
  </w:style>
  <w:style w:type="paragraph" w:customStyle="1" w:styleId="37">
    <w:name w:val="Основной текст (3)"/>
    <w:basedOn w:val="a"/>
    <w:link w:val="36"/>
    <w:rsid w:val="00826593"/>
    <w:pPr>
      <w:widowControl w:val="0"/>
      <w:shd w:val="clear" w:color="auto" w:fill="FFFFFF"/>
      <w:spacing w:before="420" w:after="420" w:line="0" w:lineRule="atLeast"/>
      <w:jc w:val="center"/>
    </w:pPr>
    <w:rPr>
      <w:b/>
      <w:bCs/>
      <w:sz w:val="27"/>
      <w:szCs w:val="27"/>
      <w:lang w:val="x-none" w:eastAsia="x-none"/>
    </w:rPr>
  </w:style>
  <w:style w:type="character" w:customStyle="1" w:styleId="115pt">
    <w:name w:val="Основной текст + 11;5 pt;Полужирный"/>
    <w:rsid w:val="0082659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aff7">
    <w:name w:val="Знак Знак Знак Знак Знак Знак Знак Знак Знак Знак Знак Знак Знак Знак Знак"/>
    <w:basedOn w:val="a"/>
    <w:rsid w:val="00826593"/>
    <w:pPr>
      <w:spacing w:after="160" w:line="240" w:lineRule="exact"/>
    </w:pPr>
    <w:rPr>
      <w:rFonts w:ascii="Verdana" w:hAnsi="Verdana"/>
      <w:sz w:val="20"/>
      <w:szCs w:val="20"/>
      <w:lang w:val="en-US" w:eastAsia="en-US"/>
    </w:rPr>
  </w:style>
  <w:style w:type="character" w:customStyle="1" w:styleId="32">
    <w:name w:val="Основной текст с отступом 3 Знак"/>
    <w:link w:val="31"/>
    <w:rsid w:val="00826593"/>
    <w:rPr>
      <w:sz w:val="28"/>
      <w:szCs w:val="24"/>
    </w:rPr>
  </w:style>
  <w:style w:type="paragraph" w:styleId="aff8">
    <w:name w:val="Revision"/>
    <w:hidden/>
    <w:uiPriority w:val="99"/>
    <w:semiHidden/>
    <w:rsid w:val="00826593"/>
    <w:rPr>
      <w:sz w:val="24"/>
      <w:szCs w:val="24"/>
    </w:rPr>
  </w:style>
  <w:style w:type="paragraph" w:customStyle="1" w:styleId="17">
    <w:name w:val="Название1"/>
    <w:basedOn w:val="a"/>
    <w:link w:val="aff9"/>
    <w:uiPriority w:val="99"/>
    <w:qFormat/>
    <w:rsid w:val="00826593"/>
    <w:pPr>
      <w:jc w:val="center"/>
    </w:pPr>
    <w:rPr>
      <w:sz w:val="52"/>
      <w:lang w:val="x-none" w:eastAsia="x-none"/>
    </w:rPr>
  </w:style>
  <w:style w:type="character" w:customStyle="1" w:styleId="aff9">
    <w:name w:val="Название Знак"/>
    <w:link w:val="17"/>
    <w:uiPriority w:val="99"/>
    <w:rsid w:val="00826593"/>
    <w:rPr>
      <w:sz w:val="52"/>
      <w:szCs w:val="24"/>
    </w:rPr>
  </w:style>
  <w:style w:type="paragraph" w:customStyle="1" w:styleId="Default">
    <w:name w:val="Default"/>
    <w:rsid w:val="00826593"/>
    <w:pPr>
      <w:autoSpaceDE w:val="0"/>
      <w:autoSpaceDN w:val="0"/>
      <w:adjustRightInd w:val="0"/>
    </w:pPr>
    <w:rPr>
      <w:rFonts w:ascii="Arial" w:eastAsia="Calibri" w:hAnsi="Arial" w:cs="Arial"/>
      <w:color w:val="000000"/>
      <w:sz w:val="24"/>
      <w:szCs w:val="24"/>
      <w:lang w:eastAsia="en-US"/>
    </w:rPr>
  </w:style>
  <w:style w:type="paragraph" w:styleId="affa">
    <w:name w:val="Plain Text"/>
    <w:basedOn w:val="a"/>
    <w:link w:val="affb"/>
    <w:uiPriority w:val="99"/>
    <w:semiHidden/>
    <w:unhideWhenUsed/>
    <w:rsid w:val="00826593"/>
    <w:rPr>
      <w:rFonts w:ascii="Calibri" w:eastAsia="Calibri" w:hAnsi="Calibri"/>
      <w:sz w:val="22"/>
      <w:szCs w:val="21"/>
      <w:lang w:val="x-none" w:eastAsia="en-US"/>
    </w:rPr>
  </w:style>
  <w:style w:type="character" w:customStyle="1" w:styleId="affb">
    <w:name w:val="Текст Знак"/>
    <w:link w:val="affa"/>
    <w:uiPriority w:val="99"/>
    <w:semiHidden/>
    <w:rsid w:val="00826593"/>
    <w:rPr>
      <w:rFonts w:ascii="Calibri" w:eastAsia="Calibri" w:hAnsi="Calibri"/>
      <w:sz w:val="22"/>
      <w:szCs w:val="21"/>
      <w:lang w:eastAsia="en-US"/>
    </w:rPr>
  </w:style>
  <w:style w:type="paragraph" w:customStyle="1" w:styleId="ConsPlusTitle">
    <w:name w:val="ConsPlusTitle"/>
    <w:uiPriority w:val="99"/>
    <w:rsid w:val="00535901"/>
    <w:pPr>
      <w:widowControl w:val="0"/>
      <w:autoSpaceDE w:val="0"/>
      <w:autoSpaceDN w:val="0"/>
      <w:adjustRightInd w:val="0"/>
    </w:pPr>
    <w:rPr>
      <w:rFonts w:ascii="Arial" w:hAnsi="Arial" w:cs="Arial"/>
      <w:b/>
      <w:bCs/>
    </w:rPr>
  </w:style>
  <w:style w:type="paragraph" w:styleId="affc">
    <w:name w:val="No Spacing"/>
    <w:uiPriority w:val="1"/>
    <w:qFormat/>
    <w:rsid w:val="00613A8C"/>
    <w:rPr>
      <w:rFonts w:ascii="Calibri" w:eastAsia="Calibri" w:hAnsi="Calibri"/>
      <w:sz w:val="22"/>
      <w:szCs w:val="22"/>
      <w:lang w:eastAsia="en-US"/>
    </w:rPr>
  </w:style>
  <w:style w:type="character" w:customStyle="1" w:styleId="af6">
    <w:name w:val="Абзац списка Знак"/>
    <w:link w:val="af5"/>
    <w:uiPriority w:val="34"/>
    <w:locked/>
    <w:rsid w:val="009B036D"/>
    <w:rPr>
      <w:sz w:val="28"/>
      <w:szCs w:val="24"/>
    </w:rPr>
  </w:style>
  <w:style w:type="paragraph" w:customStyle="1" w:styleId="msonormalcxspmiddlecxspmiddle">
    <w:name w:val="msonormalcxspmiddlecxspmiddle"/>
    <w:basedOn w:val="a"/>
    <w:uiPriority w:val="99"/>
    <w:rsid w:val="00F629C5"/>
    <w:pPr>
      <w:spacing w:before="100" w:beforeAutospacing="1" w:after="100" w:afterAutospacing="1"/>
    </w:pPr>
    <w:rPr>
      <w:sz w:val="24"/>
    </w:rPr>
  </w:style>
  <w:style w:type="table" w:styleId="affd">
    <w:name w:val="Grid Table Light"/>
    <w:basedOn w:val="a1"/>
    <w:uiPriority w:val="40"/>
    <w:rsid w:val="006A668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8">
    <w:name w:val="Сетка таблицы светлая1"/>
    <w:basedOn w:val="a1"/>
    <w:next w:val="affd"/>
    <w:uiPriority w:val="40"/>
    <w:rsid w:val="00A0706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1">
    <w:name w:val="b1"/>
    <w:basedOn w:val="a0"/>
    <w:rsid w:val="00FB23E2"/>
  </w:style>
  <w:style w:type="character" w:customStyle="1" w:styleId="data">
    <w:name w:val="data"/>
    <w:basedOn w:val="a0"/>
    <w:rsid w:val="00B76536"/>
  </w:style>
  <w:style w:type="character" w:customStyle="1" w:styleId="apple-converted-space">
    <w:name w:val="apple-converted-space"/>
    <w:basedOn w:val="a0"/>
    <w:rsid w:val="006F4494"/>
  </w:style>
  <w:style w:type="paragraph" w:styleId="23">
    <w:name w:val="Body Text 2"/>
    <w:basedOn w:val="a"/>
    <w:link w:val="24"/>
    <w:uiPriority w:val="99"/>
    <w:semiHidden/>
    <w:unhideWhenUsed/>
    <w:rsid w:val="009E3320"/>
    <w:pPr>
      <w:spacing w:after="120" w:line="480" w:lineRule="auto"/>
    </w:pPr>
  </w:style>
  <w:style w:type="character" w:customStyle="1" w:styleId="24">
    <w:name w:val="Основной текст 2 Знак"/>
    <w:basedOn w:val="a0"/>
    <w:link w:val="23"/>
    <w:uiPriority w:val="99"/>
    <w:semiHidden/>
    <w:rsid w:val="009E3320"/>
    <w:rPr>
      <w:sz w:val="28"/>
      <w:szCs w:val="24"/>
    </w:rPr>
  </w:style>
  <w:style w:type="character" w:customStyle="1" w:styleId="pinkbg">
    <w:name w:val="pinkbg"/>
    <w:basedOn w:val="a0"/>
    <w:rsid w:val="006D5097"/>
  </w:style>
  <w:style w:type="paragraph" w:customStyle="1" w:styleId="block">
    <w:name w:val="block"/>
    <w:basedOn w:val="a"/>
    <w:rsid w:val="006E67BB"/>
    <w:pPr>
      <w:spacing w:before="100" w:beforeAutospacing="1" w:after="100" w:afterAutospacing="1"/>
    </w:pPr>
    <w:rPr>
      <w:sz w:val="24"/>
    </w:rPr>
  </w:style>
  <w:style w:type="character" w:customStyle="1" w:styleId="19">
    <w:name w:val="Основной текст Знак1"/>
    <w:basedOn w:val="a0"/>
    <w:uiPriority w:val="99"/>
    <w:semiHidden/>
    <w:rsid w:val="00065D63"/>
  </w:style>
  <w:style w:type="character" w:styleId="affe">
    <w:name w:val="annotation reference"/>
    <w:basedOn w:val="a0"/>
    <w:uiPriority w:val="99"/>
    <w:semiHidden/>
    <w:unhideWhenUsed/>
    <w:rsid w:val="006E1926"/>
    <w:rPr>
      <w:sz w:val="16"/>
      <w:szCs w:val="16"/>
    </w:rPr>
  </w:style>
  <w:style w:type="paragraph" w:styleId="afff">
    <w:name w:val="annotation text"/>
    <w:basedOn w:val="a"/>
    <w:link w:val="afff0"/>
    <w:uiPriority w:val="99"/>
    <w:semiHidden/>
    <w:unhideWhenUsed/>
    <w:rsid w:val="006E1926"/>
    <w:rPr>
      <w:sz w:val="20"/>
      <w:szCs w:val="20"/>
    </w:rPr>
  </w:style>
  <w:style w:type="character" w:customStyle="1" w:styleId="afff0">
    <w:name w:val="Текст примечания Знак"/>
    <w:basedOn w:val="a0"/>
    <w:link w:val="afff"/>
    <w:uiPriority w:val="99"/>
    <w:semiHidden/>
    <w:rsid w:val="006E1926"/>
  </w:style>
  <w:style w:type="paragraph" w:styleId="afff1">
    <w:name w:val="annotation subject"/>
    <w:basedOn w:val="afff"/>
    <w:next w:val="afff"/>
    <w:link w:val="afff2"/>
    <w:uiPriority w:val="99"/>
    <w:semiHidden/>
    <w:unhideWhenUsed/>
    <w:rsid w:val="006E1926"/>
    <w:rPr>
      <w:b/>
      <w:bCs/>
    </w:rPr>
  </w:style>
  <w:style w:type="character" w:customStyle="1" w:styleId="afff2">
    <w:name w:val="Тема примечания Знак"/>
    <w:basedOn w:val="afff0"/>
    <w:link w:val="afff1"/>
    <w:uiPriority w:val="99"/>
    <w:semiHidden/>
    <w:rsid w:val="006E1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8329">
      <w:bodyDiv w:val="1"/>
      <w:marLeft w:val="0"/>
      <w:marRight w:val="0"/>
      <w:marTop w:val="0"/>
      <w:marBottom w:val="0"/>
      <w:divBdr>
        <w:top w:val="none" w:sz="0" w:space="0" w:color="auto"/>
        <w:left w:val="none" w:sz="0" w:space="0" w:color="auto"/>
        <w:bottom w:val="none" w:sz="0" w:space="0" w:color="auto"/>
        <w:right w:val="none" w:sz="0" w:space="0" w:color="auto"/>
      </w:divBdr>
    </w:div>
    <w:div w:id="119736241">
      <w:bodyDiv w:val="1"/>
      <w:marLeft w:val="0"/>
      <w:marRight w:val="0"/>
      <w:marTop w:val="0"/>
      <w:marBottom w:val="0"/>
      <w:divBdr>
        <w:top w:val="none" w:sz="0" w:space="0" w:color="auto"/>
        <w:left w:val="none" w:sz="0" w:space="0" w:color="auto"/>
        <w:bottom w:val="none" w:sz="0" w:space="0" w:color="auto"/>
        <w:right w:val="none" w:sz="0" w:space="0" w:color="auto"/>
      </w:divBdr>
    </w:div>
    <w:div w:id="136800692">
      <w:bodyDiv w:val="1"/>
      <w:marLeft w:val="0"/>
      <w:marRight w:val="0"/>
      <w:marTop w:val="0"/>
      <w:marBottom w:val="0"/>
      <w:divBdr>
        <w:top w:val="none" w:sz="0" w:space="0" w:color="auto"/>
        <w:left w:val="none" w:sz="0" w:space="0" w:color="auto"/>
        <w:bottom w:val="none" w:sz="0" w:space="0" w:color="auto"/>
        <w:right w:val="none" w:sz="0" w:space="0" w:color="auto"/>
      </w:divBdr>
      <w:divsChild>
        <w:div w:id="5451819">
          <w:marLeft w:val="0"/>
          <w:marRight w:val="0"/>
          <w:marTop w:val="0"/>
          <w:marBottom w:val="300"/>
          <w:divBdr>
            <w:top w:val="none" w:sz="0" w:space="11" w:color="E4B9C0"/>
            <w:left w:val="single" w:sz="36" w:space="11" w:color="E4B9C0"/>
            <w:bottom w:val="none" w:sz="0" w:space="11" w:color="E4B9C0"/>
            <w:right w:val="none" w:sz="0" w:space="23" w:color="E4B9C0"/>
          </w:divBdr>
        </w:div>
      </w:divsChild>
    </w:div>
    <w:div w:id="191380755">
      <w:bodyDiv w:val="1"/>
      <w:marLeft w:val="0"/>
      <w:marRight w:val="0"/>
      <w:marTop w:val="0"/>
      <w:marBottom w:val="0"/>
      <w:divBdr>
        <w:top w:val="none" w:sz="0" w:space="0" w:color="auto"/>
        <w:left w:val="none" w:sz="0" w:space="0" w:color="auto"/>
        <w:bottom w:val="none" w:sz="0" w:space="0" w:color="auto"/>
        <w:right w:val="none" w:sz="0" w:space="0" w:color="auto"/>
      </w:divBdr>
    </w:div>
    <w:div w:id="195001486">
      <w:bodyDiv w:val="1"/>
      <w:marLeft w:val="0"/>
      <w:marRight w:val="0"/>
      <w:marTop w:val="0"/>
      <w:marBottom w:val="0"/>
      <w:divBdr>
        <w:top w:val="none" w:sz="0" w:space="0" w:color="auto"/>
        <w:left w:val="none" w:sz="0" w:space="0" w:color="auto"/>
        <w:bottom w:val="none" w:sz="0" w:space="0" w:color="auto"/>
        <w:right w:val="none" w:sz="0" w:space="0" w:color="auto"/>
      </w:divBdr>
    </w:div>
    <w:div w:id="259408958">
      <w:bodyDiv w:val="1"/>
      <w:marLeft w:val="0"/>
      <w:marRight w:val="0"/>
      <w:marTop w:val="0"/>
      <w:marBottom w:val="0"/>
      <w:divBdr>
        <w:top w:val="none" w:sz="0" w:space="0" w:color="auto"/>
        <w:left w:val="none" w:sz="0" w:space="0" w:color="auto"/>
        <w:bottom w:val="none" w:sz="0" w:space="0" w:color="auto"/>
        <w:right w:val="none" w:sz="0" w:space="0" w:color="auto"/>
      </w:divBdr>
    </w:div>
    <w:div w:id="264001463">
      <w:bodyDiv w:val="1"/>
      <w:marLeft w:val="0"/>
      <w:marRight w:val="0"/>
      <w:marTop w:val="0"/>
      <w:marBottom w:val="0"/>
      <w:divBdr>
        <w:top w:val="none" w:sz="0" w:space="0" w:color="auto"/>
        <w:left w:val="none" w:sz="0" w:space="0" w:color="auto"/>
        <w:bottom w:val="none" w:sz="0" w:space="0" w:color="auto"/>
        <w:right w:val="none" w:sz="0" w:space="0" w:color="auto"/>
      </w:divBdr>
      <w:divsChild>
        <w:div w:id="556160236">
          <w:marLeft w:val="0"/>
          <w:marRight w:val="0"/>
          <w:marTop w:val="0"/>
          <w:marBottom w:val="0"/>
          <w:divBdr>
            <w:top w:val="none" w:sz="0" w:space="0" w:color="auto"/>
            <w:left w:val="none" w:sz="0" w:space="0" w:color="auto"/>
            <w:bottom w:val="none" w:sz="0" w:space="0" w:color="auto"/>
            <w:right w:val="none" w:sz="0" w:space="0" w:color="auto"/>
          </w:divBdr>
          <w:divsChild>
            <w:div w:id="1272128802">
              <w:marLeft w:val="0"/>
              <w:marRight w:val="0"/>
              <w:marTop w:val="0"/>
              <w:marBottom w:val="0"/>
              <w:divBdr>
                <w:top w:val="none" w:sz="0" w:space="0" w:color="auto"/>
                <w:left w:val="none" w:sz="0" w:space="0" w:color="auto"/>
                <w:bottom w:val="none" w:sz="0" w:space="0" w:color="auto"/>
                <w:right w:val="none" w:sz="0" w:space="0" w:color="auto"/>
              </w:divBdr>
              <w:divsChild>
                <w:div w:id="10410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2981">
      <w:bodyDiv w:val="1"/>
      <w:marLeft w:val="0"/>
      <w:marRight w:val="0"/>
      <w:marTop w:val="0"/>
      <w:marBottom w:val="0"/>
      <w:divBdr>
        <w:top w:val="none" w:sz="0" w:space="0" w:color="auto"/>
        <w:left w:val="none" w:sz="0" w:space="0" w:color="auto"/>
        <w:bottom w:val="none" w:sz="0" w:space="0" w:color="auto"/>
        <w:right w:val="none" w:sz="0" w:space="0" w:color="auto"/>
      </w:divBdr>
    </w:div>
    <w:div w:id="305594967">
      <w:bodyDiv w:val="1"/>
      <w:marLeft w:val="0"/>
      <w:marRight w:val="0"/>
      <w:marTop w:val="0"/>
      <w:marBottom w:val="0"/>
      <w:divBdr>
        <w:top w:val="none" w:sz="0" w:space="0" w:color="auto"/>
        <w:left w:val="none" w:sz="0" w:space="0" w:color="auto"/>
        <w:bottom w:val="none" w:sz="0" w:space="0" w:color="auto"/>
        <w:right w:val="none" w:sz="0" w:space="0" w:color="auto"/>
      </w:divBdr>
    </w:div>
    <w:div w:id="311758516">
      <w:bodyDiv w:val="1"/>
      <w:marLeft w:val="0"/>
      <w:marRight w:val="0"/>
      <w:marTop w:val="0"/>
      <w:marBottom w:val="0"/>
      <w:divBdr>
        <w:top w:val="none" w:sz="0" w:space="0" w:color="auto"/>
        <w:left w:val="none" w:sz="0" w:space="0" w:color="auto"/>
        <w:bottom w:val="none" w:sz="0" w:space="0" w:color="auto"/>
        <w:right w:val="none" w:sz="0" w:space="0" w:color="auto"/>
      </w:divBdr>
      <w:divsChild>
        <w:div w:id="97263505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0"/>
              <w:marTop w:val="0"/>
              <w:marBottom w:val="0"/>
              <w:divBdr>
                <w:top w:val="none" w:sz="0" w:space="0" w:color="auto"/>
                <w:left w:val="none" w:sz="0" w:space="0" w:color="auto"/>
                <w:bottom w:val="none" w:sz="0" w:space="0" w:color="auto"/>
                <w:right w:val="none" w:sz="0" w:space="0" w:color="auto"/>
              </w:divBdr>
              <w:divsChild>
                <w:div w:id="14470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33728">
      <w:bodyDiv w:val="1"/>
      <w:marLeft w:val="0"/>
      <w:marRight w:val="0"/>
      <w:marTop w:val="0"/>
      <w:marBottom w:val="0"/>
      <w:divBdr>
        <w:top w:val="none" w:sz="0" w:space="0" w:color="auto"/>
        <w:left w:val="none" w:sz="0" w:space="0" w:color="auto"/>
        <w:bottom w:val="none" w:sz="0" w:space="0" w:color="auto"/>
        <w:right w:val="none" w:sz="0" w:space="0" w:color="auto"/>
      </w:divBdr>
    </w:div>
    <w:div w:id="338775230">
      <w:bodyDiv w:val="1"/>
      <w:marLeft w:val="0"/>
      <w:marRight w:val="0"/>
      <w:marTop w:val="0"/>
      <w:marBottom w:val="0"/>
      <w:divBdr>
        <w:top w:val="none" w:sz="0" w:space="0" w:color="auto"/>
        <w:left w:val="none" w:sz="0" w:space="0" w:color="auto"/>
        <w:bottom w:val="none" w:sz="0" w:space="0" w:color="auto"/>
        <w:right w:val="none" w:sz="0" w:space="0" w:color="auto"/>
      </w:divBdr>
    </w:div>
    <w:div w:id="361171236">
      <w:bodyDiv w:val="1"/>
      <w:marLeft w:val="0"/>
      <w:marRight w:val="0"/>
      <w:marTop w:val="0"/>
      <w:marBottom w:val="0"/>
      <w:divBdr>
        <w:top w:val="none" w:sz="0" w:space="0" w:color="auto"/>
        <w:left w:val="none" w:sz="0" w:space="0" w:color="auto"/>
        <w:bottom w:val="none" w:sz="0" w:space="0" w:color="auto"/>
        <w:right w:val="none" w:sz="0" w:space="0" w:color="auto"/>
      </w:divBdr>
    </w:div>
    <w:div w:id="405886871">
      <w:bodyDiv w:val="1"/>
      <w:marLeft w:val="0"/>
      <w:marRight w:val="0"/>
      <w:marTop w:val="0"/>
      <w:marBottom w:val="0"/>
      <w:divBdr>
        <w:top w:val="none" w:sz="0" w:space="0" w:color="auto"/>
        <w:left w:val="none" w:sz="0" w:space="0" w:color="auto"/>
        <w:bottom w:val="none" w:sz="0" w:space="0" w:color="auto"/>
        <w:right w:val="none" w:sz="0" w:space="0" w:color="auto"/>
      </w:divBdr>
      <w:divsChild>
        <w:div w:id="1953049670">
          <w:marLeft w:val="0"/>
          <w:marRight w:val="0"/>
          <w:marTop w:val="0"/>
          <w:marBottom w:val="0"/>
          <w:divBdr>
            <w:top w:val="none" w:sz="0" w:space="0" w:color="auto"/>
            <w:left w:val="none" w:sz="0" w:space="0" w:color="auto"/>
            <w:bottom w:val="none" w:sz="0" w:space="0" w:color="auto"/>
            <w:right w:val="none" w:sz="0" w:space="0" w:color="auto"/>
          </w:divBdr>
        </w:div>
      </w:divsChild>
    </w:div>
    <w:div w:id="532111032">
      <w:bodyDiv w:val="1"/>
      <w:marLeft w:val="0"/>
      <w:marRight w:val="0"/>
      <w:marTop w:val="0"/>
      <w:marBottom w:val="0"/>
      <w:divBdr>
        <w:top w:val="none" w:sz="0" w:space="0" w:color="auto"/>
        <w:left w:val="none" w:sz="0" w:space="0" w:color="auto"/>
        <w:bottom w:val="none" w:sz="0" w:space="0" w:color="auto"/>
        <w:right w:val="none" w:sz="0" w:space="0" w:color="auto"/>
      </w:divBdr>
    </w:div>
    <w:div w:id="575360529">
      <w:bodyDiv w:val="1"/>
      <w:marLeft w:val="0"/>
      <w:marRight w:val="0"/>
      <w:marTop w:val="0"/>
      <w:marBottom w:val="0"/>
      <w:divBdr>
        <w:top w:val="none" w:sz="0" w:space="0" w:color="auto"/>
        <w:left w:val="none" w:sz="0" w:space="0" w:color="auto"/>
        <w:bottom w:val="none" w:sz="0" w:space="0" w:color="auto"/>
        <w:right w:val="none" w:sz="0" w:space="0" w:color="auto"/>
      </w:divBdr>
    </w:div>
    <w:div w:id="710350404">
      <w:bodyDiv w:val="1"/>
      <w:marLeft w:val="0"/>
      <w:marRight w:val="0"/>
      <w:marTop w:val="0"/>
      <w:marBottom w:val="0"/>
      <w:divBdr>
        <w:top w:val="none" w:sz="0" w:space="0" w:color="auto"/>
        <w:left w:val="none" w:sz="0" w:space="0" w:color="auto"/>
        <w:bottom w:val="none" w:sz="0" w:space="0" w:color="auto"/>
        <w:right w:val="none" w:sz="0" w:space="0" w:color="auto"/>
      </w:divBdr>
    </w:div>
    <w:div w:id="755899355">
      <w:bodyDiv w:val="1"/>
      <w:marLeft w:val="0"/>
      <w:marRight w:val="0"/>
      <w:marTop w:val="0"/>
      <w:marBottom w:val="0"/>
      <w:divBdr>
        <w:top w:val="none" w:sz="0" w:space="0" w:color="auto"/>
        <w:left w:val="none" w:sz="0" w:space="0" w:color="auto"/>
        <w:bottom w:val="none" w:sz="0" w:space="0" w:color="auto"/>
        <w:right w:val="none" w:sz="0" w:space="0" w:color="auto"/>
      </w:divBdr>
    </w:div>
    <w:div w:id="779960005">
      <w:bodyDiv w:val="1"/>
      <w:marLeft w:val="0"/>
      <w:marRight w:val="0"/>
      <w:marTop w:val="0"/>
      <w:marBottom w:val="0"/>
      <w:divBdr>
        <w:top w:val="none" w:sz="0" w:space="0" w:color="auto"/>
        <w:left w:val="none" w:sz="0" w:space="0" w:color="auto"/>
        <w:bottom w:val="none" w:sz="0" w:space="0" w:color="auto"/>
        <w:right w:val="none" w:sz="0" w:space="0" w:color="auto"/>
      </w:divBdr>
    </w:div>
    <w:div w:id="784350784">
      <w:bodyDiv w:val="1"/>
      <w:marLeft w:val="0"/>
      <w:marRight w:val="0"/>
      <w:marTop w:val="0"/>
      <w:marBottom w:val="0"/>
      <w:divBdr>
        <w:top w:val="none" w:sz="0" w:space="0" w:color="auto"/>
        <w:left w:val="none" w:sz="0" w:space="0" w:color="auto"/>
        <w:bottom w:val="none" w:sz="0" w:space="0" w:color="auto"/>
        <w:right w:val="none" w:sz="0" w:space="0" w:color="auto"/>
      </w:divBdr>
    </w:div>
    <w:div w:id="840241843">
      <w:bodyDiv w:val="1"/>
      <w:marLeft w:val="0"/>
      <w:marRight w:val="0"/>
      <w:marTop w:val="0"/>
      <w:marBottom w:val="0"/>
      <w:divBdr>
        <w:top w:val="none" w:sz="0" w:space="0" w:color="auto"/>
        <w:left w:val="none" w:sz="0" w:space="0" w:color="auto"/>
        <w:bottom w:val="none" w:sz="0" w:space="0" w:color="auto"/>
        <w:right w:val="none" w:sz="0" w:space="0" w:color="auto"/>
      </w:divBdr>
    </w:div>
    <w:div w:id="846139038">
      <w:bodyDiv w:val="1"/>
      <w:marLeft w:val="0"/>
      <w:marRight w:val="0"/>
      <w:marTop w:val="0"/>
      <w:marBottom w:val="0"/>
      <w:divBdr>
        <w:top w:val="none" w:sz="0" w:space="0" w:color="auto"/>
        <w:left w:val="none" w:sz="0" w:space="0" w:color="auto"/>
        <w:bottom w:val="none" w:sz="0" w:space="0" w:color="auto"/>
        <w:right w:val="none" w:sz="0" w:space="0" w:color="auto"/>
      </w:divBdr>
    </w:div>
    <w:div w:id="848064936">
      <w:bodyDiv w:val="1"/>
      <w:marLeft w:val="0"/>
      <w:marRight w:val="0"/>
      <w:marTop w:val="0"/>
      <w:marBottom w:val="0"/>
      <w:divBdr>
        <w:top w:val="none" w:sz="0" w:space="0" w:color="auto"/>
        <w:left w:val="none" w:sz="0" w:space="0" w:color="auto"/>
        <w:bottom w:val="none" w:sz="0" w:space="0" w:color="auto"/>
        <w:right w:val="none" w:sz="0" w:space="0" w:color="auto"/>
      </w:divBdr>
    </w:div>
    <w:div w:id="899095273">
      <w:bodyDiv w:val="1"/>
      <w:marLeft w:val="0"/>
      <w:marRight w:val="0"/>
      <w:marTop w:val="0"/>
      <w:marBottom w:val="0"/>
      <w:divBdr>
        <w:top w:val="none" w:sz="0" w:space="0" w:color="auto"/>
        <w:left w:val="none" w:sz="0" w:space="0" w:color="auto"/>
        <w:bottom w:val="none" w:sz="0" w:space="0" w:color="auto"/>
        <w:right w:val="none" w:sz="0" w:space="0" w:color="auto"/>
      </w:divBdr>
    </w:div>
    <w:div w:id="928268825">
      <w:bodyDiv w:val="1"/>
      <w:marLeft w:val="0"/>
      <w:marRight w:val="0"/>
      <w:marTop w:val="0"/>
      <w:marBottom w:val="0"/>
      <w:divBdr>
        <w:top w:val="none" w:sz="0" w:space="0" w:color="auto"/>
        <w:left w:val="none" w:sz="0" w:space="0" w:color="auto"/>
        <w:bottom w:val="none" w:sz="0" w:space="0" w:color="auto"/>
        <w:right w:val="none" w:sz="0" w:space="0" w:color="auto"/>
      </w:divBdr>
      <w:divsChild>
        <w:div w:id="1559395385">
          <w:marLeft w:val="0"/>
          <w:marRight w:val="0"/>
          <w:marTop w:val="0"/>
          <w:marBottom w:val="0"/>
          <w:divBdr>
            <w:top w:val="none" w:sz="0" w:space="0" w:color="auto"/>
            <w:left w:val="none" w:sz="0" w:space="0" w:color="auto"/>
            <w:bottom w:val="none" w:sz="0" w:space="0" w:color="auto"/>
            <w:right w:val="none" w:sz="0" w:space="0" w:color="auto"/>
          </w:divBdr>
          <w:divsChild>
            <w:div w:id="809597716">
              <w:marLeft w:val="0"/>
              <w:marRight w:val="-100"/>
              <w:marTop w:val="2985"/>
              <w:marBottom w:val="0"/>
              <w:divBdr>
                <w:top w:val="none" w:sz="0" w:space="0" w:color="auto"/>
                <w:left w:val="none" w:sz="0" w:space="0" w:color="auto"/>
                <w:bottom w:val="none" w:sz="0" w:space="0" w:color="auto"/>
                <w:right w:val="none" w:sz="0" w:space="0" w:color="auto"/>
              </w:divBdr>
              <w:divsChild>
                <w:div w:id="411315715">
                  <w:marLeft w:val="4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9643">
      <w:bodyDiv w:val="1"/>
      <w:marLeft w:val="0"/>
      <w:marRight w:val="0"/>
      <w:marTop w:val="0"/>
      <w:marBottom w:val="0"/>
      <w:divBdr>
        <w:top w:val="none" w:sz="0" w:space="0" w:color="auto"/>
        <w:left w:val="none" w:sz="0" w:space="0" w:color="auto"/>
        <w:bottom w:val="none" w:sz="0" w:space="0" w:color="auto"/>
        <w:right w:val="none" w:sz="0" w:space="0" w:color="auto"/>
      </w:divBdr>
    </w:div>
    <w:div w:id="962661338">
      <w:bodyDiv w:val="1"/>
      <w:marLeft w:val="0"/>
      <w:marRight w:val="0"/>
      <w:marTop w:val="0"/>
      <w:marBottom w:val="0"/>
      <w:divBdr>
        <w:top w:val="none" w:sz="0" w:space="0" w:color="auto"/>
        <w:left w:val="none" w:sz="0" w:space="0" w:color="auto"/>
        <w:bottom w:val="none" w:sz="0" w:space="0" w:color="auto"/>
        <w:right w:val="none" w:sz="0" w:space="0" w:color="auto"/>
      </w:divBdr>
    </w:div>
    <w:div w:id="986710173">
      <w:bodyDiv w:val="1"/>
      <w:marLeft w:val="0"/>
      <w:marRight w:val="0"/>
      <w:marTop w:val="0"/>
      <w:marBottom w:val="0"/>
      <w:divBdr>
        <w:top w:val="none" w:sz="0" w:space="0" w:color="auto"/>
        <w:left w:val="none" w:sz="0" w:space="0" w:color="auto"/>
        <w:bottom w:val="none" w:sz="0" w:space="0" w:color="auto"/>
        <w:right w:val="none" w:sz="0" w:space="0" w:color="auto"/>
      </w:divBdr>
    </w:div>
    <w:div w:id="990211423">
      <w:bodyDiv w:val="1"/>
      <w:marLeft w:val="0"/>
      <w:marRight w:val="0"/>
      <w:marTop w:val="0"/>
      <w:marBottom w:val="0"/>
      <w:divBdr>
        <w:top w:val="none" w:sz="0" w:space="0" w:color="auto"/>
        <w:left w:val="none" w:sz="0" w:space="0" w:color="auto"/>
        <w:bottom w:val="none" w:sz="0" w:space="0" w:color="auto"/>
        <w:right w:val="none" w:sz="0" w:space="0" w:color="auto"/>
      </w:divBdr>
    </w:div>
    <w:div w:id="1035042760">
      <w:bodyDiv w:val="1"/>
      <w:marLeft w:val="0"/>
      <w:marRight w:val="0"/>
      <w:marTop w:val="0"/>
      <w:marBottom w:val="0"/>
      <w:divBdr>
        <w:top w:val="none" w:sz="0" w:space="0" w:color="auto"/>
        <w:left w:val="none" w:sz="0" w:space="0" w:color="auto"/>
        <w:bottom w:val="none" w:sz="0" w:space="0" w:color="auto"/>
        <w:right w:val="none" w:sz="0" w:space="0" w:color="auto"/>
      </w:divBdr>
      <w:divsChild>
        <w:div w:id="806750090">
          <w:marLeft w:val="0"/>
          <w:marRight w:val="0"/>
          <w:marTop w:val="360"/>
          <w:marBottom w:val="0"/>
          <w:divBdr>
            <w:top w:val="none" w:sz="0" w:space="0" w:color="auto"/>
            <w:left w:val="none" w:sz="0" w:space="0" w:color="auto"/>
            <w:bottom w:val="none" w:sz="0" w:space="0" w:color="auto"/>
            <w:right w:val="none" w:sz="0" w:space="0" w:color="auto"/>
          </w:divBdr>
          <w:divsChild>
            <w:div w:id="1409771462">
              <w:marLeft w:val="0"/>
              <w:marRight w:val="0"/>
              <w:marTop w:val="0"/>
              <w:marBottom w:val="0"/>
              <w:divBdr>
                <w:top w:val="none" w:sz="0" w:space="0" w:color="auto"/>
                <w:left w:val="none" w:sz="0" w:space="0" w:color="auto"/>
                <w:bottom w:val="none" w:sz="0" w:space="0" w:color="auto"/>
                <w:right w:val="none" w:sz="0" w:space="0" w:color="auto"/>
              </w:divBdr>
              <w:divsChild>
                <w:div w:id="458960584">
                  <w:marLeft w:val="-4560"/>
                  <w:marRight w:val="0"/>
                  <w:marTop w:val="0"/>
                  <w:marBottom w:val="0"/>
                  <w:divBdr>
                    <w:top w:val="none" w:sz="0" w:space="0" w:color="auto"/>
                    <w:left w:val="none" w:sz="0" w:space="0" w:color="auto"/>
                    <w:bottom w:val="none" w:sz="0" w:space="0" w:color="auto"/>
                    <w:right w:val="none" w:sz="0" w:space="0" w:color="auto"/>
                  </w:divBdr>
                  <w:divsChild>
                    <w:div w:id="768743249">
                      <w:marLeft w:val="3600"/>
                      <w:marRight w:val="0"/>
                      <w:marTop w:val="0"/>
                      <w:marBottom w:val="0"/>
                      <w:divBdr>
                        <w:top w:val="none" w:sz="0" w:space="0" w:color="auto"/>
                        <w:left w:val="none" w:sz="0" w:space="0" w:color="auto"/>
                        <w:bottom w:val="none" w:sz="0" w:space="0" w:color="auto"/>
                        <w:right w:val="none" w:sz="0" w:space="0" w:color="auto"/>
                      </w:divBdr>
                      <w:divsChild>
                        <w:div w:id="402485954">
                          <w:marLeft w:val="0"/>
                          <w:marRight w:val="0"/>
                          <w:marTop w:val="0"/>
                          <w:marBottom w:val="300"/>
                          <w:divBdr>
                            <w:top w:val="none" w:sz="0" w:space="0" w:color="auto"/>
                            <w:left w:val="none" w:sz="0" w:space="0" w:color="auto"/>
                            <w:bottom w:val="none" w:sz="0" w:space="0" w:color="auto"/>
                            <w:right w:val="none" w:sz="0" w:space="0" w:color="auto"/>
                          </w:divBdr>
                          <w:divsChild>
                            <w:div w:id="7791782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58553">
      <w:bodyDiv w:val="1"/>
      <w:marLeft w:val="0"/>
      <w:marRight w:val="0"/>
      <w:marTop w:val="0"/>
      <w:marBottom w:val="0"/>
      <w:divBdr>
        <w:top w:val="none" w:sz="0" w:space="0" w:color="auto"/>
        <w:left w:val="none" w:sz="0" w:space="0" w:color="auto"/>
        <w:bottom w:val="none" w:sz="0" w:space="0" w:color="auto"/>
        <w:right w:val="none" w:sz="0" w:space="0" w:color="auto"/>
      </w:divBdr>
    </w:div>
    <w:div w:id="1108816798">
      <w:bodyDiv w:val="1"/>
      <w:marLeft w:val="0"/>
      <w:marRight w:val="0"/>
      <w:marTop w:val="0"/>
      <w:marBottom w:val="0"/>
      <w:divBdr>
        <w:top w:val="none" w:sz="0" w:space="0" w:color="auto"/>
        <w:left w:val="none" w:sz="0" w:space="0" w:color="auto"/>
        <w:bottom w:val="none" w:sz="0" w:space="0" w:color="auto"/>
        <w:right w:val="none" w:sz="0" w:space="0" w:color="auto"/>
      </w:divBdr>
    </w:div>
    <w:div w:id="1142038601">
      <w:bodyDiv w:val="1"/>
      <w:marLeft w:val="0"/>
      <w:marRight w:val="0"/>
      <w:marTop w:val="0"/>
      <w:marBottom w:val="0"/>
      <w:divBdr>
        <w:top w:val="none" w:sz="0" w:space="0" w:color="auto"/>
        <w:left w:val="none" w:sz="0" w:space="0" w:color="auto"/>
        <w:bottom w:val="none" w:sz="0" w:space="0" w:color="auto"/>
        <w:right w:val="none" w:sz="0" w:space="0" w:color="auto"/>
      </w:divBdr>
    </w:div>
    <w:div w:id="1217544481">
      <w:bodyDiv w:val="1"/>
      <w:marLeft w:val="0"/>
      <w:marRight w:val="0"/>
      <w:marTop w:val="0"/>
      <w:marBottom w:val="0"/>
      <w:divBdr>
        <w:top w:val="none" w:sz="0" w:space="0" w:color="auto"/>
        <w:left w:val="none" w:sz="0" w:space="0" w:color="auto"/>
        <w:bottom w:val="none" w:sz="0" w:space="0" w:color="auto"/>
        <w:right w:val="none" w:sz="0" w:space="0" w:color="auto"/>
      </w:divBdr>
    </w:div>
    <w:div w:id="1219511895">
      <w:bodyDiv w:val="1"/>
      <w:marLeft w:val="0"/>
      <w:marRight w:val="0"/>
      <w:marTop w:val="0"/>
      <w:marBottom w:val="0"/>
      <w:divBdr>
        <w:top w:val="none" w:sz="0" w:space="0" w:color="auto"/>
        <w:left w:val="none" w:sz="0" w:space="0" w:color="auto"/>
        <w:bottom w:val="none" w:sz="0" w:space="0" w:color="auto"/>
        <w:right w:val="none" w:sz="0" w:space="0" w:color="auto"/>
      </w:divBdr>
    </w:div>
    <w:div w:id="1236866181">
      <w:bodyDiv w:val="1"/>
      <w:marLeft w:val="0"/>
      <w:marRight w:val="0"/>
      <w:marTop w:val="0"/>
      <w:marBottom w:val="0"/>
      <w:divBdr>
        <w:top w:val="none" w:sz="0" w:space="0" w:color="auto"/>
        <w:left w:val="none" w:sz="0" w:space="0" w:color="auto"/>
        <w:bottom w:val="none" w:sz="0" w:space="0" w:color="auto"/>
        <w:right w:val="none" w:sz="0" w:space="0" w:color="auto"/>
      </w:divBdr>
    </w:div>
    <w:div w:id="1237742965">
      <w:bodyDiv w:val="1"/>
      <w:marLeft w:val="0"/>
      <w:marRight w:val="0"/>
      <w:marTop w:val="0"/>
      <w:marBottom w:val="0"/>
      <w:divBdr>
        <w:top w:val="none" w:sz="0" w:space="0" w:color="auto"/>
        <w:left w:val="none" w:sz="0" w:space="0" w:color="auto"/>
        <w:bottom w:val="none" w:sz="0" w:space="0" w:color="auto"/>
        <w:right w:val="none" w:sz="0" w:space="0" w:color="auto"/>
      </w:divBdr>
    </w:div>
    <w:div w:id="1250507057">
      <w:bodyDiv w:val="1"/>
      <w:marLeft w:val="0"/>
      <w:marRight w:val="0"/>
      <w:marTop w:val="0"/>
      <w:marBottom w:val="0"/>
      <w:divBdr>
        <w:top w:val="none" w:sz="0" w:space="0" w:color="auto"/>
        <w:left w:val="none" w:sz="0" w:space="0" w:color="auto"/>
        <w:bottom w:val="none" w:sz="0" w:space="0" w:color="auto"/>
        <w:right w:val="none" w:sz="0" w:space="0" w:color="auto"/>
      </w:divBdr>
    </w:div>
    <w:div w:id="1251694532">
      <w:bodyDiv w:val="1"/>
      <w:marLeft w:val="0"/>
      <w:marRight w:val="0"/>
      <w:marTop w:val="0"/>
      <w:marBottom w:val="0"/>
      <w:divBdr>
        <w:top w:val="none" w:sz="0" w:space="0" w:color="auto"/>
        <w:left w:val="none" w:sz="0" w:space="0" w:color="auto"/>
        <w:bottom w:val="none" w:sz="0" w:space="0" w:color="auto"/>
        <w:right w:val="none" w:sz="0" w:space="0" w:color="auto"/>
      </w:divBdr>
    </w:div>
    <w:div w:id="1253006191">
      <w:bodyDiv w:val="1"/>
      <w:marLeft w:val="0"/>
      <w:marRight w:val="0"/>
      <w:marTop w:val="0"/>
      <w:marBottom w:val="0"/>
      <w:divBdr>
        <w:top w:val="none" w:sz="0" w:space="0" w:color="auto"/>
        <w:left w:val="none" w:sz="0" w:space="0" w:color="auto"/>
        <w:bottom w:val="none" w:sz="0" w:space="0" w:color="auto"/>
        <w:right w:val="none" w:sz="0" w:space="0" w:color="auto"/>
      </w:divBdr>
    </w:div>
    <w:div w:id="1324506290">
      <w:bodyDiv w:val="1"/>
      <w:marLeft w:val="0"/>
      <w:marRight w:val="0"/>
      <w:marTop w:val="0"/>
      <w:marBottom w:val="0"/>
      <w:divBdr>
        <w:top w:val="none" w:sz="0" w:space="0" w:color="auto"/>
        <w:left w:val="none" w:sz="0" w:space="0" w:color="auto"/>
        <w:bottom w:val="none" w:sz="0" w:space="0" w:color="auto"/>
        <w:right w:val="none" w:sz="0" w:space="0" w:color="auto"/>
      </w:divBdr>
    </w:div>
    <w:div w:id="1360546095">
      <w:bodyDiv w:val="1"/>
      <w:marLeft w:val="0"/>
      <w:marRight w:val="0"/>
      <w:marTop w:val="0"/>
      <w:marBottom w:val="0"/>
      <w:divBdr>
        <w:top w:val="none" w:sz="0" w:space="0" w:color="auto"/>
        <w:left w:val="none" w:sz="0" w:space="0" w:color="auto"/>
        <w:bottom w:val="none" w:sz="0" w:space="0" w:color="auto"/>
        <w:right w:val="none" w:sz="0" w:space="0" w:color="auto"/>
      </w:divBdr>
    </w:div>
    <w:div w:id="1380009536">
      <w:bodyDiv w:val="1"/>
      <w:marLeft w:val="0"/>
      <w:marRight w:val="0"/>
      <w:marTop w:val="0"/>
      <w:marBottom w:val="0"/>
      <w:divBdr>
        <w:top w:val="none" w:sz="0" w:space="0" w:color="auto"/>
        <w:left w:val="none" w:sz="0" w:space="0" w:color="auto"/>
        <w:bottom w:val="none" w:sz="0" w:space="0" w:color="auto"/>
        <w:right w:val="none" w:sz="0" w:space="0" w:color="auto"/>
      </w:divBdr>
    </w:div>
    <w:div w:id="1394960057">
      <w:bodyDiv w:val="1"/>
      <w:marLeft w:val="0"/>
      <w:marRight w:val="0"/>
      <w:marTop w:val="0"/>
      <w:marBottom w:val="0"/>
      <w:divBdr>
        <w:top w:val="none" w:sz="0" w:space="0" w:color="auto"/>
        <w:left w:val="none" w:sz="0" w:space="0" w:color="auto"/>
        <w:bottom w:val="none" w:sz="0" w:space="0" w:color="auto"/>
        <w:right w:val="none" w:sz="0" w:space="0" w:color="auto"/>
      </w:divBdr>
    </w:div>
    <w:div w:id="1424302956">
      <w:bodyDiv w:val="1"/>
      <w:marLeft w:val="0"/>
      <w:marRight w:val="0"/>
      <w:marTop w:val="0"/>
      <w:marBottom w:val="0"/>
      <w:divBdr>
        <w:top w:val="none" w:sz="0" w:space="0" w:color="auto"/>
        <w:left w:val="none" w:sz="0" w:space="0" w:color="auto"/>
        <w:bottom w:val="none" w:sz="0" w:space="0" w:color="auto"/>
        <w:right w:val="none" w:sz="0" w:space="0" w:color="auto"/>
      </w:divBdr>
    </w:div>
    <w:div w:id="1426923109">
      <w:bodyDiv w:val="1"/>
      <w:marLeft w:val="0"/>
      <w:marRight w:val="0"/>
      <w:marTop w:val="0"/>
      <w:marBottom w:val="0"/>
      <w:divBdr>
        <w:top w:val="none" w:sz="0" w:space="0" w:color="auto"/>
        <w:left w:val="none" w:sz="0" w:space="0" w:color="auto"/>
        <w:bottom w:val="none" w:sz="0" w:space="0" w:color="auto"/>
        <w:right w:val="none" w:sz="0" w:space="0" w:color="auto"/>
      </w:divBdr>
    </w:div>
    <w:div w:id="1469855912">
      <w:bodyDiv w:val="1"/>
      <w:marLeft w:val="0"/>
      <w:marRight w:val="0"/>
      <w:marTop w:val="0"/>
      <w:marBottom w:val="0"/>
      <w:divBdr>
        <w:top w:val="none" w:sz="0" w:space="0" w:color="auto"/>
        <w:left w:val="none" w:sz="0" w:space="0" w:color="auto"/>
        <w:bottom w:val="none" w:sz="0" w:space="0" w:color="auto"/>
        <w:right w:val="none" w:sz="0" w:space="0" w:color="auto"/>
      </w:divBdr>
    </w:div>
    <w:div w:id="1489901864">
      <w:bodyDiv w:val="1"/>
      <w:marLeft w:val="0"/>
      <w:marRight w:val="0"/>
      <w:marTop w:val="0"/>
      <w:marBottom w:val="0"/>
      <w:divBdr>
        <w:top w:val="none" w:sz="0" w:space="0" w:color="auto"/>
        <w:left w:val="none" w:sz="0" w:space="0" w:color="auto"/>
        <w:bottom w:val="none" w:sz="0" w:space="0" w:color="auto"/>
        <w:right w:val="none" w:sz="0" w:space="0" w:color="auto"/>
      </w:divBdr>
    </w:div>
    <w:div w:id="1500196673">
      <w:bodyDiv w:val="1"/>
      <w:marLeft w:val="0"/>
      <w:marRight w:val="0"/>
      <w:marTop w:val="0"/>
      <w:marBottom w:val="0"/>
      <w:divBdr>
        <w:top w:val="none" w:sz="0" w:space="0" w:color="auto"/>
        <w:left w:val="none" w:sz="0" w:space="0" w:color="auto"/>
        <w:bottom w:val="none" w:sz="0" w:space="0" w:color="auto"/>
        <w:right w:val="none" w:sz="0" w:space="0" w:color="auto"/>
      </w:divBdr>
      <w:divsChild>
        <w:div w:id="1075711439">
          <w:marLeft w:val="0"/>
          <w:marRight w:val="0"/>
          <w:marTop w:val="300"/>
          <w:marBottom w:val="300"/>
          <w:divBdr>
            <w:top w:val="none" w:sz="0" w:space="0" w:color="auto"/>
            <w:left w:val="none" w:sz="0" w:space="0" w:color="auto"/>
            <w:bottom w:val="none" w:sz="0" w:space="0" w:color="auto"/>
            <w:right w:val="none" w:sz="0" w:space="0" w:color="auto"/>
          </w:divBdr>
          <w:divsChild>
            <w:div w:id="1445464133">
              <w:marLeft w:val="150"/>
              <w:marRight w:val="150"/>
              <w:marTop w:val="150"/>
              <w:marBottom w:val="150"/>
              <w:divBdr>
                <w:top w:val="single" w:sz="36" w:space="8" w:color="DDDDDD"/>
                <w:left w:val="single" w:sz="36" w:space="8" w:color="DDDDDD"/>
                <w:bottom w:val="single" w:sz="36" w:space="8" w:color="DDDDDD"/>
                <w:right w:val="single" w:sz="36" w:space="8" w:color="DDDDDD"/>
              </w:divBdr>
              <w:divsChild>
                <w:div w:id="2018650264">
                  <w:marLeft w:val="0"/>
                  <w:marRight w:val="0"/>
                  <w:marTop w:val="0"/>
                  <w:marBottom w:val="0"/>
                  <w:divBdr>
                    <w:top w:val="none" w:sz="0" w:space="0" w:color="auto"/>
                    <w:left w:val="none" w:sz="0" w:space="0" w:color="auto"/>
                    <w:bottom w:val="none" w:sz="0" w:space="0" w:color="auto"/>
                    <w:right w:val="none" w:sz="0" w:space="0" w:color="auto"/>
                  </w:divBdr>
                  <w:divsChild>
                    <w:div w:id="2078697409">
                      <w:marLeft w:val="30"/>
                      <w:marRight w:val="30"/>
                      <w:marTop w:val="30"/>
                      <w:marBottom w:val="30"/>
                      <w:divBdr>
                        <w:top w:val="none" w:sz="0" w:space="0" w:color="auto"/>
                        <w:left w:val="none" w:sz="0" w:space="0" w:color="auto"/>
                        <w:bottom w:val="none" w:sz="0" w:space="0" w:color="auto"/>
                        <w:right w:val="none" w:sz="0" w:space="0" w:color="auto"/>
                      </w:divBdr>
                      <w:divsChild>
                        <w:div w:id="145471274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514537036">
      <w:bodyDiv w:val="1"/>
      <w:marLeft w:val="0"/>
      <w:marRight w:val="0"/>
      <w:marTop w:val="0"/>
      <w:marBottom w:val="0"/>
      <w:divBdr>
        <w:top w:val="none" w:sz="0" w:space="0" w:color="auto"/>
        <w:left w:val="none" w:sz="0" w:space="0" w:color="auto"/>
        <w:bottom w:val="none" w:sz="0" w:space="0" w:color="auto"/>
        <w:right w:val="none" w:sz="0" w:space="0" w:color="auto"/>
      </w:divBdr>
    </w:div>
    <w:div w:id="1583415452">
      <w:bodyDiv w:val="1"/>
      <w:marLeft w:val="0"/>
      <w:marRight w:val="0"/>
      <w:marTop w:val="0"/>
      <w:marBottom w:val="0"/>
      <w:divBdr>
        <w:top w:val="none" w:sz="0" w:space="0" w:color="auto"/>
        <w:left w:val="none" w:sz="0" w:space="0" w:color="auto"/>
        <w:bottom w:val="none" w:sz="0" w:space="0" w:color="auto"/>
        <w:right w:val="none" w:sz="0" w:space="0" w:color="auto"/>
      </w:divBdr>
    </w:div>
    <w:div w:id="1591162253">
      <w:bodyDiv w:val="1"/>
      <w:marLeft w:val="0"/>
      <w:marRight w:val="0"/>
      <w:marTop w:val="0"/>
      <w:marBottom w:val="0"/>
      <w:divBdr>
        <w:top w:val="none" w:sz="0" w:space="0" w:color="auto"/>
        <w:left w:val="none" w:sz="0" w:space="0" w:color="auto"/>
        <w:bottom w:val="none" w:sz="0" w:space="0" w:color="auto"/>
        <w:right w:val="none" w:sz="0" w:space="0" w:color="auto"/>
      </w:divBdr>
    </w:div>
    <w:div w:id="1690642490">
      <w:bodyDiv w:val="1"/>
      <w:marLeft w:val="0"/>
      <w:marRight w:val="0"/>
      <w:marTop w:val="0"/>
      <w:marBottom w:val="0"/>
      <w:divBdr>
        <w:top w:val="none" w:sz="0" w:space="0" w:color="auto"/>
        <w:left w:val="none" w:sz="0" w:space="0" w:color="auto"/>
        <w:bottom w:val="none" w:sz="0" w:space="0" w:color="auto"/>
        <w:right w:val="none" w:sz="0" w:space="0" w:color="auto"/>
      </w:divBdr>
    </w:div>
    <w:div w:id="1690795746">
      <w:bodyDiv w:val="1"/>
      <w:marLeft w:val="0"/>
      <w:marRight w:val="0"/>
      <w:marTop w:val="0"/>
      <w:marBottom w:val="0"/>
      <w:divBdr>
        <w:top w:val="none" w:sz="0" w:space="0" w:color="auto"/>
        <w:left w:val="none" w:sz="0" w:space="0" w:color="auto"/>
        <w:bottom w:val="none" w:sz="0" w:space="0" w:color="auto"/>
        <w:right w:val="none" w:sz="0" w:space="0" w:color="auto"/>
      </w:divBdr>
    </w:div>
    <w:div w:id="1691104749">
      <w:bodyDiv w:val="1"/>
      <w:marLeft w:val="0"/>
      <w:marRight w:val="0"/>
      <w:marTop w:val="0"/>
      <w:marBottom w:val="0"/>
      <w:divBdr>
        <w:top w:val="none" w:sz="0" w:space="0" w:color="auto"/>
        <w:left w:val="none" w:sz="0" w:space="0" w:color="auto"/>
        <w:bottom w:val="none" w:sz="0" w:space="0" w:color="auto"/>
        <w:right w:val="none" w:sz="0" w:space="0" w:color="auto"/>
      </w:divBdr>
      <w:divsChild>
        <w:div w:id="1871648495">
          <w:marLeft w:val="0"/>
          <w:marRight w:val="0"/>
          <w:marTop w:val="0"/>
          <w:marBottom w:val="0"/>
          <w:divBdr>
            <w:top w:val="none" w:sz="0" w:space="0" w:color="auto"/>
            <w:left w:val="single" w:sz="6" w:space="0" w:color="B2B2B2"/>
            <w:bottom w:val="none" w:sz="0" w:space="0" w:color="auto"/>
            <w:right w:val="single" w:sz="6" w:space="0" w:color="B2B2B2"/>
          </w:divBdr>
          <w:divsChild>
            <w:div w:id="751392787">
              <w:marLeft w:val="0"/>
              <w:marRight w:val="0"/>
              <w:marTop w:val="0"/>
              <w:marBottom w:val="450"/>
              <w:divBdr>
                <w:top w:val="none" w:sz="0" w:space="0" w:color="auto"/>
                <w:left w:val="none" w:sz="0" w:space="0" w:color="auto"/>
                <w:bottom w:val="none" w:sz="0" w:space="0" w:color="auto"/>
                <w:right w:val="none" w:sz="0" w:space="0" w:color="auto"/>
              </w:divBdr>
              <w:divsChild>
                <w:div w:id="1995182953">
                  <w:marLeft w:val="0"/>
                  <w:marRight w:val="0"/>
                  <w:marTop w:val="0"/>
                  <w:marBottom w:val="0"/>
                  <w:divBdr>
                    <w:top w:val="none" w:sz="0" w:space="0" w:color="auto"/>
                    <w:left w:val="none" w:sz="0" w:space="0" w:color="auto"/>
                    <w:bottom w:val="none" w:sz="0" w:space="0" w:color="auto"/>
                    <w:right w:val="none" w:sz="0" w:space="0" w:color="auto"/>
                  </w:divBdr>
                  <w:divsChild>
                    <w:div w:id="21171187">
                      <w:marLeft w:val="0"/>
                      <w:marRight w:val="0"/>
                      <w:marTop w:val="0"/>
                      <w:marBottom w:val="300"/>
                      <w:divBdr>
                        <w:top w:val="none" w:sz="0" w:space="0" w:color="auto"/>
                        <w:left w:val="none" w:sz="0" w:space="0" w:color="auto"/>
                        <w:bottom w:val="none" w:sz="0" w:space="0" w:color="auto"/>
                        <w:right w:val="none" w:sz="0" w:space="0" w:color="auto"/>
                      </w:divBdr>
                      <w:divsChild>
                        <w:div w:id="17230169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66591">
      <w:bodyDiv w:val="1"/>
      <w:marLeft w:val="0"/>
      <w:marRight w:val="0"/>
      <w:marTop w:val="0"/>
      <w:marBottom w:val="0"/>
      <w:divBdr>
        <w:top w:val="none" w:sz="0" w:space="0" w:color="auto"/>
        <w:left w:val="none" w:sz="0" w:space="0" w:color="auto"/>
        <w:bottom w:val="none" w:sz="0" w:space="0" w:color="auto"/>
        <w:right w:val="none" w:sz="0" w:space="0" w:color="auto"/>
      </w:divBdr>
    </w:div>
    <w:div w:id="1766418149">
      <w:bodyDiv w:val="1"/>
      <w:marLeft w:val="0"/>
      <w:marRight w:val="0"/>
      <w:marTop w:val="0"/>
      <w:marBottom w:val="0"/>
      <w:divBdr>
        <w:top w:val="none" w:sz="0" w:space="0" w:color="auto"/>
        <w:left w:val="none" w:sz="0" w:space="0" w:color="auto"/>
        <w:bottom w:val="none" w:sz="0" w:space="0" w:color="auto"/>
        <w:right w:val="none" w:sz="0" w:space="0" w:color="auto"/>
      </w:divBdr>
      <w:divsChild>
        <w:div w:id="1068724501">
          <w:marLeft w:val="0"/>
          <w:marRight w:val="0"/>
          <w:marTop w:val="0"/>
          <w:marBottom w:val="0"/>
          <w:divBdr>
            <w:top w:val="none" w:sz="0" w:space="0" w:color="auto"/>
            <w:left w:val="none" w:sz="0" w:space="0" w:color="auto"/>
            <w:bottom w:val="none" w:sz="0" w:space="0" w:color="auto"/>
            <w:right w:val="none" w:sz="0" w:space="0" w:color="auto"/>
          </w:divBdr>
          <w:divsChild>
            <w:div w:id="964509505">
              <w:marLeft w:val="0"/>
              <w:marRight w:val="0"/>
              <w:marTop w:val="0"/>
              <w:marBottom w:val="0"/>
              <w:divBdr>
                <w:top w:val="none" w:sz="0" w:space="0" w:color="auto"/>
                <w:left w:val="none" w:sz="0" w:space="0" w:color="auto"/>
                <w:bottom w:val="none" w:sz="0" w:space="0" w:color="auto"/>
                <w:right w:val="none" w:sz="0" w:space="0" w:color="auto"/>
              </w:divBdr>
              <w:divsChild>
                <w:div w:id="588276177">
                  <w:marLeft w:val="0"/>
                  <w:marRight w:val="0"/>
                  <w:marTop w:val="0"/>
                  <w:marBottom w:val="0"/>
                  <w:divBdr>
                    <w:top w:val="none" w:sz="0" w:space="0" w:color="auto"/>
                    <w:left w:val="none" w:sz="0" w:space="0" w:color="auto"/>
                    <w:bottom w:val="none" w:sz="0" w:space="0" w:color="auto"/>
                    <w:right w:val="none" w:sz="0" w:space="0" w:color="auto"/>
                  </w:divBdr>
                  <w:divsChild>
                    <w:div w:id="1397123173">
                      <w:marLeft w:val="13"/>
                      <w:marRight w:val="4230"/>
                      <w:marTop w:val="0"/>
                      <w:marBottom w:val="0"/>
                      <w:divBdr>
                        <w:top w:val="none" w:sz="0" w:space="0" w:color="auto"/>
                        <w:left w:val="none" w:sz="0" w:space="0" w:color="auto"/>
                        <w:bottom w:val="none" w:sz="0" w:space="0" w:color="auto"/>
                        <w:right w:val="none" w:sz="0" w:space="0" w:color="auto"/>
                      </w:divBdr>
                      <w:divsChild>
                        <w:div w:id="154685414">
                          <w:marLeft w:val="0"/>
                          <w:marRight w:val="0"/>
                          <w:marTop w:val="0"/>
                          <w:marBottom w:val="0"/>
                          <w:divBdr>
                            <w:top w:val="none" w:sz="0" w:space="0" w:color="auto"/>
                            <w:left w:val="none" w:sz="0" w:space="0" w:color="auto"/>
                            <w:bottom w:val="none" w:sz="0" w:space="0" w:color="auto"/>
                            <w:right w:val="none" w:sz="0" w:space="0" w:color="auto"/>
                          </w:divBdr>
                          <w:divsChild>
                            <w:div w:id="15595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613532">
      <w:bodyDiv w:val="1"/>
      <w:marLeft w:val="0"/>
      <w:marRight w:val="0"/>
      <w:marTop w:val="0"/>
      <w:marBottom w:val="0"/>
      <w:divBdr>
        <w:top w:val="none" w:sz="0" w:space="0" w:color="auto"/>
        <w:left w:val="none" w:sz="0" w:space="0" w:color="auto"/>
        <w:bottom w:val="none" w:sz="0" w:space="0" w:color="auto"/>
        <w:right w:val="none" w:sz="0" w:space="0" w:color="auto"/>
      </w:divBdr>
    </w:div>
    <w:div w:id="1853838207">
      <w:bodyDiv w:val="1"/>
      <w:marLeft w:val="0"/>
      <w:marRight w:val="0"/>
      <w:marTop w:val="0"/>
      <w:marBottom w:val="0"/>
      <w:divBdr>
        <w:top w:val="none" w:sz="0" w:space="0" w:color="auto"/>
        <w:left w:val="none" w:sz="0" w:space="0" w:color="auto"/>
        <w:bottom w:val="none" w:sz="0" w:space="0" w:color="auto"/>
        <w:right w:val="none" w:sz="0" w:space="0" w:color="auto"/>
      </w:divBdr>
      <w:divsChild>
        <w:div w:id="1581913946">
          <w:marLeft w:val="0"/>
          <w:marRight w:val="0"/>
          <w:marTop w:val="0"/>
          <w:marBottom w:val="0"/>
          <w:divBdr>
            <w:top w:val="none" w:sz="0" w:space="0" w:color="auto"/>
            <w:left w:val="none" w:sz="0" w:space="0" w:color="auto"/>
            <w:bottom w:val="none" w:sz="0" w:space="0" w:color="auto"/>
            <w:right w:val="none" w:sz="0" w:space="0" w:color="auto"/>
          </w:divBdr>
          <w:divsChild>
            <w:div w:id="681320126">
              <w:marLeft w:val="0"/>
              <w:marRight w:val="0"/>
              <w:marTop w:val="0"/>
              <w:marBottom w:val="0"/>
              <w:divBdr>
                <w:top w:val="none" w:sz="0" w:space="0" w:color="auto"/>
                <w:left w:val="none" w:sz="0" w:space="0" w:color="auto"/>
                <w:bottom w:val="none" w:sz="0" w:space="0" w:color="auto"/>
                <w:right w:val="none" w:sz="0" w:space="0" w:color="auto"/>
              </w:divBdr>
              <w:divsChild>
                <w:div w:id="13166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5831">
      <w:bodyDiv w:val="1"/>
      <w:marLeft w:val="0"/>
      <w:marRight w:val="0"/>
      <w:marTop w:val="0"/>
      <w:marBottom w:val="0"/>
      <w:divBdr>
        <w:top w:val="none" w:sz="0" w:space="0" w:color="auto"/>
        <w:left w:val="none" w:sz="0" w:space="0" w:color="auto"/>
        <w:bottom w:val="none" w:sz="0" w:space="0" w:color="auto"/>
        <w:right w:val="none" w:sz="0" w:space="0" w:color="auto"/>
      </w:divBdr>
    </w:div>
    <w:div w:id="1890872154">
      <w:bodyDiv w:val="1"/>
      <w:marLeft w:val="0"/>
      <w:marRight w:val="0"/>
      <w:marTop w:val="0"/>
      <w:marBottom w:val="0"/>
      <w:divBdr>
        <w:top w:val="none" w:sz="0" w:space="0" w:color="auto"/>
        <w:left w:val="none" w:sz="0" w:space="0" w:color="auto"/>
        <w:bottom w:val="none" w:sz="0" w:space="0" w:color="auto"/>
        <w:right w:val="none" w:sz="0" w:space="0" w:color="auto"/>
      </w:divBdr>
    </w:div>
    <w:div w:id="1919555622">
      <w:bodyDiv w:val="1"/>
      <w:marLeft w:val="0"/>
      <w:marRight w:val="0"/>
      <w:marTop w:val="0"/>
      <w:marBottom w:val="0"/>
      <w:divBdr>
        <w:top w:val="none" w:sz="0" w:space="0" w:color="auto"/>
        <w:left w:val="none" w:sz="0" w:space="0" w:color="auto"/>
        <w:bottom w:val="none" w:sz="0" w:space="0" w:color="auto"/>
        <w:right w:val="none" w:sz="0" w:space="0" w:color="auto"/>
      </w:divBdr>
    </w:div>
    <w:div w:id="1929463234">
      <w:bodyDiv w:val="1"/>
      <w:marLeft w:val="0"/>
      <w:marRight w:val="0"/>
      <w:marTop w:val="0"/>
      <w:marBottom w:val="0"/>
      <w:divBdr>
        <w:top w:val="none" w:sz="0" w:space="0" w:color="auto"/>
        <w:left w:val="none" w:sz="0" w:space="0" w:color="auto"/>
        <w:bottom w:val="none" w:sz="0" w:space="0" w:color="auto"/>
        <w:right w:val="none" w:sz="0" w:space="0" w:color="auto"/>
      </w:divBdr>
    </w:div>
    <w:div w:id="1931503404">
      <w:bodyDiv w:val="1"/>
      <w:marLeft w:val="0"/>
      <w:marRight w:val="0"/>
      <w:marTop w:val="0"/>
      <w:marBottom w:val="0"/>
      <w:divBdr>
        <w:top w:val="none" w:sz="0" w:space="0" w:color="auto"/>
        <w:left w:val="none" w:sz="0" w:space="0" w:color="auto"/>
        <w:bottom w:val="none" w:sz="0" w:space="0" w:color="auto"/>
        <w:right w:val="none" w:sz="0" w:space="0" w:color="auto"/>
      </w:divBdr>
    </w:div>
    <w:div w:id="1954171279">
      <w:bodyDiv w:val="1"/>
      <w:marLeft w:val="0"/>
      <w:marRight w:val="0"/>
      <w:marTop w:val="0"/>
      <w:marBottom w:val="0"/>
      <w:divBdr>
        <w:top w:val="none" w:sz="0" w:space="0" w:color="auto"/>
        <w:left w:val="none" w:sz="0" w:space="0" w:color="auto"/>
        <w:bottom w:val="none" w:sz="0" w:space="0" w:color="auto"/>
        <w:right w:val="none" w:sz="0" w:space="0" w:color="auto"/>
      </w:divBdr>
      <w:divsChild>
        <w:div w:id="923958587">
          <w:marLeft w:val="0"/>
          <w:marRight w:val="0"/>
          <w:marTop w:val="0"/>
          <w:marBottom w:val="0"/>
          <w:divBdr>
            <w:top w:val="none" w:sz="0" w:space="0" w:color="auto"/>
            <w:left w:val="none" w:sz="0" w:space="0" w:color="auto"/>
            <w:bottom w:val="none" w:sz="0" w:space="0" w:color="auto"/>
            <w:right w:val="none" w:sz="0" w:space="0" w:color="auto"/>
          </w:divBdr>
        </w:div>
      </w:divsChild>
    </w:div>
    <w:div w:id="1972710504">
      <w:bodyDiv w:val="1"/>
      <w:marLeft w:val="0"/>
      <w:marRight w:val="0"/>
      <w:marTop w:val="0"/>
      <w:marBottom w:val="0"/>
      <w:divBdr>
        <w:top w:val="none" w:sz="0" w:space="0" w:color="auto"/>
        <w:left w:val="none" w:sz="0" w:space="0" w:color="auto"/>
        <w:bottom w:val="none" w:sz="0" w:space="0" w:color="auto"/>
        <w:right w:val="none" w:sz="0" w:space="0" w:color="auto"/>
      </w:divBdr>
    </w:div>
    <w:div w:id="2006664721">
      <w:bodyDiv w:val="1"/>
      <w:marLeft w:val="0"/>
      <w:marRight w:val="0"/>
      <w:marTop w:val="0"/>
      <w:marBottom w:val="0"/>
      <w:divBdr>
        <w:top w:val="none" w:sz="0" w:space="0" w:color="auto"/>
        <w:left w:val="none" w:sz="0" w:space="0" w:color="auto"/>
        <w:bottom w:val="none" w:sz="0" w:space="0" w:color="auto"/>
        <w:right w:val="none" w:sz="0" w:space="0" w:color="auto"/>
      </w:divBdr>
    </w:div>
    <w:div w:id="204436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epz/contract/contractCard/common-info.html?reestrNumber=386020033311500006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zakupki.gov.ru/epz/contract/contractCard/common-info.html?reestrNumber=3860200333115000064"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9DA32A4A0CA2E00C09290A464DD3CE2F6BA66E17B985384D798266FBFF991A28AF1E888776B93C6Dv3lCD" TargetMode="External"/><Relationship Id="rId13" Type="http://schemas.openxmlformats.org/officeDocument/2006/relationships/hyperlink" Target="consultantplus://offline/ref=9DA32A4A0CA2E00C09290A464DD3CE2F6BA66E17B985384D798266FBFF991A28AF1E888776B93C6Bv3lDD" TargetMode="External"/><Relationship Id="rId18" Type="http://schemas.openxmlformats.org/officeDocument/2006/relationships/hyperlink" Target="consultantplus://offline/ref=9DA32A4A0CA2E00C09290A464DD3CE2F6BA66E17B985384D798266FBFF991A28AF1E888776B93C67v3lCD" TargetMode="External"/><Relationship Id="rId3" Type="http://schemas.openxmlformats.org/officeDocument/2006/relationships/hyperlink" Target="consultantplus://offline/ref=7F349897DA8B40EB1C33E30CB2477118AE49EB6259FEA74BC9A164157E4Cc7J" TargetMode="External"/><Relationship Id="rId21" Type="http://schemas.openxmlformats.org/officeDocument/2006/relationships/hyperlink" Target="consultantplus://offline/ref=E955A6F6B7CE603457C556D2D152B1BCE2AF8E29A7B67CD33931AE08059EAB7295E3C8E69D13067Ci15CD" TargetMode="External"/><Relationship Id="rId7" Type="http://schemas.openxmlformats.org/officeDocument/2006/relationships/hyperlink" Target="consultantplus://offline/ref=42292BBC3C6D9097106280929E31509848FCD64CFA7E58D13F363F436DBB7A1CEAD3271344DF1A3DKBF5M" TargetMode="External"/><Relationship Id="rId12" Type="http://schemas.openxmlformats.org/officeDocument/2006/relationships/hyperlink" Target="consultantplus://offline/ref=9DA32A4A0CA2E00C09290A464DD3CE2F6BA66E17B985384D798266FBFF991A28AF1E888776B93C6Bv3lED" TargetMode="External"/><Relationship Id="rId17" Type="http://schemas.openxmlformats.org/officeDocument/2006/relationships/hyperlink" Target="consultantplus://offline/ref=9DA32A4A0CA2E00C09290A464DD3CE2F6BA66E17B985384D798266FBFF991A28AF1E888776B93C69v3l8D" TargetMode="External"/><Relationship Id="rId2" Type="http://schemas.openxmlformats.org/officeDocument/2006/relationships/hyperlink" Target="consultantplus://offline/ref=E2C3310C6BB3F1C5AB6E00BA2DA821C1D74F07849F4F02E0767CC7EABF2EB5474E46628CA9DC886Cx4W1L" TargetMode="External"/><Relationship Id="rId16" Type="http://schemas.openxmlformats.org/officeDocument/2006/relationships/hyperlink" Target="consultantplus://offline/ref=9DA32A4A0CA2E00C09290A464DD3CE2F6BA66E17B985384D798266FBFF991A28AF1E888776B93C69v3lAD" TargetMode="External"/><Relationship Id="rId20" Type="http://schemas.openxmlformats.org/officeDocument/2006/relationships/hyperlink" Target="consultantplus://offline/ref=6F3F8994D952CE4EA95C548EB814B8AC54BA265D60A293D4A9601852F235D8432079000EF42E8286o4i7D" TargetMode="External"/><Relationship Id="rId1" Type="http://schemas.openxmlformats.org/officeDocument/2006/relationships/hyperlink" Target="consultantplus://offline/ref=7045AB86A97172FC564F0F050C7763B06DCC9344C89A4FFE700B577141324C9EA845FB7842D48D0AJ5m9K" TargetMode="External"/><Relationship Id="rId6" Type="http://schemas.openxmlformats.org/officeDocument/2006/relationships/hyperlink" Target="consultantplus://offline/ref=5576F2EE7E4899933D4334679EDCA965EA267CAD7AA00AE5E1B0EC4E1D258D9BD2F6C26C7AD3C082QDH0M" TargetMode="External"/><Relationship Id="rId11" Type="http://schemas.openxmlformats.org/officeDocument/2006/relationships/hyperlink" Target="consultantplus://offline/ref=9DA32A4A0CA2E00C09290A464DD3CE2F6BA66E17B985384D798266FBFF991A28AF1E888776B93C6Bv3l8D" TargetMode="External"/><Relationship Id="rId5" Type="http://schemas.openxmlformats.org/officeDocument/2006/relationships/hyperlink" Target="http://www.zakupki.gov.ru/epz/order/notice/ea44/view/common-info.html?regNumber=0187300006515001663" TargetMode="External"/><Relationship Id="rId15" Type="http://schemas.openxmlformats.org/officeDocument/2006/relationships/hyperlink" Target="consultantplus://offline/ref=9DA32A4A0CA2E00C09290A464DD3CE2F6BA66E17B985384D798266FBFF991A28AF1E888776B93C6Av3lBD" TargetMode="External"/><Relationship Id="rId10" Type="http://schemas.openxmlformats.org/officeDocument/2006/relationships/hyperlink" Target="consultantplus://offline/ref=9DA32A4A0CA2E00C09290A464DD3CE2F6BA66E17B985384D798266FBFF991A28AF1E888776B93C6Cv3lAD" TargetMode="External"/><Relationship Id="rId19" Type="http://schemas.openxmlformats.org/officeDocument/2006/relationships/hyperlink" Target="consultantplus://offline/ref=9DA32A4A0CA2E00C09290A464DD3CE2F6BA66E17B985384D798266FBFF991A28AF1E888776B93F6Fv3lCD" TargetMode="External"/><Relationship Id="rId4" Type="http://schemas.openxmlformats.org/officeDocument/2006/relationships/hyperlink" Target="consultantplus://offline/ref=7DE52D6C88EC3BA1ABBD2F70648BDCA410736D75345142BD4013EADDEC367E5F5CFC0ECFEBE828E8U7j7J" TargetMode="External"/><Relationship Id="rId9" Type="http://schemas.openxmlformats.org/officeDocument/2006/relationships/hyperlink" Target="consultantplus://offline/ref=9DA32A4A0CA2E00C09290A464DD3CE2F6BA66E17B985384D798266FBFF991A28AF1E888776B93C6Dv3l2D" TargetMode="External"/><Relationship Id="rId14" Type="http://schemas.openxmlformats.org/officeDocument/2006/relationships/hyperlink" Target="consultantplus://offline/ref=9DA32A4A0CA2E00C09290A464DD3CE2F6BA66E17B985384D798266FBFF991A28AF1E888776B93C6Bv3l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F17DC-F780-48DB-94D9-12A97A3A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12132</Words>
  <Characters>69156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ООО «СВ-пласт»</vt:lpstr>
    </vt:vector>
  </TitlesOfParts>
  <Company>Hewlett-Packard Company</Company>
  <LinksUpToDate>false</LinksUpToDate>
  <CharactersWithSpaces>81126</CharactersWithSpaces>
  <SharedDoc>false</SharedDoc>
  <HLinks>
    <vt:vector size="210" baseType="variant">
      <vt:variant>
        <vt:i4>6094858</vt:i4>
      </vt:variant>
      <vt:variant>
        <vt:i4>39</vt:i4>
      </vt:variant>
      <vt:variant>
        <vt:i4>0</vt:i4>
      </vt:variant>
      <vt:variant>
        <vt:i4>5</vt:i4>
      </vt:variant>
      <vt:variant>
        <vt:lpwstr>garantf1://70253464.562/</vt:lpwstr>
      </vt:variant>
      <vt:variant>
        <vt:lpwstr/>
      </vt:variant>
      <vt:variant>
        <vt:i4>2818064</vt:i4>
      </vt:variant>
      <vt:variant>
        <vt:i4>36</vt:i4>
      </vt:variant>
      <vt:variant>
        <vt:i4>0</vt:i4>
      </vt:variant>
      <vt:variant>
        <vt:i4>5</vt:i4>
      </vt:variant>
      <vt:variant>
        <vt:lpwstr/>
      </vt:variant>
      <vt:variant>
        <vt:lpwstr>sub_1100</vt:lpwstr>
      </vt:variant>
      <vt:variant>
        <vt:i4>5308430</vt:i4>
      </vt:variant>
      <vt:variant>
        <vt:i4>33</vt:i4>
      </vt:variant>
      <vt:variant>
        <vt:i4>0</vt:i4>
      </vt:variant>
      <vt:variant>
        <vt:i4>5</vt:i4>
      </vt:variant>
      <vt:variant>
        <vt:lpwstr>garantf1://12012604.691/</vt:lpwstr>
      </vt:variant>
      <vt:variant>
        <vt:lpwstr/>
      </vt:variant>
      <vt:variant>
        <vt:i4>5963788</vt:i4>
      </vt:variant>
      <vt:variant>
        <vt:i4>30</vt:i4>
      </vt:variant>
      <vt:variant>
        <vt:i4>0</vt:i4>
      </vt:variant>
      <vt:variant>
        <vt:i4>5</vt:i4>
      </vt:variant>
      <vt:variant>
        <vt:lpwstr>garantf1://10064072.525/</vt:lpwstr>
      </vt:variant>
      <vt:variant>
        <vt:lpwstr/>
      </vt:variant>
      <vt:variant>
        <vt:i4>6881336</vt:i4>
      </vt:variant>
      <vt:variant>
        <vt:i4>27</vt:i4>
      </vt:variant>
      <vt:variant>
        <vt:i4>0</vt:i4>
      </vt:variant>
      <vt:variant>
        <vt:i4>5</vt:i4>
      </vt:variant>
      <vt:variant>
        <vt:lpwstr>garantf1://10003000.0/</vt:lpwstr>
      </vt:variant>
      <vt:variant>
        <vt:lpwstr/>
      </vt:variant>
      <vt:variant>
        <vt:i4>1572898</vt:i4>
      </vt:variant>
      <vt:variant>
        <vt:i4>24</vt:i4>
      </vt:variant>
      <vt:variant>
        <vt:i4>0</vt:i4>
      </vt:variant>
      <vt:variant>
        <vt:i4>5</vt:i4>
      </vt:variant>
      <vt:variant>
        <vt:lpwstr/>
      </vt:variant>
      <vt:variant>
        <vt:lpwstr>sub_103210</vt:lpwstr>
      </vt:variant>
      <vt:variant>
        <vt:i4>6291560</vt:i4>
      </vt:variant>
      <vt:variant>
        <vt:i4>21</vt:i4>
      </vt:variant>
      <vt:variant>
        <vt:i4>0</vt:i4>
      </vt:variant>
      <vt:variant>
        <vt:i4>5</vt:i4>
      </vt:variant>
      <vt:variant>
        <vt:lpwstr>consultantplus://offline/ref=F91192F9F86E36735B7E393039E084650A9A6DB94D3BEB38376CD2BF00BE45FED3029AD52F9F25E4j3Z7H</vt:lpwstr>
      </vt:variant>
      <vt:variant>
        <vt:lpwstr/>
      </vt:variant>
      <vt:variant>
        <vt:i4>7143472</vt:i4>
      </vt:variant>
      <vt:variant>
        <vt:i4>18</vt:i4>
      </vt:variant>
      <vt:variant>
        <vt:i4>0</vt:i4>
      </vt:variant>
      <vt:variant>
        <vt:i4>5</vt:i4>
      </vt:variant>
      <vt:variant>
        <vt:lpwstr>consultantplus://offline/ref=A0A6346FB8257755C892D8539FDB8732686672FE0D62E66FCCFA9B8BE268BC91D8C1E4FEB3A6B69DeAUAG</vt:lpwstr>
      </vt:variant>
      <vt:variant>
        <vt:lpwstr/>
      </vt:variant>
      <vt:variant>
        <vt:i4>7143479</vt:i4>
      </vt:variant>
      <vt:variant>
        <vt:i4>15</vt:i4>
      </vt:variant>
      <vt:variant>
        <vt:i4>0</vt:i4>
      </vt:variant>
      <vt:variant>
        <vt:i4>5</vt:i4>
      </vt:variant>
      <vt:variant>
        <vt:lpwstr>consultantplus://offline/ref=A0A6346FB8257755C892D8539FDB8732686672FE0D62E66FCCFA9B8BE268BC91D8C1E4FEB3A6B69DeAUFG</vt:lpwstr>
      </vt:variant>
      <vt:variant>
        <vt:lpwstr/>
      </vt:variant>
      <vt:variant>
        <vt:i4>3145787</vt:i4>
      </vt:variant>
      <vt:variant>
        <vt:i4>12</vt:i4>
      </vt:variant>
      <vt:variant>
        <vt:i4>0</vt:i4>
      </vt:variant>
      <vt:variant>
        <vt:i4>5</vt:i4>
      </vt:variant>
      <vt:variant>
        <vt:lpwstr>consultantplus://offline/ref=27B2B376B75285808722C560ABC09D1F93FF3F8D0954FCD88AE980653591C9BCA40CFBE358BC2EA535N0S</vt:lpwstr>
      </vt:variant>
      <vt:variant>
        <vt:lpwstr/>
      </vt:variant>
      <vt:variant>
        <vt:i4>2949219</vt:i4>
      </vt:variant>
      <vt:variant>
        <vt:i4>9</vt:i4>
      </vt:variant>
      <vt:variant>
        <vt:i4>0</vt:i4>
      </vt:variant>
      <vt:variant>
        <vt:i4>5</vt:i4>
      </vt:variant>
      <vt:variant>
        <vt:lpwstr>consultantplus://offline/ref=B88188B6B99D6B5D06BE7013FBE2810FD8643F6330C4A139498C77BDC5E9F6AEF8531E01DFAD62F7E0MBL</vt:lpwstr>
      </vt:variant>
      <vt:variant>
        <vt:lpwstr/>
      </vt:variant>
      <vt:variant>
        <vt:i4>6750268</vt:i4>
      </vt:variant>
      <vt:variant>
        <vt:i4>69</vt:i4>
      </vt:variant>
      <vt:variant>
        <vt:i4>0</vt:i4>
      </vt:variant>
      <vt:variant>
        <vt:i4>5</vt:i4>
      </vt:variant>
      <vt:variant>
        <vt:lpwstr>consultantplus://offline/ref=6C32595FA1031CE749746A8B9C1BF91CA274E8615933E324F29383BAF3BFF2BB8D05186FF7AE97A3K9IDR</vt:lpwstr>
      </vt:variant>
      <vt:variant>
        <vt:lpwstr/>
      </vt:variant>
      <vt:variant>
        <vt:i4>6750268</vt:i4>
      </vt:variant>
      <vt:variant>
        <vt:i4>66</vt:i4>
      </vt:variant>
      <vt:variant>
        <vt:i4>0</vt:i4>
      </vt:variant>
      <vt:variant>
        <vt:i4>5</vt:i4>
      </vt:variant>
      <vt:variant>
        <vt:lpwstr>consultantplus://offline/ref=6C32595FA1031CE749746A8B9C1BF91CA274E8615933E324F29383BAF3BFF2BB8D05186FF7AE97A3K9IDR</vt:lpwstr>
      </vt:variant>
      <vt:variant>
        <vt:lpwstr/>
      </vt:variant>
      <vt:variant>
        <vt:i4>6750268</vt:i4>
      </vt:variant>
      <vt:variant>
        <vt:i4>63</vt:i4>
      </vt:variant>
      <vt:variant>
        <vt:i4>0</vt:i4>
      </vt:variant>
      <vt:variant>
        <vt:i4>5</vt:i4>
      </vt:variant>
      <vt:variant>
        <vt:lpwstr>consultantplus://offline/ref=6C32595FA1031CE749746A8B9C1BF91CA274E8615933E324F29383BAF3BFF2BB8D05186FF7AE97A3K9IDR</vt:lpwstr>
      </vt:variant>
      <vt:variant>
        <vt:lpwstr/>
      </vt:variant>
      <vt:variant>
        <vt:i4>2752626</vt:i4>
      </vt:variant>
      <vt:variant>
        <vt:i4>60</vt:i4>
      </vt:variant>
      <vt:variant>
        <vt:i4>0</vt:i4>
      </vt:variant>
      <vt:variant>
        <vt:i4>5</vt:i4>
      </vt:variant>
      <vt:variant>
        <vt:lpwstr>https://ru.wikipedia.org/wiki/Apple</vt:lpwstr>
      </vt:variant>
      <vt:variant>
        <vt:lpwstr/>
      </vt:variant>
      <vt:variant>
        <vt:i4>5963783</vt:i4>
      </vt:variant>
      <vt:variant>
        <vt:i4>57</vt:i4>
      </vt:variant>
      <vt:variant>
        <vt:i4>0</vt:i4>
      </vt:variant>
      <vt:variant>
        <vt:i4>5</vt:i4>
      </vt:variant>
      <vt:variant>
        <vt:lpwstr>https://ru.wikipedia.org/wiki/Google</vt:lpwstr>
      </vt:variant>
      <vt:variant>
        <vt:lpwstr/>
      </vt:variant>
      <vt:variant>
        <vt:i4>4390921</vt:i4>
      </vt:variant>
      <vt:variant>
        <vt:i4>54</vt:i4>
      </vt:variant>
      <vt:variant>
        <vt:i4>0</vt:i4>
      </vt:variant>
      <vt:variant>
        <vt:i4>5</vt:i4>
      </vt:variant>
      <vt:variant>
        <vt:lpwstr>https://ru.wikipedia.org/wiki/Android</vt:lpwstr>
      </vt:variant>
      <vt:variant>
        <vt:lpwstr/>
      </vt:variant>
      <vt:variant>
        <vt:i4>3670125</vt:i4>
      </vt:variant>
      <vt:variant>
        <vt:i4>51</vt:i4>
      </vt:variant>
      <vt:variant>
        <vt:i4>0</vt:i4>
      </vt:variant>
      <vt:variant>
        <vt:i4>5</vt:i4>
      </vt:variant>
      <vt:variant>
        <vt:lpwstr>https://ru.wikipedia.org/wiki/Microsoft</vt:lpwstr>
      </vt:variant>
      <vt:variant>
        <vt:lpwstr/>
      </vt:variant>
      <vt:variant>
        <vt:i4>1376377</vt:i4>
      </vt:variant>
      <vt:variant>
        <vt:i4>48</vt:i4>
      </vt:variant>
      <vt:variant>
        <vt:i4>0</vt:i4>
      </vt:variant>
      <vt:variant>
        <vt:i4>5</vt:i4>
      </vt:variant>
      <vt:variant>
        <vt:lpwstr>https://ru.wikipedia.org/wiki/Windows_Phone</vt:lpwstr>
      </vt:variant>
      <vt:variant>
        <vt:lpwstr/>
      </vt:variant>
      <vt:variant>
        <vt:i4>196707</vt:i4>
      </vt:variant>
      <vt:variant>
        <vt:i4>45</vt:i4>
      </vt:variant>
      <vt:variant>
        <vt:i4>0</vt:i4>
      </vt:variant>
      <vt:variant>
        <vt:i4>5</vt:i4>
      </vt:variant>
      <vt:variant>
        <vt:lpwstr>https://ru.wikipedia.org/wiki/Apple_TV</vt:lpwstr>
      </vt:variant>
      <vt:variant>
        <vt:lpwstr/>
      </vt:variant>
      <vt:variant>
        <vt:i4>2228331</vt:i4>
      </vt:variant>
      <vt:variant>
        <vt:i4>42</vt:i4>
      </vt:variant>
      <vt:variant>
        <vt:i4>0</vt:i4>
      </vt:variant>
      <vt:variant>
        <vt:i4>5</vt:i4>
      </vt:variant>
      <vt:variant>
        <vt:lpwstr>https://ru.wikipedia.org/wiki/IPad</vt:lpwstr>
      </vt:variant>
      <vt:variant>
        <vt:lpwstr/>
      </vt:variant>
      <vt:variant>
        <vt:i4>4915254</vt:i4>
      </vt:variant>
      <vt:variant>
        <vt:i4>39</vt:i4>
      </vt:variant>
      <vt:variant>
        <vt:i4>0</vt:i4>
      </vt:variant>
      <vt:variant>
        <vt:i4>5</vt:i4>
      </vt:variant>
      <vt:variant>
        <vt:lpwstr>https://ru.wikipedia.org/wiki/IPod_touch</vt:lpwstr>
      </vt:variant>
      <vt:variant>
        <vt:lpwstr/>
      </vt:variant>
      <vt:variant>
        <vt:i4>4980748</vt:i4>
      </vt:variant>
      <vt:variant>
        <vt:i4>36</vt:i4>
      </vt:variant>
      <vt:variant>
        <vt:i4>0</vt:i4>
      </vt:variant>
      <vt:variant>
        <vt:i4>5</vt:i4>
      </vt:variant>
      <vt:variant>
        <vt:lpwstr>https://ru.wikipedia.org/wiki/IPhone</vt:lpwstr>
      </vt:variant>
      <vt:variant>
        <vt:lpwstr/>
      </vt:variant>
      <vt:variant>
        <vt:i4>2752626</vt:i4>
      </vt:variant>
      <vt:variant>
        <vt:i4>33</vt:i4>
      </vt:variant>
      <vt:variant>
        <vt:i4>0</vt:i4>
      </vt:variant>
      <vt:variant>
        <vt:i4>5</vt:i4>
      </vt:variant>
      <vt:variant>
        <vt:lpwstr>https://ru.wikipedia.org/wiki/Apple</vt:lpwstr>
      </vt:variant>
      <vt:variant>
        <vt:lpwstr/>
      </vt:variant>
      <vt:variant>
        <vt:i4>1245207</vt:i4>
      </vt:variant>
      <vt:variant>
        <vt:i4>30</vt:i4>
      </vt:variant>
      <vt:variant>
        <vt:i4>0</vt:i4>
      </vt:variant>
      <vt:variant>
        <vt:i4>5</vt:i4>
      </vt:variant>
      <vt:variant>
        <vt:lpwstr>https://ru.wikipedia.org/wiki/%D0%9F%D0%BE%D1%80%D1%82%D0%B0%D1%82%D0%B8%D0%B2%D0%BD%D1%8B%D0%B9_%D0%BC%D1%83%D0%BB%D1%8C%D1%82%D0%B8%D0%BC%D0%B5%D0%B4%D0%B8%D0%B9%D0%BD%D1%8B%D0%B9_%D0%BF%D1%80%D0%BE%D0%B8%D0%B3%D1%80%D1%8B%D0%B2%D0%B0%D1%82%D0%B5%D0%BB%D1%8C</vt:lpwstr>
      </vt:variant>
      <vt:variant>
        <vt:lpwstr/>
      </vt:variant>
      <vt:variant>
        <vt:i4>1114237</vt:i4>
      </vt:variant>
      <vt:variant>
        <vt:i4>27</vt:i4>
      </vt:variant>
      <vt:variant>
        <vt:i4>0</vt:i4>
      </vt:variant>
      <vt:variant>
        <vt:i4>5</vt:i4>
      </vt:variant>
      <vt:variant>
        <vt:lpwstr>https://ru.wikipedia.org/wiki/%D0%9F%D0%BB%D0%B0%D0%BD%D1%88%D0%B5%D1%82%D0%BD%D1%8B%D0%B9_%D0%BA%D0%BE%D0%BC%D0%BF%D1%8C%D1%8E%D1%82%D0%B5%D1%80</vt:lpwstr>
      </vt:variant>
      <vt:variant>
        <vt:lpwstr/>
      </vt:variant>
      <vt:variant>
        <vt:i4>6488123</vt:i4>
      </vt:variant>
      <vt:variant>
        <vt:i4>24</vt:i4>
      </vt:variant>
      <vt:variant>
        <vt:i4>0</vt:i4>
      </vt:variant>
      <vt:variant>
        <vt:i4>5</vt:i4>
      </vt:variant>
      <vt:variant>
        <vt:lpwstr>https://ru.wikipedia.org/wiki/%D0%A1%D0%BC%D0%B0%D1%80%D1%82%D1%84%D0%BE%D0%BD</vt:lpwstr>
      </vt:variant>
      <vt:variant>
        <vt:lpwstr/>
      </vt:variant>
      <vt:variant>
        <vt:i4>1114145</vt:i4>
      </vt:variant>
      <vt:variant>
        <vt:i4>21</vt:i4>
      </vt:variant>
      <vt:variant>
        <vt:i4>0</vt:i4>
      </vt:variant>
      <vt:variant>
        <vt:i4>5</vt:i4>
      </vt:variant>
      <vt:variant>
        <vt:lpwstr>https://ru.wikipedia.org/wiki/%D0%9E%D0%BF%D0%B5%D1%80%D0%B0%D1%86%D0%B8%D0%BE%D0%BD%D0%BD%D0%B0%D1%8F_%D1%81%D0%B8%D1%81%D1%82%D0%B5%D0%BC%D0%B0</vt:lpwstr>
      </vt:variant>
      <vt:variant>
        <vt:lpwstr/>
      </vt:variant>
      <vt:variant>
        <vt:i4>6357051</vt:i4>
      </vt:variant>
      <vt:variant>
        <vt:i4>18</vt:i4>
      </vt:variant>
      <vt:variant>
        <vt:i4>0</vt:i4>
      </vt:variant>
      <vt:variant>
        <vt:i4>5</vt:i4>
      </vt:variant>
      <vt:variant>
        <vt:lpwstr>consultantplus://offline/ref=51680641E5CBB34FA08C13361D3CF6274588B6122317F7BDC876F3CE67929B1C1562264D8E90BBCEC3B0Q</vt:lpwstr>
      </vt:variant>
      <vt:variant>
        <vt:lpwstr/>
      </vt:variant>
      <vt:variant>
        <vt:i4>6357055</vt:i4>
      </vt:variant>
      <vt:variant>
        <vt:i4>15</vt:i4>
      </vt:variant>
      <vt:variant>
        <vt:i4>0</vt:i4>
      </vt:variant>
      <vt:variant>
        <vt:i4>5</vt:i4>
      </vt:variant>
      <vt:variant>
        <vt:lpwstr>consultantplus://offline/ref=51680641E5CBB34FA08C13361D3CF6274588B6122317F7BDC876F3CE67929B1C1562264D8E90B2CEC3BDQ</vt:lpwstr>
      </vt:variant>
      <vt:variant>
        <vt:lpwstr/>
      </vt:variant>
      <vt:variant>
        <vt:i4>6357090</vt:i4>
      </vt:variant>
      <vt:variant>
        <vt:i4>12</vt:i4>
      </vt:variant>
      <vt:variant>
        <vt:i4>0</vt:i4>
      </vt:variant>
      <vt:variant>
        <vt:i4>5</vt:i4>
      </vt:variant>
      <vt:variant>
        <vt:lpwstr>consultantplus://offline/ref=51680641E5CBB34FA08C13361D3CF6274588B6122317F7BDC876F3CE67929B1C1562264D8E90B2CEC3B9Q</vt:lpwstr>
      </vt:variant>
      <vt:variant>
        <vt:lpwstr/>
      </vt:variant>
      <vt:variant>
        <vt:i4>6357054</vt:i4>
      </vt:variant>
      <vt:variant>
        <vt:i4>9</vt:i4>
      </vt:variant>
      <vt:variant>
        <vt:i4>0</vt:i4>
      </vt:variant>
      <vt:variant>
        <vt:i4>5</vt:i4>
      </vt:variant>
      <vt:variant>
        <vt:lpwstr>consultantplus://offline/ref=51680641E5CBB34FA08C13361D3CF6274588B6122317F7BDC876F3CE67929B1C1562264D8E90BBCAC3B1Q</vt:lpwstr>
      </vt:variant>
      <vt:variant>
        <vt:lpwstr/>
      </vt:variant>
      <vt:variant>
        <vt:i4>6357048</vt:i4>
      </vt:variant>
      <vt:variant>
        <vt:i4>6</vt:i4>
      </vt:variant>
      <vt:variant>
        <vt:i4>0</vt:i4>
      </vt:variant>
      <vt:variant>
        <vt:i4>5</vt:i4>
      </vt:variant>
      <vt:variant>
        <vt:lpwstr>consultantplus://offline/ref=51680641E5CBB34FA08C13361D3CF6274588B6122317F7BDC876F3CE67929B1C1562264D8E91BBCFC3B1Q</vt:lpwstr>
      </vt:variant>
      <vt:variant>
        <vt:lpwstr/>
      </vt:variant>
      <vt:variant>
        <vt:i4>6357048</vt:i4>
      </vt:variant>
      <vt:variant>
        <vt:i4>3</vt:i4>
      </vt:variant>
      <vt:variant>
        <vt:i4>0</vt:i4>
      </vt:variant>
      <vt:variant>
        <vt:i4>5</vt:i4>
      </vt:variant>
      <vt:variant>
        <vt:lpwstr>consultantplus://offline/ref=51680641E5CBB34FA08C13361D3CF6274588B6122317F7BDC876F3CE67929B1C1562264D8E91B5CBC3BBQ</vt:lpwstr>
      </vt:variant>
      <vt:variant>
        <vt:lpwstr/>
      </vt:variant>
      <vt:variant>
        <vt:i4>6357088</vt:i4>
      </vt:variant>
      <vt:variant>
        <vt:i4>0</vt:i4>
      </vt:variant>
      <vt:variant>
        <vt:i4>0</vt:i4>
      </vt:variant>
      <vt:variant>
        <vt:i4>5</vt:i4>
      </vt:variant>
      <vt:variant>
        <vt:lpwstr>consultantplus://offline/ref=51680641E5CBB34FA08C13361D3CF6274588B6122317F7BDC876F3CE67929B1C1562264D8E91B5CAC3B9Q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«СВ-пласт»</dc:title>
  <dc:subject/>
  <dc:creator>Моругин</dc:creator>
  <cp:keywords/>
  <dc:description/>
  <cp:lastModifiedBy>Шайтан Дмитрий Анатольевич</cp:lastModifiedBy>
  <cp:revision>3</cp:revision>
  <cp:lastPrinted>2016-10-24T04:34:00Z</cp:lastPrinted>
  <dcterms:created xsi:type="dcterms:W3CDTF">2016-10-24T06:38:00Z</dcterms:created>
  <dcterms:modified xsi:type="dcterms:W3CDTF">2016-10-24T06:42:00Z</dcterms:modified>
</cp:coreProperties>
</file>