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3D4" w:rsidRP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главной странице сайта</w:t>
      </w:r>
      <w:r w:rsidR="00652EC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hyperlink r:id="rId6" w:history="1">
        <w:r w:rsidR="00652ECB">
          <w:rPr>
            <w:rStyle w:val="a7"/>
            <w:rFonts w:ascii="Times New Roman" w:hAnsi="Times New Roman" w:cs="Times New Roman"/>
            <w:sz w:val="28"/>
            <w:szCs w:val="28"/>
          </w:rPr>
          <w:t>https://86.gorodsreda.ru/</w:t>
        </w:r>
      </w:hyperlink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необходимо нажать кнопку «Голосовать»</w:t>
      </w:r>
    </w:p>
    <w:p w:rsidR="007343D4" w:rsidRDefault="007343D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9742984" cy="52578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2984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P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343D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Далее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необходимо выбрать из выпадающего списка муниципальных образований Сургут</w:t>
      </w: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48775" cy="4924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D4" w:rsidRDefault="007343D4">
      <w:pPr>
        <w:rPr>
          <w:noProof/>
          <w:lang w:eastAsia="ru-RU"/>
        </w:rPr>
      </w:pPr>
    </w:p>
    <w:p w:rsidR="007343D4" w:rsidRP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После выбора муниципального образования на странице появляются объекты голосования. По Сургуту их 4</w:t>
      </w:r>
    </w:p>
    <w:p w:rsidR="007343D4" w:rsidRDefault="007343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48775" cy="50768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Под кратким описанием каждого объекта имеется кнопка «Узнать подробности и проголосовать»</w:t>
      </w:r>
    </w:p>
    <w:p w:rsid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0" cy="5029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После нажатия на кнопку «Узнать подробности и проголосовать» открывается страница объекта. На данной странице необходимо нажать на кнопку «Голосовать за объект»</w:t>
      </w:r>
    </w:p>
    <w:p w:rsid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48775" cy="5029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83" w:rsidRPr="007343D4" w:rsidRDefault="007343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Далее открывается простая форма для участия в голосовании. Необходимо заполнить данные: ФИО, электронная почта и номер телефона и нажать кнопку «Продолжить регистрацию»</w:t>
      </w:r>
    </w:p>
    <w:p w:rsidR="007343D4" w:rsidRDefault="00BB1283">
      <w:pPr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447675</wp:posOffset>
            </wp:positionH>
            <wp:positionV relativeFrom="paragraph">
              <wp:posOffset>12700</wp:posOffset>
            </wp:positionV>
            <wp:extent cx="8001000" cy="5991134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9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43D4" w:rsidRDefault="007343D4">
      <w:pPr>
        <w:rPr>
          <w:noProof/>
          <w:lang w:eastAsia="ru-RU"/>
        </w:rPr>
      </w:pPr>
    </w:p>
    <w:p w:rsidR="007343D4" w:rsidRDefault="007343D4">
      <w:pPr>
        <w:rPr>
          <w:noProof/>
          <w:lang w:eastAsia="ru-RU"/>
        </w:rPr>
      </w:pPr>
    </w:p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7343D4" w:rsidRPr="007343D4" w:rsidRDefault="007343D4"/>
    <w:p w:rsidR="00174FE4" w:rsidRDefault="00174FE4"/>
    <w:p w:rsidR="00BB1283" w:rsidRDefault="00BB1283"/>
    <w:p w:rsidR="00BB1283" w:rsidRDefault="00BB1283"/>
    <w:p w:rsidR="00BB1283" w:rsidRDefault="00BB1283"/>
    <w:p w:rsidR="00BB1283" w:rsidRPr="00BB1283" w:rsidRDefault="00BB1283">
      <w:pPr>
        <w:rPr>
          <w:rFonts w:ascii="Times New Roman" w:hAnsi="Times New Roman" w:cs="Times New Roman"/>
          <w:sz w:val="28"/>
          <w:szCs w:val="28"/>
        </w:rPr>
      </w:pPr>
      <w:r w:rsidRPr="00BB1283">
        <w:rPr>
          <w:rFonts w:ascii="Times New Roman" w:hAnsi="Times New Roman" w:cs="Times New Roman"/>
          <w:sz w:val="28"/>
          <w:szCs w:val="28"/>
        </w:rPr>
        <w:lastRenderedPageBreak/>
        <w:t xml:space="preserve">Далее необходимо нажать кнопку «Войти по номеру телефона». Это наиболее простой способ голосования. При желании проголосовать можно через аккаунт на </w:t>
      </w:r>
      <w:proofErr w:type="spellStart"/>
      <w:r w:rsidRPr="00BB1283">
        <w:rPr>
          <w:rFonts w:ascii="Times New Roman" w:hAnsi="Times New Roman" w:cs="Times New Roman"/>
          <w:sz w:val="28"/>
          <w:szCs w:val="28"/>
        </w:rPr>
        <w:t>Госуслугах</w:t>
      </w:r>
      <w:proofErr w:type="spellEnd"/>
      <w:r w:rsidRPr="00BB1283">
        <w:rPr>
          <w:rFonts w:ascii="Times New Roman" w:hAnsi="Times New Roman" w:cs="Times New Roman"/>
          <w:sz w:val="28"/>
          <w:szCs w:val="28"/>
        </w:rPr>
        <w:t xml:space="preserve">, нажав кнопку «Войти через </w:t>
      </w:r>
      <w:proofErr w:type="spellStart"/>
      <w:r w:rsidRPr="00BB1283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BB1283">
        <w:rPr>
          <w:rFonts w:ascii="Times New Roman" w:hAnsi="Times New Roman" w:cs="Times New Roman"/>
          <w:sz w:val="28"/>
          <w:szCs w:val="28"/>
        </w:rPr>
        <w:t>»</w:t>
      </w:r>
    </w:p>
    <w:p w:rsidR="00BB1283" w:rsidRDefault="00BB1283">
      <w:r>
        <w:rPr>
          <w:noProof/>
          <w:lang w:eastAsia="ru-RU"/>
        </w:rPr>
        <w:drawing>
          <wp:inline distT="0" distB="0" distL="0" distR="0">
            <wp:extent cx="9237228" cy="5133975"/>
            <wp:effectExtent l="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945" cy="513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83" w:rsidRDefault="00BB12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На указанный Вами номер телефона поступит звонок. Отвечать на звонок нет необходимости. </w:t>
      </w:r>
      <w:r w:rsidR="007C12B7">
        <w:rPr>
          <w:rFonts w:ascii="Times New Roman" w:hAnsi="Times New Roman" w:cs="Times New Roman"/>
          <w:sz w:val="28"/>
          <w:szCs w:val="28"/>
        </w:rPr>
        <w:t>В открывающемся окне необходимо ввести четыре последние цифры входящего номера телефона в качестве проверочного кода и нажать кнопку «Подтвердить»</w:t>
      </w:r>
    </w:p>
    <w:p w:rsidR="007C12B7" w:rsidRDefault="007C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91550" cy="478393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0835" cy="48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B7" w:rsidRDefault="007C12B7">
      <w:pPr>
        <w:rPr>
          <w:rFonts w:ascii="Times New Roman" w:hAnsi="Times New Roman" w:cs="Times New Roman"/>
          <w:sz w:val="28"/>
          <w:szCs w:val="28"/>
        </w:rPr>
      </w:pPr>
    </w:p>
    <w:p w:rsidR="007C12B7" w:rsidRDefault="007C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Далее появляется окно с подтверждением Вашего участия в голосовании. </w:t>
      </w:r>
    </w:p>
    <w:p w:rsidR="007C12B7" w:rsidRPr="00BB1283" w:rsidRDefault="007C12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0" cy="4228947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1793" cy="423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12B7" w:rsidRPr="00BB1283" w:rsidSect="007343D4">
      <w:footerReference w:type="default" r:id="rId16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67C" w:rsidRDefault="000C367C" w:rsidP="007343D4">
      <w:pPr>
        <w:spacing w:after="0" w:line="240" w:lineRule="auto"/>
      </w:pPr>
      <w:r>
        <w:separator/>
      </w:r>
    </w:p>
  </w:endnote>
  <w:endnote w:type="continuationSeparator" w:id="0">
    <w:p w:rsidR="000C367C" w:rsidRDefault="000C367C" w:rsidP="00734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3D4" w:rsidRDefault="007343D4">
    <w:pPr>
      <w:pStyle w:val="a5"/>
    </w:pPr>
  </w:p>
  <w:p w:rsidR="007343D4" w:rsidRDefault="007343D4">
    <w:pPr>
      <w:pStyle w:val="a5"/>
    </w:pPr>
  </w:p>
  <w:p w:rsidR="007343D4" w:rsidRDefault="007343D4">
    <w:pPr>
      <w:pStyle w:val="a5"/>
    </w:pPr>
  </w:p>
  <w:p w:rsidR="007343D4" w:rsidRDefault="007343D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67C" w:rsidRDefault="000C367C" w:rsidP="007343D4">
      <w:pPr>
        <w:spacing w:after="0" w:line="240" w:lineRule="auto"/>
      </w:pPr>
      <w:r>
        <w:separator/>
      </w:r>
    </w:p>
  </w:footnote>
  <w:footnote w:type="continuationSeparator" w:id="0">
    <w:p w:rsidR="000C367C" w:rsidRDefault="000C367C" w:rsidP="00734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3D4"/>
    <w:rsid w:val="000C367C"/>
    <w:rsid w:val="00174FE4"/>
    <w:rsid w:val="00316AC0"/>
    <w:rsid w:val="004F06CB"/>
    <w:rsid w:val="00652ECB"/>
    <w:rsid w:val="007343D4"/>
    <w:rsid w:val="007C12B7"/>
    <w:rsid w:val="00BB1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0CD389"/>
  <w15:chartTrackingRefBased/>
  <w15:docId w15:val="{5FE1A0EE-ABDF-4162-8DCC-967C19F9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34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343D4"/>
  </w:style>
  <w:style w:type="paragraph" w:styleId="a5">
    <w:name w:val="footer"/>
    <w:basedOn w:val="a"/>
    <w:link w:val="a6"/>
    <w:uiPriority w:val="99"/>
    <w:unhideWhenUsed/>
    <w:rsid w:val="007343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343D4"/>
  </w:style>
  <w:style w:type="character" w:styleId="a7">
    <w:name w:val="Hyperlink"/>
    <w:basedOn w:val="a0"/>
    <w:uiPriority w:val="99"/>
    <w:semiHidden/>
    <w:unhideWhenUsed/>
    <w:rsid w:val="00652E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86.gorodsreda.ru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Ванькова Мария Николаевна</dc:creator>
  <cp:keywords/>
  <dc:description/>
  <cp:lastModifiedBy>Елисофенко Олег Владимирович</cp:lastModifiedBy>
  <cp:revision>2</cp:revision>
  <dcterms:created xsi:type="dcterms:W3CDTF">2021-05-17T12:12:00Z</dcterms:created>
  <dcterms:modified xsi:type="dcterms:W3CDTF">2021-05-18T06:05:00Z</dcterms:modified>
</cp:coreProperties>
</file>